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финансовый год с 1 января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4B3562" w:rsidRPr="00A2598B" w:rsidTr="00417D67">
        <w:trPr>
          <w:trHeight w:val="235"/>
        </w:trPr>
        <w:tc>
          <w:tcPr>
            <w:tcW w:w="1418" w:type="dxa"/>
            <w:vMerge w:val="restart"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B3562" w:rsidRPr="00A2598B" w:rsidTr="00417D67">
        <w:trPr>
          <w:trHeight w:val="235"/>
        </w:trPr>
        <w:tc>
          <w:tcPr>
            <w:tcW w:w="1418" w:type="dxa"/>
            <w:vMerge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4B3562" w:rsidRPr="00A2598B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Хлопина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Ольга Евгеньевна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4B3562" w:rsidRPr="00A2598B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691749,03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 ИЖС, индивидуальная, 1500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130,5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</w:p>
          <w:p w:rsidR="001C1634" w:rsidRPr="00A2598B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безвозмездное пользование, 120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Pr="001C1634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ТОЙОТА </w:t>
            </w:r>
            <w:r>
              <w:rPr>
                <w:rFonts w:ascii="Bookman Old Style" w:hAnsi="Bookman Old Style" w:cs="Bookman Old Style"/>
                <w:lang w:val="en-US"/>
              </w:rPr>
              <w:t>RAV</w:t>
            </w:r>
            <w:r w:rsidRPr="001C1634">
              <w:rPr>
                <w:rFonts w:ascii="Bookman Old Style" w:hAnsi="Bookman Old Style" w:cs="Bookman Old Style"/>
              </w:rPr>
              <w:t>4</w:t>
            </w:r>
            <w:r>
              <w:rPr>
                <w:rFonts w:ascii="Bookman Old Style" w:hAnsi="Bookman Old Style" w:cs="Bookman Old Style"/>
              </w:rPr>
              <w:t xml:space="preserve">, индивидуальная, 2021 </w:t>
            </w:r>
            <w:proofErr w:type="spellStart"/>
            <w:r>
              <w:rPr>
                <w:rFonts w:ascii="Bookman Old Style" w:hAnsi="Bookman Old Style" w:cs="Bookman Old Style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B3562" w:rsidRPr="00A2598B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342804,50</w:t>
            </w:r>
          </w:p>
        </w:tc>
        <w:tc>
          <w:tcPr>
            <w:tcW w:w="2551" w:type="dxa"/>
            <w:vAlign w:val="center"/>
          </w:tcPr>
          <w:p w:rsidR="004B3562" w:rsidRDefault="000738DA" w:rsidP="001C163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Квартира, </w:t>
            </w:r>
            <w:r w:rsidR="001C1634">
              <w:rPr>
                <w:rFonts w:ascii="Bookman Old Style" w:hAnsi="Bookman Old Style" w:cs="Bookman Old Style"/>
              </w:rPr>
              <w:t xml:space="preserve">индивидуальная, 59,1 </w:t>
            </w:r>
            <w:proofErr w:type="spellStart"/>
            <w:r w:rsidR="001C1634">
              <w:rPr>
                <w:rFonts w:ascii="Bookman Old Style" w:hAnsi="Bookman Old Style" w:cs="Bookman Old Style"/>
              </w:rPr>
              <w:t>кв.м</w:t>
            </w:r>
            <w:proofErr w:type="spellEnd"/>
            <w:r w:rsidR="001C1634">
              <w:rPr>
                <w:rFonts w:ascii="Bookman Old Style" w:hAnsi="Bookman Old Style" w:cs="Bookman Old Style"/>
              </w:rPr>
              <w:t>. Россия</w:t>
            </w:r>
          </w:p>
          <w:p w:rsidR="001C1634" w:rsidRDefault="001C1634" w:rsidP="001C1634">
            <w:pPr>
              <w:jc w:val="center"/>
              <w:rPr>
                <w:rFonts w:ascii="Bookman Old Style" w:hAnsi="Bookman Old Style" w:cs="Bookman Old Style"/>
              </w:rPr>
            </w:pPr>
          </w:p>
          <w:p w:rsidR="001C1634" w:rsidRPr="001C1634" w:rsidRDefault="001C1634" w:rsidP="001C1634">
            <w:pPr>
              <w:jc w:val="center"/>
              <w:rPr>
                <w:rFonts w:ascii="Bookman Old Style" w:hAnsi="Bookman Old Style" w:cs="Bookman Old Style"/>
              </w:rPr>
            </w:pPr>
            <w:r w:rsidRPr="001C1634">
              <w:rPr>
                <w:rFonts w:ascii="Bookman Old Style" w:hAnsi="Bookman Old Style" w:cs="Bookman Old Style"/>
              </w:rPr>
              <w:t xml:space="preserve">Жилой дом, безвозмездное пользование, 120 </w:t>
            </w:r>
            <w:proofErr w:type="spellStart"/>
            <w:r w:rsidRPr="001C1634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1C1634">
              <w:rPr>
                <w:rFonts w:ascii="Bookman Old Style" w:hAnsi="Bookman Old Style" w:cs="Bookman Old Style"/>
              </w:rPr>
              <w:t>., Россия</w:t>
            </w:r>
          </w:p>
          <w:p w:rsidR="001C1634" w:rsidRPr="00A2598B" w:rsidRDefault="001C1634" w:rsidP="001C1634">
            <w:pPr>
              <w:jc w:val="center"/>
              <w:rPr>
                <w:rFonts w:ascii="Bookman Old Style" w:hAnsi="Bookman Old Style" w:cs="Bookman Old Style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1C1634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ТОЙОТА </w:t>
            </w:r>
            <w:r>
              <w:rPr>
                <w:rFonts w:ascii="Bookman Old Style" w:hAnsi="Bookman Old Style" w:cs="Bookman Old Style"/>
                <w:lang w:val="en-US"/>
              </w:rPr>
              <w:t>COROLLA</w:t>
            </w:r>
            <w:r>
              <w:rPr>
                <w:rFonts w:ascii="Bookman Old Style" w:hAnsi="Bookman Old Style" w:cs="Bookman Old Style"/>
              </w:rPr>
              <w:t xml:space="preserve">, индивидуальная, 2018 </w:t>
            </w:r>
            <w:proofErr w:type="spellStart"/>
            <w:r>
              <w:rPr>
                <w:rFonts w:ascii="Bookman Old Style" w:hAnsi="Bookman Old Style" w:cs="Bookman Old Style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</w:rPr>
              <w:t>.</w:t>
            </w: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B3562" w:rsidRPr="00A2598B" w:rsidRDefault="004B3562" w:rsidP="004B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 w:rsidR="0007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2021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4B35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2"/>
    <w:rsid w:val="00001B68"/>
    <w:rsid w:val="000738DA"/>
    <w:rsid w:val="001C1634"/>
    <w:rsid w:val="004B3562"/>
    <w:rsid w:val="00C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2CE3"/>
  <w15:chartTrackingRefBased/>
  <w15:docId w15:val="{A5955BB7-93A3-4983-92CD-65FA09E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2022-03-31T12:39:00Z</dcterms:created>
  <dcterms:modified xsi:type="dcterms:W3CDTF">2022-03-31T12:39:00Z</dcterms:modified>
</cp:coreProperties>
</file>