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6B" w:rsidRDefault="0027006B" w:rsidP="0027006B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1098674" cy="1125257"/>
            <wp:effectExtent l="0" t="0" r="6350" b="0"/>
            <wp:docPr id="1" name="Рисунок 1" descr="логотип Ф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ФН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858" t="27336" r="19592" b="28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249" cy="117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6B" w:rsidRPr="009C340B" w:rsidRDefault="0027006B" w:rsidP="00962DB2">
      <w:pPr>
        <w:pStyle w:val="2"/>
        <w:pBdr>
          <w:bottom w:val="double" w:sz="6" w:space="0" w:color="auto"/>
        </w:pBdr>
        <w:jc w:val="center"/>
        <w:rPr>
          <w:b/>
          <w:color w:val="808080" w:themeColor="background1" w:themeShade="80"/>
        </w:rPr>
      </w:pPr>
      <w:r w:rsidRPr="009C340B">
        <w:rPr>
          <w:b/>
          <w:color w:val="808080" w:themeColor="background1" w:themeShade="80"/>
        </w:rPr>
        <w:t>УПРАВЛЕНИЕ ФЕДЕРАЛЬНОЙ НАЛОГОВОЙ СЛУЖБЫ</w:t>
      </w:r>
    </w:p>
    <w:p w:rsidR="0027006B" w:rsidRPr="009C340B" w:rsidRDefault="0027006B" w:rsidP="00962DB2">
      <w:pPr>
        <w:pStyle w:val="2"/>
        <w:pBdr>
          <w:bottom w:val="double" w:sz="6" w:space="0" w:color="auto"/>
        </w:pBdr>
        <w:jc w:val="center"/>
        <w:rPr>
          <w:b/>
          <w:color w:val="808080" w:themeColor="background1" w:themeShade="80"/>
        </w:rPr>
      </w:pPr>
      <w:r w:rsidRPr="009C340B">
        <w:rPr>
          <w:b/>
          <w:color w:val="808080" w:themeColor="background1" w:themeShade="80"/>
        </w:rPr>
        <w:t>ПО ВЛАДИМИРСКОЙ ОБЛАСТИ</w:t>
      </w:r>
    </w:p>
    <w:p w:rsidR="009C340B" w:rsidRDefault="009C340B" w:rsidP="009C340B">
      <w:pPr>
        <w:keepLines/>
        <w:shd w:val="clear" w:color="auto" w:fill="FFFFFF"/>
        <w:spacing w:line="240" w:lineRule="auto"/>
        <w:contextualSpacing/>
        <w:jc w:val="center"/>
      </w:pPr>
    </w:p>
    <w:p w:rsidR="003D38E5" w:rsidRPr="00AD2222" w:rsidRDefault="00407F48" w:rsidP="003D3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407F48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В октябре - декабре в МФЦ будут работать консультационные пункты</w:t>
      </w:r>
    </w:p>
    <w:p w:rsidR="000A5078" w:rsidRDefault="000A5078" w:rsidP="000A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D2222" w:rsidRDefault="00AD2222" w:rsidP="000A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07F48" w:rsidRPr="00407F48" w:rsidRDefault="00407F48" w:rsidP="004F50B7">
      <w:pPr>
        <w:pStyle w:val="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</w:pPr>
      <w:r w:rsidRPr="00407F4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Управлением Федеральной налоговой службы по Владимирской области в рамках </w:t>
      </w:r>
      <w:r w:rsidRPr="00407F4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проведения информационной кампании по </w:t>
      </w:r>
      <w:r w:rsidRPr="00407F48">
        <w:rPr>
          <w:rFonts w:ascii="Times New Roman" w:hAnsi="Times New Roman" w:cs="Times New Roman"/>
          <w:color w:val="auto"/>
          <w:sz w:val="28"/>
          <w:szCs w:val="28"/>
        </w:rPr>
        <w:t xml:space="preserve">исполнению налоговых уведомлений в 2024 году </w:t>
      </w:r>
      <w:r w:rsidRPr="00407F4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будет организована работа консультационных пунктов в филиалах МФЦ региона.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 xml:space="preserve">02.10.2024 – г. </w:t>
      </w:r>
      <w:proofErr w:type="spellStart"/>
      <w:r w:rsidRPr="00407F48">
        <w:rPr>
          <w:sz w:val="28"/>
          <w:szCs w:val="28"/>
          <w:lang w:eastAsia="x-none"/>
        </w:rPr>
        <w:t>Киржач</w:t>
      </w:r>
      <w:proofErr w:type="spellEnd"/>
      <w:r w:rsidRPr="00407F48">
        <w:rPr>
          <w:sz w:val="28"/>
          <w:szCs w:val="28"/>
          <w:lang w:eastAsia="x-none"/>
        </w:rPr>
        <w:t>, с 10-00 до 12-00;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04.10.2024 – г. Гусь-Хрустальный, с 10-00 до 12-00;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09.10.2024 – г. Юрьев-Польский, с 11-00 до 13-00;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14.10.2024 – г. Александров, с 10-00 до 12-00;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17.10.2024 – г. Владимир, Суздальский проспект, 26, с 11-00 до 12-00;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22.10.2024 – г. Кольчугино, с 10-00 до 12-00;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24.10.2024 – г. Судогда, с 10-00 до 12-00;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29.10.2024 – г. Красная Горбатка, с 11-00 до 13-00;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31.10.2024 – г. Владимир, Октябрьский проспект, 47, с 10-00 до 12-00;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05.11.2024 – г. Покров, с 10-00 до 12-00;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07.11.2024 – г. Гороховец, с 11-00 до 13-00;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08.11.2024 – г. Ковров, с 10-00 до 12-00;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12.11.2024 – г. Владимир, Октябрьский проспект, 14, с 10-00 до 12-00;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14.11.2024 – г. Меленки, с 11-00 до 13-00;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19.11.2024 – г. Суздаль, с 10-30 до 12-30;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 xml:space="preserve">25.11.2024 – г. </w:t>
      </w:r>
      <w:proofErr w:type="spellStart"/>
      <w:r w:rsidRPr="00407F48">
        <w:rPr>
          <w:sz w:val="28"/>
          <w:szCs w:val="28"/>
          <w:lang w:eastAsia="x-none"/>
        </w:rPr>
        <w:t>Собинка</w:t>
      </w:r>
      <w:proofErr w:type="spellEnd"/>
      <w:r w:rsidRPr="00407F48">
        <w:rPr>
          <w:sz w:val="28"/>
          <w:szCs w:val="28"/>
          <w:lang w:eastAsia="x-none"/>
        </w:rPr>
        <w:t>, с 10-00 до 12-00;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29.11.2024 – г. Радужный, с 11-00 до 13-00;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03.12.2024 – г. Муром, с 11-00- до 13-00;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04.12.2024 – г. Петушки, с 11-00 до 13-00;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05.12.2024 – г. Вязники, с 11-00 до 13-00;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 xml:space="preserve">09.12.2024 – г. Владимир, </w:t>
      </w:r>
      <w:proofErr w:type="spellStart"/>
      <w:r w:rsidRPr="00407F48">
        <w:rPr>
          <w:sz w:val="28"/>
          <w:szCs w:val="28"/>
          <w:lang w:eastAsia="x-none"/>
        </w:rPr>
        <w:t>мкр</w:t>
      </w:r>
      <w:proofErr w:type="spellEnd"/>
      <w:r w:rsidRPr="00407F48">
        <w:rPr>
          <w:sz w:val="28"/>
          <w:szCs w:val="28"/>
          <w:lang w:eastAsia="x-none"/>
        </w:rPr>
        <w:t>. Юрьевец, ул. Ноябрьская, 8А, с 10-00 до 12-00;</w:t>
      </w:r>
    </w:p>
    <w:p w:rsidR="00407F48" w:rsidRPr="00407F48" w:rsidRDefault="00407F48" w:rsidP="004F50B7">
      <w:pPr>
        <w:pStyle w:val="a5"/>
        <w:numPr>
          <w:ilvl w:val="0"/>
          <w:numId w:val="5"/>
        </w:numPr>
        <w:snapToGrid/>
        <w:spacing w:after="200" w:line="276" w:lineRule="auto"/>
        <w:ind w:left="851" w:hanging="284"/>
        <w:jc w:val="both"/>
        <w:rPr>
          <w:sz w:val="28"/>
          <w:szCs w:val="28"/>
          <w:lang w:eastAsia="x-none"/>
        </w:rPr>
      </w:pPr>
      <w:r w:rsidRPr="00407F48">
        <w:rPr>
          <w:sz w:val="28"/>
          <w:szCs w:val="28"/>
          <w:lang w:eastAsia="x-none"/>
        </w:rPr>
        <w:t>12.12.2024 – г. Камешково, с 11-00 до 13-00.</w:t>
      </w:r>
    </w:p>
    <w:p w:rsidR="00407F48" w:rsidRPr="00F54990" w:rsidRDefault="00407F48" w:rsidP="004F50B7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07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налоговой службы проконсультируют посетителей по вопросам уплаты имущественных налогов, о применяемых льготах и вычетах, </w:t>
      </w:r>
      <w:r w:rsidR="00DD5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возможности получения </w:t>
      </w:r>
      <w:r w:rsidR="00797C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налоговых уведомлений </w:t>
      </w:r>
      <w:r w:rsidRPr="00407F48">
        <w:rPr>
          <w:rFonts w:ascii="Times New Roman" w:hAnsi="Times New Roman" w:cs="Times New Roman"/>
          <w:sz w:val="28"/>
          <w:szCs w:val="28"/>
          <w:shd w:val="clear" w:color="auto" w:fill="FFFFFF"/>
        </w:rPr>
        <w:t>на уплату имущественных налог</w:t>
      </w:r>
      <w:r w:rsidR="0056400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407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портал государс</w:t>
      </w:r>
      <w:bookmarkStart w:id="0" w:name="_GoBack"/>
      <w:bookmarkEnd w:id="0"/>
      <w:r w:rsidRPr="00407F48">
        <w:rPr>
          <w:rFonts w:ascii="Times New Roman" w:hAnsi="Times New Roman" w:cs="Times New Roman"/>
          <w:sz w:val="28"/>
          <w:szCs w:val="28"/>
          <w:shd w:val="clear" w:color="auto" w:fill="FFFFFF"/>
        </w:rPr>
        <w:t>твенных и муниципальных услуг.</w:t>
      </w:r>
      <w:r w:rsidRPr="00F5499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D6632" w:rsidRPr="000A5078" w:rsidRDefault="004D6632" w:rsidP="004F50B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6632" w:rsidRPr="000A5078" w:rsidSect="00F00B5F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4243"/>
    <w:multiLevelType w:val="hybridMultilevel"/>
    <w:tmpl w:val="9CBA14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CF1F1D"/>
    <w:multiLevelType w:val="multilevel"/>
    <w:tmpl w:val="B1F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B4DBF"/>
    <w:multiLevelType w:val="hybridMultilevel"/>
    <w:tmpl w:val="D390F77A"/>
    <w:lvl w:ilvl="0" w:tplc="0419001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15F5"/>
    <w:multiLevelType w:val="hybridMultilevel"/>
    <w:tmpl w:val="2BD8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0359B"/>
    <w:multiLevelType w:val="multilevel"/>
    <w:tmpl w:val="8C98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7B"/>
    <w:rsid w:val="000178DD"/>
    <w:rsid w:val="00023143"/>
    <w:rsid w:val="00052043"/>
    <w:rsid w:val="00052BB4"/>
    <w:rsid w:val="0008332E"/>
    <w:rsid w:val="000A5078"/>
    <w:rsid w:val="000D28C1"/>
    <w:rsid w:val="000F6D82"/>
    <w:rsid w:val="00150F79"/>
    <w:rsid w:val="0015107D"/>
    <w:rsid w:val="001A1D8C"/>
    <w:rsid w:val="001A76DD"/>
    <w:rsid w:val="001F360D"/>
    <w:rsid w:val="002073BA"/>
    <w:rsid w:val="0027006B"/>
    <w:rsid w:val="0029411D"/>
    <w:rsid w:val="002B0C17"/>
    <w:rsid w:val="002B4979"/>
    <w:rsid w:val="002B5264"/>
    <w:rsid w:val="002C6311"/>
    <w:rsid w:val="00315107"/>
    <w:rsid w:val="00375ED8"/>
    <w:rsid w:val="00384AA7"/>
    <w:rsid w:val="003A486F"/>
    <w:rsid w:val="003D1886"/>
    <w:rsid w:val="003D38E5"/>
    <w:rsid w:val="00407F48"/>
    <w:rsid w:val="00427CFC"/>
    <w:rsid w:val="00441F20"/>
    <w:rsid w:val="00474A08"/>
    <w:rsid w:val="004C0E4D"/>
    <w:rsid w:val="004D6632"/>
    <w:rsid w:val="004E2E4F"/>
    <w:rsid w:val="004F50B7"/>
    <w:rsid w:val="00564003"/>
    <w:rsid w:val="005A7484"/>
    <w:rsid w:val="005F74DE"/>
    <w:rsid w:val="006572AB"/>
    <w:rsid w:val="00730B6D"/>
    <w:rsid w:val="00731FE6"/>
    <w:rsid w:val="007414F7"/>
    <w:rsid w:val="00747B02"/>
    <w:rsid w:val="00753BC8"/>
    <w:rsid w:val="00754C20"/>
    <w:rsid w:val="0076145C"/>
    <w:rsid w:val="00775DD8"/>
    <w:rsid w:val="00797C44"/>
    <w:rsid w:val="007A47D7"/>
    <w:rsid w:val="007B2559"/>
    <w:rsid w:val="007C3165"/>
    <w:rsid w:val="007D12E4"/>
    <w:rsid w:val="007E00E3"/>
    <w:rsid w:val="00886828"/>
    <w:rsid w:val="008B0048"/>
    <w:rsid w:val="008B134D"/>
    <w:rsid w:val="008B307B"/>
    <w:rsid w:val="008D7908"/>
    <w:rsid w:val="0090697C"/>
    <w:rsid w:val="00945AEF"/>
    <w:rsid w:val="00952CB9"/>
    <w:rsid w:val="00953B62"/>
    <w:rsid w:val="00962DB2"/>
    <w:rsid w:val="00972C2A"/>
    <w:rsid w:val="009B2B14"/>
    <w:rsid w:val="009B70AC"/>
    <w:rsid w:val="009C340B"/>
    <w:rsid w:val="00A00216"/>
    <w:rsid w:val="00A35B4D"/>
    <w:rsid w:val="00A8078A"/>
    <w:rsid w:val="00AD2222"/>
    <w:rsid w:val="00AE0CEA"/>
    <w:rsid w:val="00B22C22"/>
    <w:rsid w:val="00B410AA"/>
    <w:rsid w:val="00B54079"/>
    <w:rsid w:val="00B66AD1"/>
    <w:rsid w:val="00B82D46"/>
    <w:rsid w:val="00BA0E36"/>
    <w:rsid w:val="00BD0B5E"/>
    <w:rsid w:val="00BE2201"/>
    <w:rsid w:val="00BE6AF3"/>
    <w:rsid w:val="00BF5EF8"/>
    <w:rsid w:val="00C13655"/>
    <w:rsid w:val="00C23394"/>
    <w:rsid w:val="00C62DAA"/>
    <w:rsid w:val="00C656C1"/>
    <w:rsid w:val="00C82D27"/>
    <w:rsid w:val="00CA29E9"/>
    <w:rsid w:val="00CB1440"/>
    <w:rsid w:val="00CC2DB1"/>
    <w:rsid w:val="00CF2B34"/>
    <w:rsid w:val="00D14464"/>
    <w:rsid w:val="00D16790"/>
    <w:rsid w:val="00D5066D"/>
    <w:rsid w:val="00D52842"/>
    <w:rsid w:val="00D90ABA"/>
    <w:rsid w:val="00D94C35"/>
    <w:rsid w:val="00D94DB3"/>
    <w:rsid w:val="00DA3286"/>
    <w:rsid w:val="00DD59DE"/>
    <w:rsid w:val="00DD6DF0"/>
    <w:rsid w:val="00DE7DC6"/>
    <w:rsid w:val="00E664F4"/>
    <w:rsid w:val="00E8220B"/>
    <w:rsid w:val="00EC5D22"/>
    <w:rsid w:val="00ED76F5"/>
    <w:rsid w:val="00EE3DF2"/>
    <w:rsid w:val="00F00B5F"/>
    <w:rsid w:val="00F02362"/>
    <w:rsid w:val="00F413E7"/>
    <w:rsid w:val="00F4769D"/>
    <w:rsid w:val="00F83884"/>
    <w:rsid w:val="00FA1F9D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3175E"/>
  <w15:docId w15:val="{0084C2B0-5ABA-47EF-B90A-6FFBEE26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0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07F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70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216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styleId="a6">
    <w:name w:val="Hyperlink"/>
    <w:rsid w:val="00F4769D"/>
    <w:rPr>
      <w:color w:val="0000FF"/>
      <w:u w:val="single"/>
    </w:rPr>
  </w:style>
  <w:style w:type="paragraph" w:styleId="a7">
    <w:name w:val="Normal (Web)"/>
    <w:basedOn w:val="a"/>
    <w:rsid w:val="00F4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07F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8C31-5747-4701-BC95-EEEA1087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3300-00-501</dc:creator>
  <cp:lastModifiedBy>Калугина Наталья Евгеньевна</cp:lastModifiedBy>
  <cp:revision>5</cp:revision>
  <cp:lastPrinted>2018-09-06T08:17:00Z</cp:lastPrinted>
  <dcterms:created xsi:type="dcterms:W3CDTF">2024-10-03T09:04:00Z</dcterms:created>
  <dcterms:modified xsi:type="dcterms:W3CDTF">2024-10-03T09:31:00Z</dcterms:modified>
</cp:coreProperties>
</file>