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CE" w:rsidRPr="005267CE" w:rsidRDefault="005267CE" w:rsidP="005267CE">
      <w:pPr>
        <w:shd w:val="clear" w:color="auto" w:fill="FFFFFF"/>
        <w:spacing w:before="30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5267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3760" cy="10547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B75" w:rsidRPr="00A97B75" w:rsidRDefault="00A97B75" w:rsidP="00A97B7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shd w:val="clear" w:color="auto" w:fill="FFFFFF"/>
        </w:rPr>
      </w:pPr>
      <w:r w:rsidRPr="00A97B75">
        <w:rPr>
          <w:rFonts w:ascii="Times New Roman" w:eastAsia="Calibri" w:hAnsi="Times New Roman" w:cs="Times New Roman"/>
          <w:b/>
          <w:color w:val="FF0000"/>
          <w:sz w:val="32"/>
          <w:szCs w:val="32"/>
          <w:shd w:val="clear" w:color="auto" w:fill="FFFFFF"/>
        </w:rPr>
        <w:t>Дачный сезон и соблюдение правил пожарной безопасности</w:t>
      </w:r>
    </w:p>
    <w:p w:rsidR="00A97B75" w:rsidRPr="00A97B75" w:rsidRDefault="00A97B75" w:rsidP="00A97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7B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Дачный сезон начинается: шашлыки, свежий воздух, ревизия дачи и участка и, наконец, уборка территории.</w:t>
      </w:r>
    </w:p>
    <w:p w:rsidR="00A97B75" w:rsidRPr="00A97B75" w:rsidRDefault="00A97B75" w:rsidP="00A97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7B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Осторожные дачники, соблюдая правила пожарной безопасности, культурно и организованно убирают приусадебные участки.</w:t>
      </w:r>
    </w:p>
    <w:p w:rsidR="00A97B75" w:rsidRPr="00A97B75" w:rsidRDefault="00A97B75" w:rsidP="00A97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7B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340360</wp:posOffset>
            </wp:positionV>
            <wp:extent cx="3083560" cy="3405505"/>
            <wp:effectExtent l="0" t="0" r="2540" b="4445"/>
            <wp:wrapSquare wrapText="bothSides"/>
            <wp:docPr id="2" name="Рисунок 2" descr="дачни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чник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B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некоторые, пренебрегая цивилизованной утилизацией мусора, стихийно сжигают его по всему участку.</w:t>
      </w:r>
      <w:r w:rsidRPr="00A97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97B75" w:rsidRPr="00A97B75" w:rsidRDefault="00A97B75" w:rsidP="00A97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7B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Хотя в пожароопасный сезон достаточно искры, чтобы порывом ветра огонь перекинулся на деревянный забор, жилой дом, хозяйственную постройку и распространился на большие площади.</w:t>
      </w:r>
    </w:p>
    <w:p w:rsidR="00A97B75" w:rsidRPr="00A97B75" w:rsidRDefault="00A97B75" w:rsidP="00A97B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7B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Единственным эффективным способом борьбы с пожарами является их предотвращение – то есть безусловное соблюдение элементарных требований пожарной безопасности.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в случае обнаружения пожара сообщить о нем в подразделение пожарной охраны по телефону 101или 112 и принять возможные меры к спасению людей, имущества и ликвидации пожара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запрещается выжигание сухой растительности на участках, прилегающих к зданиям, сооружениям, жилым домам, дачным и иным постройкам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сооружений.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здания жилых домов должны быть обеспечены первичными средствами пожаротушения (огнетушителями). Первичные средства пожаротушения должны содержаться в соответствии с паспортными данными на них и использоваться только по назначению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 xml:space="preserve">территории населенных пунктов и организаций, в пределах противопожарных расстояний между зданиями, сооружениями и открытыми складами, а также </w:t>
      </w: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lastRenderedPageBreak/>
        <w:t>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противопожарные расстояния между зданиями, строениями и сооружениями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водоисточникам</w:t>
      </w:r>
      <w:proofErr w:type="spellEnd"/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, используемым для целей пожаротушения, должны быть всегда свободными для проезда пожарной техники</w:t>
      </w:r>
    </w:p>
    <w:p w:rsidR="005267CE" w:rsidRPr="005267CE" w:rsidRDefault="00A97B75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 xml:space="preserve">в индивидуальных жилых домах </w:t>
      </w:r>
      <w:r w:rsidR="005267CE"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допускается хранение (применение) не более 10 л легковоспламеняющихся и горючих жидкостей в закрытой таре. Легковоспламеняющиеся и горючие жидкости более 3 л должны храниться в таре из негорючих и небьющихся материалов.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не допускается хранение баллонов с горючими газами в индивидуальных жилых домах,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</w:r>
    </w:p>
    <w:p w:rsidR="005267CE" w:rsidRPr="005267CE" w:rsidRDefault="005267CE" w:rsidP="005267CE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</w:t>
      </w:r>
    </w:p>
    <w:p w:rsidR="005267CE" w:rsidRPr="005267CE" w:rsidRDefault="005267CE" w:rsidP="00A97B75">
      <w:pPr>
        <w:shd w:val="clear" w:color="auto" w:fill="FFFFFF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b/>
          <w:color w:val="3D443F"/>
          <w:sz w:val="28"/>
          <w:szCs w:val="28"/>
          <w:lang w:eastAsia="ru-RU"/>
        </w:rPr>
        <w:t>При использовании установок для сжигания горючих газов запрещается:</w:t>
      </w:r>
    </w:p>
    <w:p w:rsidR="005267CE" w:rsidRPr="005267CE" w:rsidRDefault="005267CE" w:rsidP="005267CE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эксплуатация газовых приборов при утечке газа;</w:t>
      </w:r>
    </w:p>
    <w:p w:rsidR="005267CE" w:rsidRPr="005267CE" w:rsidRDefault="005267CE" w:rsidP="005267CE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 xml:space="preserve">присоединение деталей газовой арматуры с помощью </w:t>
      </w:r>
      <w:proofErr w:type="spellStart"/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искрообразующего</w:t>
      </w:r>
      <w:proofErr w:type="spellEnd"/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 xml:space="preserve"> инструмента;</w:t>
      </w:r>
    </w:p>
    <w:p w:rsidR="005267CE" w:rsidRPr="005267CE" w:rsidRDefault="005267CE" w:rsidP="005267CE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проверка герметичности соединений с помощью источников открытого пламени (в том числе спички, зажигалки, свечи);</w:t>
      </w:r>
    </w:p>
    <w:p w:rsidR="005267CE" w:rsidRPr="005267CE" w:rsidRDefault="005267CE" w:rsidP="005267CE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проведение ремонта наполненных газом баллонов.</w:t>
      </w:r>
    </w:p>
    <w:p w:rsidR="005267CE" w:rsidRPr="005267CE" w:rsidRDefault="005267CE" w:rsidP="005267CE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</w:pPr>
      <w:r w:rsidRPr="005267CE">
        <w:rPr>
          <w:rFonts w:ascii="Times New Roman" w:eastAsia="Times New Roman" w:hAnsi="Times New Roman" w:cs="Times New Roman"/>
          <w:color w:val="3D443F"/>
          <w:sz w:val="28"/>
          <w:szCs w:val="28"/>
          <w:lang w:eastAsia="ru-RU"/>
        </w:rPr>
        <w:t>при закрытии квартир, жилых домов, дач, садовых домиков на длительное время электросеть должна быть обесточена, вентили (клапаны) баллонов с газом должны быть плотно закрыты.</w:t>
      </w:r>
    </w:p>
    <w:p w:rsidR="005267CE" w:rsidRPr="005267CE" w:rsidRDefault="005267CE" w:rsidP="005267CE">
      <w:pPr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7CE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5267CE" w:rsidRPr="005267CE" w:rsidRDefault="005267CE" w:rsidP="005267CE">
      <w:pPr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7CE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p w:rsidR="00E967B2" w:rsidRPr="005267CE" w:rsidRDefault="00E967B2" w:rsidP="0052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7B2" w:rsidRPr="005267CE" w:rsidSect="005267C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62"/>
    <w:multiLevelType w:val="multilevel"/>
    <w:tmpl w:val="B844A3C0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30ED"/>
    <w:multiLevelType w:val="multilevel"/>
    <w:tmpl w:val="6C7EBCE2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F4000"/>
    <w:multiLevelType w:val="multilevel"/>
    <w:tmpl w:val="6AA6E5F8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96"/>
    <w:rsid w:val="002A4096"/>
    <w:rsid w:val="00317587"/>
    <w:rsid w:val="005267CE"/>
    <w:rsid w:val="00A97B75"/>
    <w:rsid w:val="00E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2019-03-20T07:21:00Z</cp:lastPrinted>
  <dcterms:created xsi:type="dcterms:W3CDTF">2023-04-06T06:56:00Z</dcterms:created>
  <dcterms:modified xsi:type="dcterms:W3CDTF">2023-04-06T06:56:00Z</dcterms:modified>
</cp:coreProperties>
</file>