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:rsidR="000A5078" w:rsidRPr="000A5078" w:rsidRDefault="000A5078" w:rsidP="000A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0A507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Предоставление льгот и вычетов по имущественным налогам</w:t>
      </w:r>
    </w:p>
    <w:p w:rsidR="000A5078" w:rsidRDefault="000A5078" w:rsidP="000A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D90ABA" w:rsidP="00E17B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="000A5078" w:rsidRPr="000A5078">
        <w:rPr>
          <w:rFonts w:ascii="Times New Roman" w:eastAsia="Times New Roman" w:hAnsi="Times New Roman" w:cs="Times New Roman"/>
          <w:sz w:val="28"/>
          <w:szCs w:val="28"/>
        </w:rPr>
        <w:t>категории граждан имеют право на налоговые льготы и вычеты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имущественным налогам</w:t>
      </w:r>
      <w:r w:rsidR="000A5078" w:rsidRPr="000A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86F" w:rsidRDefault="000A5078" w:rsidP="000A50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К данным категориям относятся: 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инвалиды I и II групп инвалидности;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инвалиды с детства, дети-инвалиды;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ветераны и инвалиды Великой Отечественной войны, а также ветераны и инвалиды боевых действий;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(с 01.01.2019 года);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физические лица, имеющие трех и более несовершеннолетних детей;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другие категории граждан.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По земельному налогу действует федеральная льгота, которая уменьшает налоговую базу на кадастровую стоимость 600 квадратных метров по одному земельному участку.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B40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По объектам недвижимости льгота предоставляется в отношении одного объекта недвижимости каждого вида: </w:t>
      </w:r>
    </w:p>
    <w:p w:rsidR="00E17B40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1) квартира, часть квартиры или комната; </w:t>
      </w:r>
    </w:p>
    <w:p w:rsidR="00E17B40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2) жилой дом или часть жилого дома; </w:t>
      </w:r>
    </w:p>
    <w:p w:rsidR="00E17B40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3) хозяйственное строение или сооружение; 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4) гараж или </w:t>
      </w:r>
      <w:proofErr w:type="spellStart"/>
      <w:r w:rsidRPr="000A5078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0A5078">
        <w:rPr>
          <w:rFonts w:ascii="Times New Roman" w:eastAsia="Times New Roman" w:hAnsi="Times New Roman" w:cs="Times New Roman"/>
          <w:sz w:val="28"/>
          <w:szCs w:val="28"/>
        </w:rPr>
        <w:t>-место.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По транспортному налогу полное или частичное освобождение от уплаты налога </w:t>
      </w:r>
      <w:r w:rsidRPr="000A5078">
        <w:rPr>
          <w:rFonts w:ascii="Times New Roman" w:hAnsi="Times New Roman" w:cs="Times New Roman"/>
          <w:sz w:val="28"/>
          <w:szCs w:val="28"/>
        </w:rPr>
        <w:t xml:space="preserve">предусмотрено законом Владимирской области от 27.11.2002 № 119-ОЗ для определенных льготных категорий налогоплательщиков (пенсионеры, </w:t>
      </w:r>
      <w:proofErr w:type="spellStart"/>
      <w:r w:rsidRPr="000A5078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0A5078">
        <w:rPr>
          <w:rFonts w:ascii="Times New Roman" w:hAnsi="Times New Roman" w:cs="Times New Roman"/>
          <w:sz w:val="28"/>
          <w:szCs w:val="28"/>
        </w:rPr>
        <w:t>, инвалиды, ветераны, многодетные и т.п.) на одно транспортное средство.</w:t>
      </w:r>
    </w:p>
    <w:p w:rsidR="00E17B40" w:rsidRDefault="00E17B40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5078">
        <w:rPr>
          <w:rFonts w:ascii="Times New Roman" w:eastAsia="Times New Roman" w:hAnsi="Times New Roman" w:cs="Times New Roman"/>
          <w:sz w:val="28"/>
          <w:szCs w:val="28"/>
        </w:rPr>
        <w:lastRenderedPageBreak/>
        <w:t>С информацией о налоговых ставках и льготах можно ознакомиться в сервисе «Справочная информация о ставках и льготах по имущественным налогам» на сайте ФНС  России (</w:t>
      </w:r>
      <w:hyperlink r:id="rId8" w:history="1">
        <w:r w:rsidR="00E17B40" w:rsidRPr="00A6595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https://www.nalog.ru/rn33/service/tax/</w:t>
        </w:r>
      </w:hyperlink>
      <w:r w:rsidRPr="000A5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Для граждан, относящихся к льготным категориям, действует беззаявительный порядок предоставления льгот и вычетов на основании сведений, имеющихся у налоговых органов (по сведениям, полученным из Социального фонда РФ и органов социальной защиты).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Если у налоговых органов отсутствуют сведения о физических лицах, имеющих право на льготу, эти физические лица могут обратиться в любой налоговый орган или в МФЦ с заявлением. Вместе с заявлением налогоплательщики вправе представить документы, подтверждающие право на льготы.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Гражданин, имеющий право на льготу, 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 xml:space="preserve"> учтённую в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 xml:space="preserve"> налоговом 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>уведомлении, может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подать заявление по установленной форме, которое принимается не только в налоговых органах, а также во всех фи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>лиалах МФЦ Владимирской области.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Если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0A507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способом, в том числе по бесплатному номеру контакт-центра </w:t>
      </w:r>
      <w:r w:rsidRPr="000A5078">
        <w:rPr>
          <w:rFonts w:ascii="Times New Roman" w:eastAsia="Times New Roman" w:hAnsi="Times New Roman" w:cs="Times New Roman"/>
          <w:sz w:val="28"/>
          <w:szCs w:val="28"/>
          <w:u w:val="single"/>
        </w:rPr>
        <w:t>8-800-222-2222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0B" w:rsidRPr="00B410AA" w:rsidRDefault="000A5078" w:rsidP="003A486F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перерасчета налога налоговый орган сформирует новое налоговое уведомление и направит ответ на обращение или разместит его в Личном кабинете налогоплательщика.</w:t>
      </w:r>
    </w:p>
    <w:sectPr w:rsidR="009C340B" w:rsidRPr="00B410AA" w:rsidSect="00F00B5F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243"/>
    <w:multiLevelType w:val="hybridMultilevel"/>
    <w:tmpl w:val="9CBA14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A5078"/>
    <w:rsid w:val="000D28C1"/>
    <w:rsid w:val="000F6D82"/>
    <w:rsid w:val="00150F79"/>
    <w:rsid w:val="0015107D"/>
    <w:rsid w:val="001A1D8C"/>
    <w:rsid w:val="001A76DD"/>
    <w:rsid w:val="002073BA"/>
    <w:rsid w:val="0027006B"/>
    <w:rsid w:val="0029411D"/>
    <w:rsid w:val="002B0C17"/>
    <w:rsid w:val="002B5264"/>
    <w:rsid w:val="002C6311"/>
    <w:rsid w:val="00315107"/>
    <w:rsid w:val="00375ED8"/>
    <w:rsid w:val="00384AA7"/>
    <w:rsid w:val="003A486F"/>
    <w:rsid w:val="003D1886"/>
    <w:rsid w:val="00474A08"/>
    <w:rsid w:val="004C0E4D"/>
    <w:rsid w:val="004E2E4F"/>
    <w:rsid w:val="005F74DE"/>
    <w:rsid w:val="006572AB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86828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70AC"/>
    <w:rsid w:val="009C340B"/>
    <w:rsid w:val="00A00216"/>
    <w:rsid w:val="00A35B4D"/>
    <w:rsid w:val="00AE0CEA"/>
    <w:rsid w:val="00B22C22"/>
    <w:rsid w:val="00B410AA"/>
    <w:rsid w:val="00B54079"/>
    <w:rsid w:val="00B66AD1"/>
    <w:rsid w:val="00B82D46"/>
    <w:rsid w:val="00BA0E36"/>
    <w:rsid w:val="00BD0B5E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CF2B34"/>
    <w:rsid w:val="00D14464"/>
    <w:rsid w:val="00D16790"/>
    <w:rsid w:val="00D5066D"/>
    <w:rsid w:val="00D52842"/>
    <w:rsid w:val="00D90ABA"/>
    <w:rsid w:val="00D94C35"/>
    <w:rsid w:val="00D94DB3"/>
    <w:rsid w:val="00DD6DF0"/>
    <w:rsid w:val="00E17B40"/>
    <w:rsid w:val="00E664F4"/>
    <w:rsid w:val="00E8220B"/>
    <w:rsid w:val="00EC5D22"/>
    <w:rsid w:val="00ED76F5"/>
    <w:rsid w:val="00EE3DF2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3/service/ta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F9D1-561F-402F-A79F-8665B53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Пелевина Екатерина Алексеевна</cp:lastModifiedBy>
  <cp:revision>2</cp:revision>
  <cp:lastPrinted>2018-09-06T08:17:00Z</cp:lastPrinted>
  <dcterms:created xsi:type="dcterms:W3CDTF">2023-11-03T11:45:00Z</dcterms:created>
  <dcterms:modified xsi:type="dcterms:W3CDTF">2023-11-03T11:45:00Z</dcterms:modified>
</cp:coreProperties>
</file>