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FD" w:rsidRPr="000D1EFD" w:rsidRDefault="000D1EFD" w:rsidP="00E60D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383387"/>
            <wp:effectExtent l="19050" t="0" r="3175" b="0"/>
            <wp:docPr id="1" name="Рисунок 1" descr="C:\Users\User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B02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пожароопасный сезон в соответствии с постановлением Правительства Владимирской области определен с 14.04.2023, Главным управлением уже зарегистрированы случаи горения сухой травянистой растительности. По состоянию на  08.04.2023 на территории области уже произошло 28 таких случаев, на общей площади 62.33 га.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885">
        <w:rPr>
          <w:rFonts w:ascii="Times New Roman" w:hAnsi="Times New Roman" w:cs="Times New Roman"/>
          <w:sz w:val="28"/>
          <w:szCs w:val="28"/>
        </w:rPr>
        <w:t>В связи с повышением среднесуточных температур, сходом основной массы снежного покрова и увеличением случаев горения сухой травянистой растительности Главное управление МЧС России по Владимирской области информирует, что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82885">
        <w:rPr>
          <w:rFonts w:ascii="Times New Roman" w:hAnsi="Times New Roman" w:cs="Times New Roman"/>
          <w:sz w:val="28"/>
          <w:szCs w:val="28"/>
        </w:rPr>
        <w:t xml:space="preserve"> открытого огня и разведения костров </w:t>
      </w:r>
      <w:r>
        <w:rPr>
          <w:rFonts w:ascii="Times New Roman" w:hAnsi="Times New Roman" w:cs="Times New Roman"/>
          <w:sz w:val="28"/>
          <w:szCs w:val="28"/>
        </w:rPr>
        <w:t>должно проводится в соответствии с требованиями</w:t>
      </w:r>
      <w:r w:rsidRPr="00A82885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16.09</w:t>
      </w:r>
      <w:r>
        <w:rPr>
          <w:rFonts w:ascii="Times New Roman" w:hAnsi="Times New Roman" w:cs="Times New Roman"/>
          <w:sz w:val="28"/>
          <w:szCs w:val="28"/>
        </w:rPr>
        <w:t xml:space="preserve">.2020 № 1479. </w:t>
      </w:r>
      <w:proofErr w:type="gramEnd"/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101325"/>
      <w:bookmarkEnd w:id="0"/>
      <w:r w:rsidRPr="00A82885">
        <w:rPr>
          <w:rFonts w:ascii="Times New Roman" w:hAnsi="Times New Roman" w:cs="Times New Roman"/>
          <w:sz w:val="28"/>
          <w:szCs w:val="2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  <w:r w:rsidRPr="00A8288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DACA64C" wp14:editId="437497F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225" cy="200025"/>
                <wp:effectExtent l="0" t="0" r="0" b="0"/>
                <wp:wrapNone/>
                <wp:docPr id="2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37B02" w:rsidRDefault="00037B02" w:rsidP="00037B02">
                            <w:pPr>
                              <w:pStyle w:val="a7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6" type="#_x0000_t202" style="position:absolute;left:0;text-align:left;margin-left:0;margin-top:.05pt;width:21.75pt;height:15.7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" filled="f" stroked="f">
                <v:textbox inset="0,0,0,0">
                  <w:txbxContent>
                    <w:p w:rsidR="00037B02" w:rsidRDefault="00037B02" w:rsidP="00037B02">
                      <w:pPr>
                        <w:pStyle w:val="a7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101327"/>
      <w:bookmarkEnd w:id="1"/>
      <w:proofErr w:type="gramStart"/>
      <w:r w:rsidRPr="00A82885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A82885">
        <w:rPr>
          <w:rFonts w:ascii="Times New Roman" w:hAnsi="Times New Roman" w:cs="Times New Roman"/>
          <w:sz w:val="28"/>
          <w:szCs w:val="28"/>
        </w:rPr>
        <w:t xml:space="preserve"> более 1 куб. метра;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123"/>
      <w:bookmarkStart w:id="3" w:name="dst101328"/>
      <w:bookmarkEnd w:id="2"/>
      <w:bookmarkEnd w:id="3"/>
      <w:r w:rsidRPr="00A82885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dst101329"/>
      <w:bookmarkEnd w:id="4"/>
      <w:r w:rsidRPr="00A82885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dst101330"/>
      <w:bookmarkEnd w:id="5"/>
      <w:r w:rsidRPr="00A82885">
        <w:rPr>
          <w:rFonts w:ascii="Times New Roman" w:hAnsi="Times New Roman" w:cs="Times New Roman"/>
          <w:sz w:val="28"/>
          <w:szCs w:val="28"/>
        </w:rPr>
        <w:t xml:space="preserve">г) лицо, использующее открытый огонь, должно быть обеспечено первичными средствами пожаротушения для локализации и ликвидации </w:t>
      </w:r>
      <w:r w:rsidRPr="00A82885">
        <w:rPr>
          <w:rFonts w:ascii="Times New Roman" w:hAnsi="Times New Roman" w:cs="Times New Roman"/>
          <w:sz w:val="28"/>
          <w:szCs w:val="28"/>
        </w:rPr>
        <w:lastRenderedPageBreak/>
        <w:t>горения, а также мобильным средством связи для вызова подразделения пожарной охраны.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dst124"/>
      <w:bookmarkStart w:id="7" w:name="dst101331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указанные выше могут быть уменьшены вдвое. При этом устройство противопожарной минерализованной полосы не требуется.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1332"/>
      <w:bookmarkEnd w:id="8"/>
      <w:r w:rsidRPr="00A82885"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25"/>
      <w:bookmarkStart w:id="10" w:name="dst101333"/>
      <w:bookmarkEnd w:id="9"/>
      <w:bookmarkEnd w:id="10"/>
      <w:proofErr w:type="gramStart"/>
      <w:r w:rsidRPr="00A82885"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1334"/>
      <w:bookmarkStart w:id="12" w:name="dst101336"/>
      <w:bookmarkEnd w:id="11"/>
      <w:bookmarkEnd w:id="12"/>
      <w:r w:rsidRPr="00A82885">
        <w:rPr>
          <w:rFonts w:ascii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A828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885">
        <w:rPr>
          <w:rFonts w:ascii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dst101337"/>
      <w:bookmarkEnd w:id="13"/>
      <w:r w:rsidRPr="00A82885">
        <w:rPr>
          <w:rFonts w:ascii="Times New Roman" w:hAnsi="Times New Roman" w:cs="Times New Roman"/>
          <w:sz w:val="28"/>
          <w:szCs w:val="28"/>
        </w:rPr>
        <w:t>Использование открытого огня запрещается: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dst101338"/>
      <w:bookmarkEnd w:id="14"/>
      <w:r w:rsidRPr="00A82885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dst101339"/>
      <w:bookmarkEnd w:id="15"/>
      <w:r w:rsidRPr="00A82885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dst101340"/>
      <w:bookmarkEnd w:id="16"/>
      <w:r w:rsidRPr="00A82885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dst101341"/>
      <w:bookmarkEnd w:id="17"/>
      <w:r w:rsidRPr="00A82885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dst101342"/>
      <w:bookmarkEnd w:id="18"/>
      <w:r w:rsidRPr="00A82885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343"/>
      <w:bookmarkEnd w:id="19"/>
      <w:r w:rsidRPr="00A82885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dst101344"/>
      <w:bookmarkEnd w:id="20"/>
      <w:r w:rsidRPr="00A82885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dst101345"/>
      <w:bookmarkEnd w:id="21"/>
      <w:r w:rsidRPr="00A82885">
        <w:rPr>
          <w:rFonts w:ascii="Times New Roman" w:hAnsi="Times New Roman" w:cs="Times New Roman"/>
          <w:sz w:val="28"/>
          <w:szCs w:val="28"/>
        </w:rPr>
        <w:t>В процессе использования открытого огня запрещается: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dst101346"/>
      <w:bookmarkEnd w:id="22"/>
      <w:r w:rsidRPr="00A82885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dst101347"/>
      <w:bookmarkEnd w:id="23"/>
      <w:r w:rsidRPr="00A82885">
        <w:rPr>
          <w:rFonts w:ascii="Times New Roman" w:hAnsi="Times New Roman" w:cs="Times New Roman"/>
          <w:sz w:val="28"/>
          <w:szCs w:val="28"/>
        </w:rPr>
        <w:lastRenderedPageBreak/>
        <w:t>оставлять место очага горения без присмотра до полного прекращения горения (тления);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dst101348"/>
      <w:bookmarkEnd w:id="24"/>
      <w:r w:rsidRPr="00A82885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dst101349"/>
      <w:bookmarkEnd w:id="25"/>
      <w:r w:rsidRPr="00A82885"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37B02" w:rsidRPr="00A82885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предусмотрена</w:t>
      </w:r>
      <w:r w:rsidRPr="00A82885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ответственность, а в случае наступления тяжких последствий и уголовная ответственность.</w:t>
      </w:r>
    </w:p>
    <w:p w:rsidR="00037B02" w:rsidRDefault="00037B02" w:rsidP="00037B02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управление дополнительно информирует, что при сохранении действующих погодных условий (теплая, ветреная погода и отсутствие осадков) на предстоящей неделе на территории области планируется установление особого противопожарного режима с запретом на разведение костров и использование открытого огня.</w:t>
      </w:r>
    </w:p>
    <w:p w:rsidR="00037B02" w:rsidRDefault="00037B02" w:rsidP="0057706C">
      <w:pPr>
        <w:rPr>
          <w:rFonts w:ascii="Times New Roman" w:hAnsi="Times New Roman" w:cs="Times New Roman"/>
          <w:sz w:val="28"/>
          <w:szCs w:val="28"/>
        </w:rPr>
      </w:pPr>
      <w:bookmarkStart w:id="26" w:name="_GoBack"/>
      <w:bookmarkEnd w:id="26"/>
    </w:p>
    <w:p w:rsidR="00633B4F" w:rsidRPr="000D1EFD" w:rsidRDefault="0057706C" w:rsidP="005770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1EFD" w:rsidRPr="000D1EFD">
        <w:rPr>
          <w:rFonts w:ascii="Times New Roman" w:hAnsi="Times New Roman" w:cs="Times New Roman"/>
          <w:sz w:val="28"/>
          <w:szCs w:val="28"/>
        </w:rPr>
        <w:t> </w:t>
      </w:r>
      <w:r w:rsidRPr="0063731A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Напоминаем номера телефонов экстренных служб района:</w:t>
      </w:r>
      <w:r w:rsidRPr="0063731A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 xml:space="preserve">                                        </w:t>
      </w:r>
      <w:r w:rsidRPr="0063731A">
        <w:rPr>
          <w:rFonts w:ascii="Times New Roman" w:eastAsia="Calibri" w:hAnsi="Times New Roman" w:cs="Times New Roman"/>
          <w:b/>
          <w:bCs/>
          <w:iCs/>
          <w:color w:val="FF0000"/>
          <w:sz w:val="28"/>
          <w:szCs w:val="28"/>
        </w:rPr>
        <w:t>112            (49244) 2-34-12</w:t>
      </w:r>
    </w:p>
    <w:sectPr w:rsidR="00633B4F" w:rsidRPr="000D1EFD" w:rsidSect="00633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FD"/>
    <w:rsid w:val="00037B02"/>
    <w:rsid w:val="000D1EFD"/>
    <w:rsid w:val="0049634D"/>
    <w:rsid w:val="0057706C"/>
    <w:rsid w:val="00633B4F"/>
    <w:rsid w:val="00C61F8D"/>
    <w:rsid w:val="00E60D38"/>
    <w:rsid w:val="00F6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60D38"/>
    <w:rPr>
      <w:rFonts w:cs="Times New Roman"/>
      <w:b/>
      <w:bCs/>
    </w:rPr>
  </w:style>
  <w:style w:type="paragraph" w:styleId="a7">
    <w:name w:val="Body Text"/>
    <w:basedOn w:val="a"/>
    <w:link w:val="a8"/>
    <w:rsid w:val="00037B02"/>
    <w:pPr>
      <w:suppressAutoHyphens/>
      <w:spacing w:after="1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037B02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1E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1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D1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EF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E60D38"/>
    <w:rPr>
      <w:rFonts w:cs="Times New Roman"/>
      <w:b/>
      <w:bCs/>
    </w:rPr>
  </w:style>
  <w:style w:type="paragraph" w:styleId="a7">
    <w:name w:val="Body Text"/>
    <w:basedOn w:val="a"/>
    <w:link w:val="a8"/>
    <w:rsid w:val="00037B02"/>
    <w:pPr>
      <w:suppressAutoHyphens/>
      <w:spacing w:after="1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rsid w:val="00037B0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2023-04-10T05:20:00Z</dcterms:created>
  <dcterms:modified xsi:type="dcterms:W3CDTF">2023-04-10T05:20:00Z</dcterms:modified>
</cp:coreProperties>
</file>