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B4C00" w:rsidRDefault="004B4C00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317A2" w:rsidRDefault="001317A2" w:rsidP="001317A2">
      <w:pPr>
        <w:shd w:val="clear" w:color="auto" w:fill="FFFFFF"/>
        <w:spacing w:after="240"/>
        <w:ind w:firstLine="709"/>
        <w:jc w:val="both"/>
        <w:rPr>
          <w:i/>
          <w:sz w:val="28"/>
          <w:szCs w:val="28"/>
        </w:rPr>
      </w:pPr>
    </w:p>
    <w:p w:rsidR="001317A2" w:rsidRDefault="001317A2" w:rsidP="00A97052">
      <w:pPr>
        <w:shd w:val="clear" w:color="auto" w:fill="FFFFFF"/>
        <w:spacing w:line="360" w:lineRule="auto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Кадастровая палата</w:t>
      </w:r>
      <w:r w:rsidR="00A9705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</w:t>
      </w: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="00737243"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ладимирской области разъяснила порядок выявления правообладателей ранее </w:t>
      </w: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учтенн</w:t>
      </w:r>
      <w:r w:rsidR="00737243"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ых</w:t>
      </w: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объект</w:t>
      </w:r>
      <w:r w:rsidR="00737243"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ов</w:t>
      </w:r>
      <w:r w:rsidR="00A9705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недвижимости</w:t>
      </w:r>
    </w:p>
    <w:p w:rsidR="0091698F" w:rsidRPr="00737243" w:rsidRDefault="0091698F" w:rsidP="00A97052">
      <w:pPr>
        <w:shd w:val="clear" w:color="auto" w:fill="FFFFFF"/>
        <w:spacing w:line="360" w:lineRule="auto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7243" w:rsidRPr="00737243" w:rsidRDefault="001317A2" w:rsidP="00A97052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737243">
        <w:rPr>
          <w:rFonts w:cs="Times New Roman"/>
          <w:b/>
          <w:sz w:val="28"/>
          <w:szCs w:val="28"/>
        </w:rPr>
        <w:t xml:space="preserve">Выявление правообладателей ранее учтенных объектов проводится органами </w:t>
      </w:r>
      <w:r w:rsidR="00B34E16">
        <w:rPr>
          <w:rFonts w:cs="Times New Roman"/>
          <w:b/>
          <w:sz w:val="28"/>
          <w:szCs w:val="28"/>
        </w:rPr>
        <w:t>местного самоуправления</w:t>
      </w:r>
      <w:r w:rsidRPr="00737243">
        <w:rPr>
          <w:rFonts w:cs="Times New Roman"/>
          <w:b/>
          <w:sz w:val="28"/>
          <w:szCs w:val="28"/>
        </w:rPr>
        <w:t xml:space="preserve"> соответствующих территорий. </w:t>
      </w:r>
    </w:p>
    <w:p w:rsidR="001317A2" w:rsidRPr="001317A2" w:rsidRDefault="001317A2" w:rsidP="00A9705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17A2">
        <w:rPr>
          <w:rFonts w:eastAsia="Times New Roman" w:cs="Times New Roman"/>
          <w:sz w:val="28"/>
          <w:szCs w:val="28"/>
          <w:lang w:eastAsia="ru-RU"/>
        </w:rPr>
        <w:t>Проект решения о выявлении правообладателя размещается на официальном сайте муниципального образования, на территории которого расположен объект недвижимости, и направляется выявленному лицу заказным письмом с уведомлением или на адрес электронной почты.</w:t>
      </w:r>
    </w:p>
    <w:p w:rsidR="001317A2" w:rsidRPr="001317A2" w:rsidRDefault="001317A2" w:rsidP="00A9705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17A2">
        <w:rPr>
          <w:rFonts w:eastAsia="Times New Roman" w:cs="Times New Roman"/>
          <w:sz w:val="28"/>
          <w:szCs w:val="28"/>
          <w:lang w:eastAsia="ru-RU"/>
        </w:rPr>
        <w:t xml:space="preserve">Выявленный правообладатель или иное заинтересованное лицо могут предоставить возражения </w:t>
      </w:r>
      <w:r w:rsidR="00B73A69">
        <w:rPr>
          <w:rFonts w:eastAsia="Times New Roman" w:cs="Times New Roman"/>
          <w:sz w:val="28"/>
          <w:szCs w:val="28"/>
          <w:lang w:eastAsia="ru-RU"/>
        </w:rPr>
        <w:t xml:space="preserve">в орган местного самоуправления соответствующей территории </w:t>
      </w:r>
      <w:r w:rsidRPr="001317A2">
        <w:rPr>
          <w:rFonts w:eastAsia="Times New Roman" w:cs="Times New Roman"/>
          <w:sz w:val="28"/>
          <w:szCs w:val="28"/>
          <w:lang w:eastAsia="ru-RU"/>
        </w:rPr>
        <w:t>с приложением документов, свидетельствующих о том, что такое лицо не является правообладателем указанного объекта. Обратиться можно в течение тридцати дней со дня получения проекта решения.</w:t>
      </w:r>
    </w:p>
    <w:p w:rsidR="001317A2" w:rsidRPr="001317A2" w:rsidRDefault="001317A2" w:rsidP="00A9705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17A2">
        <w:rPr>
          <w:rFonts w:eastAsia="Times New Roman" w:cs="Times New Roman"/>
          <w:i/>
          <w:sz w:val="28"/>
          <w:szCs w:val="28"/>
          <w:lang w:eastAsia="ru-RU"/>
        </w:rPr>
        <w:t>«Возможность выявления правообладателей ранее учтенных объектов важна как для граждан, так и для других участников гражданского оборота, поскольку поможет, например, упростить оформление наследства в отношении таких объектов»,</w:t>
      </w:r>
      <w:r w:rsidRPr="001317A2">
        <w:rPr>
          <w:rFonts w:eastAsia="Times New Roman" w:cs="Times New Roman"/>
          <w:b/>
          <w:sz w:val="28"/>
          <w:szCs w:val="28"/>
          <w:lang w:eastAsia="ru-RU"/>
        </w:rPr>
        <w:t xml:space="preserve"> –</w:t>
      </w:r>
      <w:r w:rsidRPr="001317A2">
        <w:rPr>
          <w:rFonts w:eastAsia="Times New Roman" w:cs="Times New Roman"/>
          <w:sz w:val="28"/>
          <w:szCs w:val="28"/>
          <w:lang w:eastAsia="ru-RU"/>
        </w:rPr>
        <w:t xml:space="preserve"> прокомментировал </w:t>
      </w:r>
      <w:r w:rsidRPr="001317A2">
        <w:rPr>
          <w:rFonts w:eastAsia="Times New Roman" w:cs="Times New Roman"/>
          <w:b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1317A2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1317A2"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1317A2">
        <w:rPr>
          <w:rFonts w:eastAsia="Times New Roman" w:cs="Times New Roman"/>
          <w:b/>
          <w:sz w:val="28"/>
          <w:szCs w:val="28"/>
          <w:lang w:eastAsia="ru-RU"/>
        </w:rPr>
        <w:t>Сарыгин</w:t>
      </w:r>
      <w:proofErr w:type="spellEnd"/>
      <w:r w:rsidRPr="001317A2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1317A2" w:rsidRPr="001317A2" w:rsidRDefault="001317A2" w:rsidP="00A97052">
      <w:pPr>
        <w:pStyle w:val="a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правообладатель ранее учтенного объекта может сам обратиться в любой из </w:t>
      </w:r>
      <w:hyperlink r:id="rId10" w:history="1">
        <w:r w:rsidRPr="001317A2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офисов</w:t>
        </w:r>
      </w:hyperlink>
      <w:r w:rsidRPr="001317A2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с необходимыми документами и соответствующим заявлением.</w:t>
      </w:r>
    </w:p>
    <w:p w:rsidR="001317A2" w:rsidRPr="001317A2" w:rsidRDefault="001317A2" w:rsidP="00A97052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317A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Директор Кадастровой палаты по Владимирской области Александр </w:t>
      </w:r>
      <w:proofErr w:type="spellStart"/>
      <w:r w:rsidRPr="001317A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Шатохин</w:t>
      </w:r>
      <w:proofErr w:type="spellEnd"/>
      <w:r w:rsidRPr="001317A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317A2">
        <w:rPr>
          <w:rFonts w:eastAsia="Times New Roman" w:cs="Times New Roman"/>
          <w:bCs/>
          <w:sz w:val="28"/>
          <w:szCs w:val="28"/>
          <w:lang w:eastAsia="ru-RU"/>
        </w:rPr>
        <w:t xml:space="preserve">отмечает: </w:t>
      </w:r>
      <w:r w:rsidRPr="001317A2">
        <w:rPr>
          <w:rFonts w:eastAsia="Times New Roman" w:cs="Times New Roman"/>
          <w:bCs/>
          <w:i/>
          <w:sz w:val="28"/>
          <w:szCs w:val="28"/>
          <w:lang w:eastAsia="ru-RU"/>
        </w:rPr>
        <w:t>«</w:t>
      </w:r>
      <w:r w:rsidRPr="001317A2">
        <w:rPr>
          <w:rFonts w:cs="Times New Roman"/>
          <w:i/>
          <w:sz w:val="28"/>
          <w:szCs w:val="28"/>
        </w:rPr>
        <w:t xml:space="preserve">В случае, если с заявлением о внесении сведений о ранее учтенном объекте недвижимости обращается его правообладатель, то такое заявление подается одновременно с заявлением о государственной регистрации прав </w:t>
      </w:r>
      <w:r w:rsidR="0007569D">
        <w:rPr>
          <w:rFonts w:cs="Times New Roman"/>
          <w:i/>
          <w:sz w:val="28"/>
          <w:szCs w:val="28"/>
        </w:rPr>
        <w:t xml:space="preserve">на </w:t>
      </w:r>
      <w:r w:rsidRPr="001317A2">
        <w:rPr>
          <w:rFonts w:cs="Times New Roman"/>
          <w:i/>
          <w:sz w:val="28"/>
          <w:szCs w:val="28"/>
        </w:rPr>
        <w:t>тако</w:t>
      </w:r>
      <w:r w:rsidR="0007569D">
        <w:rPr>
          <w:rFonts w:cs="Times New Roman"/>
          <w:i/>
          <w:sz w:val="28"/>
          <w:szCs w:val="28"/>
        </w:rPr>
        <w:t>й объект</w:t>
      </w:r>
      <w:r w:rsidRPr="001317A2">
        <w:rPr>
          <w:rFonts w:cs="Times New Roman"/>
          <w:i/>
          <w:sz w:val="28"/>
          <w:szCs w:val="28"/>
        </w:rPr>
        <w:t>».</w:t>
      </w:r>
    </w:p>
    <w:p w:rsidR="001317A2" w:rsidRPr="001317A2" w:rsidRDefault="001317A2" w:rsidP="00A9705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17A2">
        <w:rPr>
          <w:rFonts w:cs="Times New Roman"/>
          <w:sz w:val="28"/>
          <w:szCs w:val="28"/>
        </w:rPr>
        <w:t>К заявлению прилагаются документы,</w:t>
      </w:r>
      <w:r w:rsidRPr="001317A2">
        <w:rPr>
          <w:rFonts w:eastAsia="Times New Roman" w:cs="Times New Roman"/>
          <w:sz w:val="28"/>
          <w:szCs w:val="28"/>
          <w:lang w:eastAsia="ru-RU"/>
        </w:rPr>
        <w:t xml:space="preserve"> устанавливающие или подтверждающие право на объект недвижимости, выданные до 31</w:t>
      </w:r>
      <w:r w:rsidR="00A97052">
        <w:rPr>
          <w:rFonts w:eastAsia="Times New Roman" w:cs="Times New Roman"/>
          <w:sz w:val="28"/>
          <w:szCs w:val="28"/>
          <w:lang w:eastAsia="ru-RU"/>
        </w:rPr>
        <w:t xml:space="preserve"> января </w:t>
      </w:r>
      <w:r w:rsidRPr="001317A2">
        <w:rPr>
          <w:rFonts w:eastAsia="Times New Roman" w:cs="Times New Roman"/>
          <w:sz w:val="28"/>
          <w:szCs w:val="28"/>
          <w:lang w:eastAsia="ru-RU"/>
        </w:rPr>
        <w:t>1998</w:t>
      </w:r>
      <w:r w:rsidR="00A97052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Pr="001317A2">
        <w:rPr>
          <w:rFonts w:eastAsia="Times New Roman" w:cs="Times New Roman"/>
          <w:sz w:val="28"/>
          <w:szCs w:val="28"/>
          <w:lang w:eastAsia="ru-RU"/>
        </w:rPr>
        <w:t>, а в отношении объектов капитального строительства</w:t>
      </w:r>
      <w:r w:rsidRPr="001317A2">
        <w:rPr>
          <w:rFonts w:cs="Times New Roman"/>
          <w:sz w:val="28"/>
          <w:szCs w:val="28"/>
        </w:rPr>
        <w:t xml:space="preserve"> </w:t>
      </w:r>
      <w:r w:rsidR="00B34E16">
        <w:rPr>
          <w:rFonts w:cs="Times New Roman"/>
          <w:sz w:val="28"/>
          <w:szCs w:val="28"/>
        </w:rPr>
        <w:t>также может быть</w:t>
      </w:r>
      <w:r w:rsidR="00A87987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A87987" w:rsidRPr="00A87987">
        <w:rPr>
          <w:rFonts w:cs="Times New Roman"/>
          <w:sz w:val="28"/>
          <w:szCs w:val="28"/>
        </w:rPr>
        <w:t>представлен</w:t>
      </w:r>
      <w:r w:rsidRPr="001317A2">
        <w:rPr>
          <w:rFonts w:cs="Times New Roman"/>
          <w:sz w:val="28"/>
          <w:szCs w:val="28"/>
        </w:rPr>
        <w:t xml:space="preserve"> технический паспорт</w:t>
      </w:r>
      <w:r w:rsidR="00B34E16">
        <w:rPr>
          <w:rFonts w:cs="Times New Roman"/>
          <w:sz w:val="28"/>
          <w:szCs w:val="28"/>
        </w:rPr>
        <w:t>,</w:t>
      </w:r>
      <w:r w:rsidRPr="001317A2">
        <w:rPr>
          <w:rFonts w:cs="Times New Roman"/>
          <w:sz w:val="28"/>
          <w:szCs w:val="28"/>
        </w:rPr>
        <w:t xml:space="preserve"> </w:t>
      </w:r>
      <w:r w:rsidRPr="001317A2">
        <w:rPr>
          <w:rFonts w:eastAsia="Times New Roman" w:cs="Times New Roman"/>
          <w:sz w:val="28"/>
          <w:szCs w:val="28"/>
          <w:lang w:eastAsia="ru-RU"/>
        </w:rPr>
        <w:t xml:space="preserve">подготовленный органами технической инвентаризации до </w:t>
      </w:r>
      <w:r w:rsidR="00A97052">
        <w:rPr>
          <w:rFonts w:eastAsia="Times New Roman" w:cs="Times New Roman"/>
          <w:sz w:val="28"/>
          <w:szCs w:val="28"/>
          <w:lang w:eastAsia="ru-RU"/>
        </w:rPr>
        <w:t xml:space="preserve">1 января </w:t>
      </w:r>
      <w:r w:rsidRPr="001317A2">
        <w:rPr>
          <w:rFonts w:eastAsia="Times New Roman" w:cs="Times New Roman"/>
          <w:sz w:val="28"/>
          <w:szCs w:val="28"/>
          <w:lang w:eastAsia="ru-RU"/>
        </w:rPr>
        <w:t>2013</w:t>
      </w:r>
      <w:r w:rsidR="00A97052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Pr="001317A2">
        <w:rPr>
          <w:rFonts w:eastAsia="Times New Roman" w:cs="Times New Roman"/>
          <w:sz w:val="28"/>
          <w:szCs w:val="28"/>
          <w:lang w:eastAsia="ru-RU"/>
        </w:rPr>
        <w:t>.</w:t>
      </w:r>
    </w:p>
    <w:p w:rsidR="00737243" w:rsidRPr="00737243" w:rsidRDefault="00737243" w:rsidP="00A97052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7243">
        <w:rPr>
          <w:rFonts w:cs="Times New Roman"/>
          <w:sz w:val="28"/>
          <w:szCs w:val="28"/>
        </w:rPr>
        <w:t xml:space="preserve">За 2021 год </w:t>
      </w:r>
      <w:r w:rsidRPr="00737243">
        <w:rPr>
          <w:rFonts w:eastAsia="Times New Roman" w:cs="Times New Roman"/>
          <w:sz w:val="28"/>
          <w:szCs w:val="28"/>
          <w:lang w:eastAsia="ru-RU"/>
        </w:rPr>
        <w:t>в орган регистрации прав поступило более 4</w:t>
      </w:r>
      <w:r w:rsidR="00A97052">
        <w:rPr>
          <w:rFonts w:eastAsia="Times New Roman" w:cs="Times New Roman"/>
          <w:sz w:val="28"/>
          <w:szCs w:val="28"/>
          <w:lang w:eastAsia="ru-RU"/>
        </w:rPr>
        <w:t xml:space="preserve"> тыс. </w:t>
      </w:r>
      <w:r w:rsidRPr="00737243">
        <w:rPr>
          <w:rFonts w:eastAsia="Times New Roman" w:cs="Times New Roman"/>
          <w:sz w:val="28"/>
          <w:szCs w:val="28"/>
          <w:lang w:eastAsia="ru-RU"/>
        </w:rPr>
        <w:t xml:space="preserve">обращений от жителей Владимирской области о внесении в </w:t>
      </w:r>
      <w:r w:rsidR="00B73A69">
        <w:rPr>
          <w:rFonts w:eastAsia="Times New Roman" w:cs="Times New Roman"/>
          <w:sz w:val="28"/>
          <w:szCs w:val="28"/>
          <w:lang w:eastAsia="ru-RU"/>
        </w:rPr>
        <w:t>Е</w:t>
      </w:r>
      <w:r w:rsidRPr="00737243">
        <w:rPr>
          <w:rFonts w:eastAsia="Times New Roman" w:cs="Times New Roman"/>
          <w:sz w:val="28"/>
          <w:szCs w:val="28"/>
          <w:lang w:eastAsia="ru-RU"/>
        </w:rPr>
        <w:t>диный госуда</w:t>
      </w:r>
      <w:r w:rsidR="005348FD">
        <w:rPr>
          <w:rFonts w:eastAsia="Times New Roman" w:cs="Times New Roman"/>
          <w:sz w:val="28"/>
          <w:szCs w:val="28"/>
          <w:lang w:eastAsia="ru-RU"/>
        </w:rPr>
        <w:t xml:space="preserve">рственный реестр недвижимости </w:t>
      </w:r>
      <w:r w:rsidRPr="00737243">
        <w:rPr>
          <w:rFonts w:eastAsia="Times New Roman" w:cs="Times New Roman"/>
          <w:sz w:val="28"/>
          <w:szCs w:val="28"/>
          <w:lang w:eastAsia="ru-RU"/>
        </w:rPr>
        <w:t>сведений о ранее учтенных объектах недвижимости.</w:t>
      </w:r>
    </w:p>
    <w:p w:rsidR="001317A2" w:rsidRDefault="001317A2" w:rsidP="001317A2">
      <w:pPr>
        <w:jc w:val="both"/>
        <w:rPr>
          <w:sz w:val="28"/>
          <w:szCs w:val="28"/>
        </w:rPr>
      </w:pPr>
    </w:p>
    <w:p w:rsidR="001317A2" w:rsidRPr="00C331E8" w:rsidRDefault="001317A2" w:rsidP="001317A2">
      <w:pPr>
        <w:rPr>
          <w:sz w:val="28"/>
          <w:szCs w:val="28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A87987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A8" w:rsidRDefault="00E72EA8">
      <w:r>
        <w:separator/>
      </w:r>
    </w:p>
  </w:endnote>
  <w:endnote w:type="continuationSeparator" w:id="0">
    <w:p w:rsidR="00E72EA8" w:rsidRDefault="00E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A8" w:rsidRDefault="00E72EA8">
      <w:r>
        <w:separator/>
      </w:r>
    </w:p>
  </w:footnote>
  <w:footnote w:type="continuationSeparator" w:id="0">
    <w:p w:rsidR="00E72EA8" w:rsidRDefault="00E7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fc33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24F9-A90A-4744-A5C4-99D19156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13</cp:revision>
  <cp:lastPrinted>2022-02-28T07:29:00Z</cp:lastPrinted>
  <dcterms:created xsi:type="dcterms:W3CDTF">2022-02-09T08:08:00Z</dcterms:created>
  <dcterms:modified xsi:type="dcterms:W3CDTF">2022-03-04T06:47:00Z</dcterms:modified>
</cp:coreProperties>
</file>