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8B" w:rsidRPr="004B158B" w:rsidRDefault="004B158B" w:rsidP="004B15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8073A">
            <wp:extent cx="595249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158B">
        <w:rPr>
          <w:rFonts w:ascii="Times New Roman" w:hAnsi="Times New Roman" w:cs="Times New Roman"/>
          <w:b/>
          <w:color w:val="FF0000"/>
          <w:sz w:val="28"/>
          <w:szCs w:val="28"/>
        </w:rPr>
        <w:t>Пожарная безопасность в жилом секторе</w:t>
      </w:r>
    </w:p>
    <w:p w:rsidR="004B158B" w:rsidRPr="004B158B" w:rsidRDefault="00A33AC7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8255</wp:posOffset>
            </wp:positionV>
            <wp:extent cx="26289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hrough>
            <wp:docPr id="2" name="Рисунок 2" descr="C:\Users\User\Desktop\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AC7">
        <w:rPr>
          <w:rFonts w:ascii="Times New Roman" w:hAnsi="Times New Roman" w:cs="Times New Roman"/>
          <w:b/>
          <w:sz w:val="28"/>
          <w:szCs w:val="28"/>
        </w:rPr>
        <w:t>В Александровском районе с 1 апреля проходит месячник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по делам ГО и ЧС Александровского района» в целях предупреждения чрезвычайной ситуации предлагает рассмотреть </w:t>
      </w:r>
      <w:r w:rsidR="004B158B" w:rsidRPr="004B158B">
        <w:rPr>
          <w:rFonts w:ascii="Times New Roman" w:hAnsi="Times New Roman" w:cs="Times New Roman"/>
          <w:sz w:val="28"/>
          <w:szCs w:val="28"/>
        </w:rPr>
        <w:t>приводимые ниже меры пожарной безопасности, которые необходимо выполнять Вам и членам Вашей семьи:</w:t>
      </w:r>
    </w:p>
    <w:p w:rsidR="004B158B" w:rsidRPr="004B158B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>1. Территорию, прилегающую к зданию, очистить от мусора и других горючих материалов.</w:t>
      </w:r>
    </w:p>
    <w:p w:rsidR="004B158B" w:rsidRPr="004B158B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>2. Возле здания установить бочку с водой (не менее 200 литров)</w:t>
      </w:r>
    </w:p>
    <w:p w:rsidR="002A4EA8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>3. В индивидуальных жилых домах, квартирах и жилых комнатах запрещается хранить более 10 литров легковоспламеняющейся жидкости и горючей жидкости в закрытой таре. Легковоспламеняющиеся и горючие жидкости объемом более 3 литров должны храниться в таре из негорючих и небьющихся материалов. Н</w:t>
      </w:r>
      <w:r w:rsidR="002A4EA8">
        <w:rPr>
          <w:rFonts w:ascii="Times New Roman" w:hAnsi="Times New Roman" w:cs="Times New Roman"/>
          <w:sz w:val="28"/>
          <w:szCs w:val="28"/>
        </w:rPr>
        <w:t xml:space="preserve">е допускается хранение баллонов </w:t>
      </w:r>
      <w:r w:rsidRPr="004B158B">
        <w:rPr>
          <w:rFonts w:ascii="Times New Roman" w:hAnsi="Times New Roman" w:cs="Times New Roman"/>
          <w:sz w:val="28"/>
          <w:szCs w:val="28"/>
        </w:rPr>
        <w:t>с горючими газам</w:t>
      </w:r>
      <w:r w:rsidR="002A4EA8">
        <w:rPr>
          <w:rFonts w:ascii="Times New Roman" w:hAnsi="Times New Roman" w:cs="Times New Roman"/>
          <w:sz w:val="28"/>
          <w:szCs w:val="28"/>
        </w:rPr>
        <w:t>и в индивидуальных жилых домах.</w:t>
      </w:r>
      <w:bookmarkStart w:id="0" w:name="_GoBack"/>
      <w:bookmarkEnd w:id="0"/>
    </w:p>
    <w:p w:rsidR="004B158B" w:rsidRPr="004B158B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>4. Перед началом отопительного сезона отопительные устройства должны быть проверены, при необходимости их следует отремонтировать, оштукатурить и побелить чистку дымоходов от сажи.</w:t>
      </w:r>
    </w:p>
    <w:p w:rsidR="004B158B" w:rsidRPr="004B158B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 xml:space="preserve">5. У </w:t>
      </w:r>
      <w:proofErr w:type="spellStart"/>
      <w:r w:rsidRPr="004B158B">
        <w:rPr>
          <w:rFonts w:ascii="Times New Roman" w:hAnsi="Times New Roman" w:cs="Times New Roman"/>
          <w:sz w:val="28"/>
          <w:szCs w:val="28"/>
        </w:rPr>
        <w:t>предпотолочного</w:t>
      </w:r>
      <w:proofErr w:type="spellEnd"/>
      <w:r w:rsidRPr="004B158B">
        <w:rPr>
          <w:rFonts w:ascii="Times New Roman" w:hAnsi="Times New Roman" w:cs="Times New Roman"/>
          <w:sz w:val="28"/>
          <w:szCs w:val="28"/>
        </w:rPr>
        <w:t xml:space="preserve"> отверстия печи установить металлический лист размером 50х70 см.</w:t>
      </w:r>
    </w:p>
    <w:p w:rsidR="004B158B" w:rsidRPr="004B158B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>6. От дымоходов до сгораемого перекрытия и стен должна быть выполнена противопожарная разделка не менее 38 см (полтора кирпича со слоем строительного раствора).</w:t>
      </w:r>
    </w:p>
    <w:p w:rsidR="004B158B" w:rsidRPr="004B158B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>7. Запрещается производить топку печей с открытой дверцей, разжигать печь бензином, керосином и другими легковоспламеняющимися жидкостями; перегревать печь, ставить к ней вплотную мебель и другие сгораемые предметы.</w:t>
      </w:r>
    </w:p>
    <w:p w:rsidR="004B158B" w:rsidRPr="004B158B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 xml:space="preserve">8. Не допускать эксплуатации ветхой электропроводки, не подвешивать электрические провода на гвоздях и не заклеивать их обоями; не применять в электрощитах и электросчетчиках самодельные </w:t>
      </w:r>
      <w:proofErr w:type="spellStart"/>
      <w:r w:rsidRPr="004B158B">
        <w:rPr>
          <w:rFonts w:ascii="Times New Roman" w:hAnsi="Times New Roman" w:cs="Times New Roman"/>
          <w:sz w:val="28"/>
          <w:szCs w:val="28"/>
        </w:rPr>
        <w:t>электропредохранители</w:t>
      </w:r>
      <w:proofErr w:type="spellEnd"/>
      <w:r w:rsidRPr="004B158B">
        <w:rPr>
          <w:rFonts w:ascii="Times New Roman" w:hAnsi="Times New Roman" w:cs="Times New Roman"/>
          <w:sz w:val="28"/>
          <w:szCs w:val="28"/>
        </w:rPr>
        <w:t xml:space="preserve"> и «жучки», не пользоваться неисправными, разбитыми розетками, выключателями, вилками и т.п.</w:t>
      </w:r>
    </w:p>
    <w:p w:rsidR="00AB7671" w:rsidRDefault="004B158B" w:rsidP="004B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8B">
        <w:rPr>
          <w:rFonts w:ascii="Times New Roman" w:hAnsi="Times New Roman" w:cs="Times New Roman"/>
          <w:sz w:val="28"/>
          <w:szCs w:val="28"/>
        </w:rPr>
        <w:t>9. При запахе газа в квартире категорически запрещается зажигать спички, включать и выключать свет и электроприборы, необходимо немедленно проветрить помещение, вызвать газовую службу по телефону «04».</w:t>
      </w:r>
    </w:p>
    <w:p w:rsidR="004B158B" w:rsidRPr="004B158B" w:rsidRDefault="004B158B" w:rsidP="004B15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B158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4B158B" w:rsidRPr="004B158B" w:rsidRDefault="004B158B" w:rsidP="004B158B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B158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</w:p>
    <w:p w:rsidR="004B158B" w:rsidRPr="004B158B" w:rsidRDefault="004B158B" w:rsidP="004B15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58B" w:rsidRPr="004B158B" w:rsidSect="00A33AC7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6"/>
    <w:rsid w:val="002A4EA8"/>
    <w:rsid w:val="00381E26"/>
    <w:rsid w:val="004B158B"/>
    <w:rsid w:val="00A33AC7"/>
    <w:rsid w:val="00A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503-D4CE-48B7-8AD9-E9968779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2019-04-10T10:53:00Z</dcterms:created>
  <dcterms:modified xsi:type="dcterms:W3CDTF">2019-04-29T12:28:00Z</dcterms:modified>
</cp:coreProperties>
</file>