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40" w:rsidRPr="00455440" w:rsidRDefault="00455440" w:rsidP="0045544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622BFE8">
            <wp:extent cx="5937885" cy="115252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152525"/>
                    </a:xfrm>
                    <a:prstGeom prst="rect">
                      <a:avLst/>
                    </a:prstGeom>
                    <a:noFill/>
                  </pic:spPr>
                </pic:pic>
              </a:graphicData>
            </a:graphic>
          </wp:inline>
        </w:drawing>
      </w:r>
      <w:r w:rsidRPr="00455440">
        <w:rPr>
          <w:rFonts w:ascii="Times New Roman" w:hAnsi="Times New Roman" w:cs="Times New Roman"/>
          <w:b/>
          <w:color w:val="FF0000"/>
          <w:sz w:val="32"/>
          <w:szCs w:val="32"/>
        </w:rPr>
        <w:t>Правила противопожарного режима в Российской Федерации</w:t>
      </w:r>
    </w:p>
    <w:p w:rsidR="00455440" w:rsidRPr="00455440" w:rsidRDefault="00455440" w:rsidP="00455440">
      <w:pPr>
        <w:spacing w:after="0" w:line="240" w:lineRule="auto"/>
        <w:jc w:val="both"/>
        <w:rPr>
          <w:rFonts w:ascii="Times New Roman" w:hAnsi="Times New Roman" w:cs="Times New Roman"/>
          <w:sz w:val="28"/>
          <w:szCs w:val="28"/>
        </w:rPr>
      </w:pPr>
      <w:proofErr w:type="gramStart"/>
      <w:r w:rsidRPr="00455440">
        <w:rPr>
          <w:rFonts w:ascii="Times New Roman" w:hAnsi="Times New Roman" w:cs="Times New Roman"/>
          <w:sz w:val="28"/>
          <w:szCs w:val="28"/>
        </w:rPr>
        <w:t>(утверждены постановлением Правительства РФ от 25.04.2012 г. N 390,</w:t>
      </w:r>
      <w:proofErr w:type="gramEnd"/>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в ред. постановления Правительства РФ от 17.02.2014 N 113)</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55440" w:rsidRPr="00455440" w:rsidRDefault="00455440" w:rsidP="00455440">
      <w:pPr>
        <w:spacing w:after="0" w:line="240" w:lineRule="auto"/>
        <w:jc w:val="both"/>
        <w:rPr>
          <w:rFonts w:ascii="Times New Roman" w:hAnsi="Times New Roman" w:cs="Times New Roman"/>
          <w:sz w:val="28"/>
          <w:szCs w:val="28"/>
        </w:rPr>
      </w:pPr>
      <w:proofErr w:type="gramStart"/>
      <w:r w:rsidRPr="00455440">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roofErr w:type="gramEnd"/>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 xml:space="preserve">(п. 72(1) </w:t>
      </w:r>
      <w:proofErr w:type="gramStart"/>
      <w:r w:rsidRPr="00455440">
        <w:rPr>
          <w:rFonts w:ascii="Times New Roman" w:hAnsi="Times New Roman" w:cs="Times New Roman"/>
          <w:sz w:val="28"/>
          <w:szCs w:val="28"/>
        </w:rPr>
        <w:t>введен</w:t>
      </w:r>
      <w:proofErr w:type="gramEnd"/>
      <w:r w:rsidRPr="00455440">
        <w:rPr>
          <w:rFonts w:ascii="Times New Roman" w:hAnsi="Times New Roman" w:cs="Times New Roman"/>
          <w:sz w:val="28"/>
          <w:szCs w:val="28"/>
        </w:rPr>
        <w:t xml:space="preserve"> Постановлением Правительства РФ от 17.02.2014 N 113)</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РФ от 30.06.2007 г. N 417 "Об утверждении Правил пожарной безопасности в лесах".</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218. Запрещается сжигание стерни, пожнивных остатков и разведение костров на полях.</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В соответствии с действующим административным законодательством за нарушение вышеуказанных требований Правил противопожарного режима в РФ предусмотрены следующие наказания:</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Статья 20.4. Нарушение требований пожарной безопасности</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1. Нарушение требований пожарной безопасности, за исключением случаев, предусмотренных статьями 8.32, 11.16 настоящего Кодекса и частями 3 - 8 настоящей статьи, -</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2. Те же действия, совершенные в условиях особого противопожарного режима, -</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влекут наложение административного штрафа на граждан в размере от</w:t>
      </w:r>
      <w:r>
        <w:rPr>
          <w:rFonts w:ascii="Times New Roman" w:hAnsi="Times New Roman" w:cs="Times New Roman"/>
          <w:sz w:val="28"/>
          <w:szCs w:val="28"/>
        </w:rPr>
        <w:t xml:space="preserve"> 2000</w:t>
      </w:r>
      <w:r w:rsidRPr="00455440">
        <w:rPr>
          <w:rFonts w:ascii="Times New Roman" w:hAnsi="Times New Roman" w:cs="Times New Roman"/>
          <w:sz w:val="28"/>
          <w:szCs w:val="28"/>
        </w:rPr>
        <w:t xml:space="preserve"> до </w:t>
      </w:r>
      <w:r>
        <w:rPr>
          <w:rFonts w:ascii="Times New Roman" w:hAnsi="Times New Roman" w:cs="Times New Roman"/>
          <w:sz w:val="28"/>
          <w:szCs w:val="28"/>
        </w:rPr>
        <w:t>4000</w:t>
      </w:r>
      <w:r w:rsidRPr="00455440">
        <w:rPr>
          <w:rFonts w:ascii="Times New Roman" w:hAnsi="Times New Roman" w:cs="Times New Roman"/>
          <w:sz w:val="28"/>
          <w:szCs w:val="28"/>
        </w:rPr>
        <w:t xml:space="preserve"> рублей; на должностных лиц - от </w:t>
      </w:r>
      <w:r>
        <w:rPr>
          <w:rFonts w:ascii="Times New Roman" w:hAnsi="Times New Roman" w:cs="Times New Roman"/>
          <w:sz w:val="28"/>
          <w:szCs w:val="28"/>
        </w:rPr>
        <w:t>15000</w:t>
      </w:r>
      <w:r w:rsidRPr="00455440">
        <w:rPr>
          <w:rFonts w:ascii="Times New Roman" w:hAnsi="Times New Roman" w:cs="Times New Roman"/>
          <w:sz w:val="28"/>
          <w:szCs w:val="28"/>
        </w:rPr>
        <w:t xml:space="preserve"> до </w:t>
      </w:r>
      <w:r>
        <w:rPr>
          <w:rFonts w:ascii="Times New Roman" w:hAnsi="Times New Roman" w:cs="Times New Roman"/>
          <w:sz w:val="28"/>
          <w:szCs w:val="28"/>
        </w:rPr>
        <w:t>30000</w:t>
      </w:r>
      <w:r w:rsidRPr="00455440">
        <w:rPr>
          <w:rFonts w:ascii="Times New Roman" w:hAnsi="Times New Roman" w:cs="Times New Roman"/>
          <w:sz w:val="28"/>
          <w:szCs w:val="28"/>
        </w:rPr>
        <w:t xml:space="preserve"> рублей; на юридических лиц - от </w:t>
      </w:r>
      <w:r>
        <w:rPr>
          <w:rFonts w:ascii="Times New Roman" w:hAnsi="Times New Roman" w:cs="Times New Roman"/>
          <w:sz w:val="28"/>
          <w:szCs w:val="28"/>
        </w:rPr>
        <w:t>400000</w:t>
      </w:r>
      <w:r w:rsidRPr="00455440">
        <w:rPr>
          <w:rFonts w:ascii="Times New Roman" w:hAnsi="Times New Roman" w:cs="Times New Roman"/>
          <w:sz w:val="28"/>
          <w:szCs w:val="28"/>
        </w:rPr>
        <w:t xml:space="preserve"> до </w:t>
      </w:r>
      <w:r>
        <w:rPr>
          <w:rFonts w:ascii="Times New Roman" w:hAnsi="Times New Roman" w:cs="Times New Roman"/>
          <w:sz w:val="28"/>
          <w:szCs w:val="28"/>
        </w:rPr>
        <w:t>500000</w:t>
      </w:r>
      <w:r w:rsidRPr="00455440">
        <w:rPr>
          <w:rFonts w:ascii="Times New Roman" w:hAnsi="Times New Roman" w:cs="Times New Roman"/>
          <w:sz w:val="28"/>
          <w:szCs w:val="28"/>
        </w:rPr>
        <w:t xml:space="preserve"> рублей.</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 xml:space="preserve">влечет наложение административного штрафа на граждан в размере от </w:t>
      </w:r>
      <w:r>
        <w:rPr>
          <w:rFonts w:ascii="Times New Roman" w:hAnsi="Times New Roman" w:cs="Times New Roman"/>
          <w:sz w:val="28"/>
          <w:szCs w:val="28"/>
        </w:rPr>
        <w:t>4000</w:t>
      </w:r>
      <w:r w:rsidRPr="00455440">
        <w:rPr>
          <w:rFonts w:ascii="Times New Roman" w:hAnsi="Times New Roman" w:cs="Times New Roman"/>
          <w:sz w:val="28"/>
          <w:szCs w:val="28"/>
        </w:rPr>
        <w:t xml:space="preserve"> до </w:t>
      </w:r>
      <w:r>
        <w:rPr>
          <w:rFonts w:ascii="Times New Roman" w:hAnsi="Times New Roman" w:cs="Times New Roman"/>
          <w:sz w:val="28"/>
          <w:szCs w:val="28"/>
        </w:rPr>
        <w:t>5000</w:t>
      </w:r>
      <w:r w:rsidRPr="00455440">
        <w:rPr>
          <w:rFonts w:ascii="Times New Roman" w:hAnsi="Times New Roman" w:cs="Times New Roman"/>
          <w:sz w:val="28"/>
          <w:szCs w:val="28"/>
        </w:rPr>
        <w:t xml:space="preserve"> рублей; на должностных лиц - от </w:t>
      </w:r>
      <w:r>
        <w:rPr>
          <w:rFonts w:ascii="Times New Roman" w:hAnsi="Times New Roman" w:cs="Times New Roman"/>
          <w:sz w:val="28"/>
          <w:szCs w:val="28"/>
        </w:rPr>
        <w:t>40000</w:t>
      </w:r>
      <w:r w:rsidRPr="00455440">
        <w:rPr>
          <w:rFonts w:ascii="Times New Roman" w:hAnsi="Times New Roman" w:cs="Times New Roman"/>
          <w:sz w:val="28"/>
          <w:szCs w:val="28"/>
        </w:rPr>
        <w:t xml:space="preserve"> до </w:t>
      </w:r>
      <w:r>
        <w:rPr>
          <w:rFonts w:ascii="Times New Roman" w:hAnsi="Times New Roman" w:cs="Times New Roman"/>
          <w:sz w:val="28"/>
          <w:szCs w:val="28"/>
        </w:rPr>
        <w:t>50000</w:t>
      </w:r>
      <w:r w:rsidRPr="00455440">
        <w:rPr>
          <w:rFonts w:ascii="Times New Roman" w:hAnsi="Times New Roman" w:cs="Times New Roman"/>
          <w:sz w:val="28"/>
          <w:szCs w:val="28"/>
        </w:rPr>
        <w:t xml:space="preserve"> рублей; на юридических лиц - от </w:t>
      </w:r>
      <w:r>
        <w:rPr>
          <w:rFonts w:ascii="Times New Roman" w:hAnsi="Times New Roman" w:cs="Times New Roman"/>
          <w:sz w:val="28"/>
          <w:szCs w:val="28"/>
        </w:rPr>
        <w:t>350000</w:t>
      </w:r>
      <w:r w:rsidRPr="00455440">
        <w:rPr>
          <w:rFonts w:ascii="Times New Roman" w:hAnsi="Times New Roman" w:cs="Times New Roman"/>
          <w:sz w:val="28"/>
          <w:szCs w:val="28"/>
        </w:rPr>
        <w:t xml:space="preserve"> до </w:t>
      </w:r>
      <w:r>
        <w:rPr>
          <w:rFonts w:ascii="Times New Roman" w:hAnsi="Times New Roman" w:cs="Times New Roman"/>
          <w:sz w:val="28"/>
          <w:szCs w:val="28"/>
        </w:rPr>
        <w:t>400000</w:t>
      </w:r>
      <w:r w:rsidRPr="00455440">
        <w:rPr>
          <w:rFonts w:ascii="Times New Roman" w:hAnsi="Times New Roman" w:cs="Times New Roman"/>
          <w:sz w:val="28"/>
          <w:szCs w:val="28"/>
        </w:rPr>
        <w:t xml:space="preserve"> рублей.</w:t>
      </w:r>
    </w:p>
    <w:p w:rsidR="00455440" w:rsidRPr="00455440"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24E6E" w:rsidRDefault="00455440" w:rsidP="00455440">
      <w:pPr>
        <w:spacing w:after="0" w:line="240" w:lineRule="auto"/>
        <w:jc w:val="both"/>
        <w:rPr>
          <w:rFonts w:ascii="Times New Roman" w:hAnsi="Times New Roman" w:cs="Times New Roman"/>
          <w:sz w:val="28"/>
          <w:szCs w:val="28"/>
        </w:rPr>
      </w:pPr>
      <w:r w:rsidRPr="00455440">
        <w:rPr>
          <w:rFonts w:ascii="Times New Roman" w:hAnsi="Times New Roman" w:cs="Times New Roman"/>
          <w:sz w:val="28"/>
          <w:szCs w:val="28"/>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55440" w:rsidRPr="00455440" w:rsidRDefault="00455440" w:rsidP="00455440">
      <w:pPr>
        <w:spacing w:after="0" w:line="240" w:lineRule="auto"/>
        <w:jc w:val="center"/>
        <w:rPr>
          <w:rFonts w:ascii="Times New Roman" w:hAnsi="Times New Roman" w:cs="Times New Roman"/>
          <w:color w:val="FF0000"/>
          <w:sz w:val="28"/>
          <w:szCs w:val="28"/>
        </w:rPr>
      </w:pPr>
      <w:r w:rsidRPr="00455440">
        <w:rPr>
          <w:rFonts w:ascii="Times New Roman" w:hAnsi="Times New Roman" w:cs="Times New Roman"/>
          <w:b/>
          <w:color w:val="FF0000"/>
          <w:sz w:val="28"/>
          <w:szCs w:val="28"/>
        </w:rPr>
        <w:t>Напоминаем номера телефонов экстренных служб района:    112            (49244) 2-34-12</w:t>
      </w:r>
      <w:bookmarkStart w:id="0" w:name="_GoBack"/>
      <w:bookmarkEnd w:id="0"/>
    </w:p>
    <w:sectPr w:rsidR="00455440" w:rsidRPr="0045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9D"/>
    <w:rsid w:val="00455440"/>
    <w:rsid w:val="00725D21"/>
    <w:rsid w:val="00C24E6E"/>
    <w:rsid w:val="00C9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2020-04-10T10:18:00Z</cp:lastPrinted>
  <dcterms:created xsi:type="dcterms:W3CDTF">2020-04-10T10:12:00Z</dcterms:created>
  <dcterms:modified xsi:type="dcterms:W3CDTF">2020-04-10T10:19:00Z</dcterms:modified>
</cp:coreProperties>
</file>