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32" w:rsidRDefault="00F80C32" w:rsidP="00F80C32">
      <w:pPr>
        <w:widowControl w:val="0"/>
        <w:tabs>
          <w:tab w:val="left" w:pos="4111"/>
        </w:tabs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 wp14:anchorId="662E5C8B" wp14:editId="1BA135C3">
            <wp:extent cx="960120" cy="983349"/>
            <wp:effectExtent l="0" t="0" r="0" b="762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8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C32" w:rsidRPr="005B3BF4" w:rsidRDefault="00F80C32" w:rsidP="00F80C3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5B3BF4">
        <w:rPr>
          <w:b/>
          <w:color w:val="808080" w:themeColor="background1" w:themeShade="80"/>
        </w:rPr>
        <w:t>УПРАВЛЕНИЕ ФЕДЕРАЛЬНОЙ НАЛОГОВОЙ СЛУЖБЫ</w:t>
      </w:r>
    </w:p>
    <w:p w:rsidR="00F80C32" w:rsidRPr="005B3BF4" w:rsidRDefault="00F80C32" w:rsidP="00F80C3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5B3BF4">
        <w:rPr>
          <w:b/>
          <w:color w:val="808080" w:themeColor="background1" w:themeShade="80"/>
        </w:rPr>
        <w:t>ПО ВЛАДИМИРСКОЙ ОБЛАСТИ</w:t>
      </w:r>
    </w:p>
    <w:p w:rsidR="00AD481D" w:rsidRDefault="00AD481D" w:rsidP="00503423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:rsidR="00503423" w:rsidRPr="00503423" w:rsidRDefault="00503423" w:rsidP="00503423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503423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Уведомления для уплаты налогов на имущество </w:t>
      </w:r>
      <w:r w:rsidR="007D4EB2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граждан</w:t>
      </w:r>
      <w:r w:rsidRPr="00503423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за 2022 год можно получить в любом </w:t>
      </w:r>
      <w:r w:rsidR="00E66CDE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обособленном подразделении налоговой службы</w:t>
      </w:r>
      <w:r w:rsidRPr="00503423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или </w:t>
      </w:r>
      <w:r w:rsidR="00442A9F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в </w:t>
      </w:r>
      <w:r w:rsidRPr="00503423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МФЦ</w:t>
      </w:r>
    </w:p>
    <w:p w:rsidR="00AD481D" w:rsidRDefault="00AD481D" w:rsidP="005034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B4C87" w:rsidRDefault="007D4EB2" w:rsidP="005034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УФНС России по Владимирской области информирует, что 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>налоговы</w:t>
      </w:r>
      <w:r w:rsidR="00A544DC">
        <w:rPr>
          <w:rFonts w:ascii="Times New Roman" w:hAnsi="Times New Roman" w:cs="Times New Roman"/>
          <w:iCs/>
          <w:sz w:val="28"/>
          <w:szCs w:val="28"/>
        </w:rPr>
        <w:t>е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 xml:space="preserve"> уведомлени</w:t>
      </w:r>
      <w:r w:rsidR="00A544DC">
        <w:rPr>
          <w:rFonts w:ascii="Times New Roman" w:hAnsi="Times New Roman" w:cs="Times New Roman"/>
          <w:iCs/>
          <w:sz w:val="28"/>
          <w:szCs w:val="28"/>
        </w:rPr>
        <w:t>я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 xml:space="preserve"> налогоплательщика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>-</w:t>
      </w:r>
      <w:r w:rsidR="001F6E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>физического лица можно</w:t>
      </w:r>
      <w:r w:rsidR="003B4C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3423" w:rsidRPr="003B4C87">
        <w:rPr>
          <w:rFonts w:ascii="Times New Roman" w:hAnsi="Times New Roman" w:cs="Times New Roman"/>
          <w:iCs/>
          <w:sz w:val="28"/>
          <w:szCs w:val="28"/>
        </w:rPr>
        <w:t>получить</w:t>
      </w:r>
      <w:r w:rsidR="003B4C87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 xml:space="preserve">любом </w:t>
      </w:r>
      <w:r>
        <w:rPr>
          <w:rFonts w:ascii="Times New Roman" w:hAnsi="Times New Roman" w:cs="Times New Roman"/>
          <w:iCs/>
          <w:sz w:val="28"/>
          <w:szCs w:val="28"/>
        </w:rPr>
        <w:t>обособленном подразделении налоговой службы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>, обслуживающем физических лиц</w:t>
      </w:r>
      <w:r w:rsidR="00A544DC">
        <w:rPr>
          <w:rFonts w:ascii="Times New Roman" w:hAnsi="Times New Roman" w:cs="Times New Roman"/>
          <w:iCs/>
          <w:sz w:val="28"/>
          <w:szCs w:val="28"/>
        </w:rPr>
        <w:t xml:space="preserve"> и в Многофункциональных центрах (МФЦ) в случае их неполучения по почте</w:t>
      </w:r>
      <w:bookmarkStart w:id="0" w:name="_GoBack"/>
      <w:bookmarkEnd w:id="0"/>
      <w:r w:rsidR="00503423" w:rsidRPr="0050342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F6E80" w:rsidRDefault="001F6E80" w:rsidP="005034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 Владимирской области прием и обслуживание налогоплательщиков осуществляется в следующих обособленных подразделениях:</w:t>
      </w:r>
    </w:p>
    <w:p w:rsidR="001F6E80" w:rsidRPr="00747DB3" w:rsidRDefault="001F6E80" w:rsidP="001F6E80">
      <w:pPr>
        <w:numPr>
          <w:ilvl w:val="0"/>
          <w:numId w:val="5"/>
        </w:numPr>
        <w:shd w:val="clear" w:color="auto" w:fill="FFFFFF"/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DB3">
        <w:rPr>
          <w:rFonts w:ascii="Times New Roman" w:eastAsia="Calibri" w:hAnsi="Times New Roman"/>
          <w:sz w:val="26"/>
          <w:szCs w:val="26"/>
        </w:rPr>
        <w:t>г. Владимир, 1-ый Коллективный проезд, д. 2-а;</w:t>
      </w:r>
    </w:p>
    <w:p w:rsidR="001F6E80" w:rsidRPr="00747DB3" w:rsidRDefault="001F6E80" w:rsidP="001F6E80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Владимир,  Суздальский проспект, д. 9;</w:t>
      </w:r>
    </w:p>
    <w:p w:rsidR="001F6E80" w:rsidRPr="00747DB3" w:rsidRDefault="001F6E80" w:rsidP="001F6E8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Суздаль, Красная площадь, д.1;</w:t>
      </w:r>
    </w:p>
    <w:p w:rsidR="001F6E80" w:rsidRPr="00747DB3" w:rsidRDefault="001F6E80" w:rsidP="001F6E8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Ковров, ул. </w:t>
      </w:r>
      <w:proofErr w:type="gramStart"/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116-а;</w:t>
      </w:r>
    </w:p>
    <w:p w:rsidR="001F6E80" w:rsidRPr="00747DB3" w:rsidRDefault="001F6E80" w:rsidP="001F6E8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Муром, ул. Свердлова, д. 33;</w:t>
      </w:r>
    </w:p>
    <w:p w:rsidR="001F6E80" w:rsidRPr="00747DB3" w:rsidRDefault="001F6E80" w:rsidP="001F6E8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Александров, ул. </w:t>
      </w:r>
      <w:proofErr w:type="gramStart"/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Институтская</w:t>
      </w:r>
      <w:proofErr w:type="gramEnd"/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3.</w:t>
      </w:r>
    </w:p>
    <w:p w:rsidR="00503423" w:rsidRPr="00503423" w:rsidRDefault="007D4EB2" w:rsidP="005034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</w:t>
      </w:r>
      <w:r w:rsidR="00AD481D">
        <w:rPr>
          <w:rFonts w:ascii="Times New Roman" w:hAnsi="Times New Roman" w:cs="Times New Roman"/>
          <w:iCs/>
          <w:sz w:val="28"/>
          <w:szCs w:val="28"/>
        </w:rPr>
        <w:t xml:space="preserve">ители региона могут запросить налоговое уведомление 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МФЦ</w:t>
      </w:r>
      <w:r w:rsidR="00A544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481D">
        <w:rPr>
          <w:rFonts w:ascii="Times New Roman" w:hAnsi="Times New Roman" w:cs="Times New Roman"/>
          <w:iCs/>
          <w:sz w:val="28"/>
          <w:szCs w:val="28"/>
        </w:rPr>
        <w:t>Владимирской области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>.</w:t>
      </w:r>
    </w:p>
    <w:p w:rsidR="00503423" w:rsidRPr="00503423" w:rsidRDefault="00503423" w:rsidP="00AD481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3423">
        <w:rPr>
          <w:rFonts w:ascii="Times New Roman" w:hAnsi="Times New Roman" w:cs="Times New Roman"/>
          <w:iCs/>
          <w:sz w:val="28"/>
          <w:szCs w:val="28"/>
        </w:rPr>
        <w:t xml:space="preserve">Налоговые уведомления не направляются </w:t>
      </w:r>
      <w:r w:rsidR="00514CE1">
        <w:rPr>
          <w:rFonts w:ascii="Times New Roman" w:hAnsi="Times New Roman" w:cs="Times New Roman"/>
          <w:iCs/>
          <w:sz w:val="28"/>
          <w:szCs w:val="28"/>
        </w:rPr>
        <w:t xml:space="preserve">гражданам </w:t>
      </w:r>
      <w:r w:rsidRPr="00503423">
        <w:rPr>
          <w:rFonts w:ascii="Times New Roman" w:hAnsi="Times New Roman" w:cs="Times New Roman"/>
          <w:iCs/>
          <w:sz w:val="28"/>
          <w:szCs w:val="28"/>
        </w:rPr>
        <w:t>по почте в следующих случаях:</w:t>
      </w:r>
    </w:p>
    <w:p w:rsidR="00281053" w:rsidRDefault="009338F8" w:rsidP="009338F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81053">
        <w:rPr>
          <w:rStyle w:val="a6"/>
          <w:rFonts w:ascii="Times New Roman" w:hAnsi="Times New Roman" w:cs="Times New Roman"/>
          <w:sz w:val="28"/>
          <w:szCs w:val="28"/>
        </w:rPr>
        <w:t>имеются льготы</w:t>
      </w:r>
      <w:r w:rsidR="00281053" w:rsidRPr="00281053">
        <w:rPr>
          <w:rStyle w:val="a6"/>
          <w:rFonts w:ascii="Times New Roman" w:hAnsi="Times New Roman" w:cs="Times New Roman"/>
          <w:sz w:val="28"/>
          <w:szCs w:val="28"/>
        </w:rPr>
        <w:t xml:space="preserve"> или налоговые вычеты</w:t>
      </w:r>
      <w:r w:rsidR="00281053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9338F8" w:rsidRPr="00281053" w:rsidRDefault="009338F8" w:rsidP="009338F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81053">
        <w:rPr>
          <w:rStyle w:val="a6"/>
          <w:rFonts w:ascii="Times New Roman" w:hAnsi="Times New Roman" w:cs="Times New Roman"/>
          <w:sz w:val="28"/>
          <w:szCs w:val="28"/>
        </w:rPr>
        <w:t>общая сумма налогов составляет менее 100 рублей за налоговый период;</w:t>
      </w:r>
    </w:p>
    <w:p w:rsidR="009338F8" w:rsidRPr="00074A3B" w:rsidRDefault="009338F8" w:rsidP="009338F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74A3B">
        <w:rPr>
          <w:rStyle w:val="a6"/>
          <w:rFonts w:ascii="Times New Roman" w:hAnsi="Times New Roman" w:cs="Times New Roman"/>
          <w:sz w:val="28"/>
          <w:szCs w:val="28"/>
        </w:rPr>
        <w:t xml:space="preserve">налоговое уведомление направлено через личный кабинет на едином портале </w:t>
      </w:r>
      <w:proofErr w:type="spellStart"/>
      <w:r w:rsidRPr="00074A3B">
        <w:rPr>
          <w:rStyle w:val="a6"/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74A3B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9338F8" w:rsidRPr="00074A3B" w:rsidRDefault="009338F8" w:rsidP="009338F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74A3B">
        <w:rPr>
          <w:rStyle w:val="a6"/>
          <w:rFonts w:ascii="Times New Roman" w:hAnsi="Times New Roman" w:cs="Times New Roman"/>
          <w:sz w:val="28"/>
          <w:szCs w:val="28"/>
        </w:rPr>
        <w:t>налоговое уведомление направлено в личный кабинет на сайте ФНС России при отсутствии в личном кабинете уведомления о получении документов на бумажном носителе;</w:t>
      </w:r>
    </w:p>
    <w:p w:rsidR="009338F8" w:rsidRPr="00074A3B" w:rsidRDefault="009338F8" w:rsidP="009338F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74A3B">
        <w:rPr>
          <w:rStyle w:val="a6"/>
          <w:rFonts w:ascii="Times New Roman" w:hAnsi="Times New Roman" w:cs="Times New Roman"/>
          <w:sz w:val="28"/>
          <w:szCs w:val="28"/>
        </w:rPr>
        <w:t xml:space="preserve">имеется переплата на едином налоговом счете, </w:t>
      </w:r>
      <w:r w:rsidR="00281053">
        <w:rPr>
          <w:rStyle w:val="a6"/>
          <w:rFonts w:ascii="Times New Roman" w:hAnsi="Times New Roman" w:cs="Times New Roman"/>
          <w:sz w:val="28"/>
          <w:szCs w:val="28"/>
        </w:rPr>
        <w:t>достаточная для</w:t>
      </w:r>
      <w:r w:rsidRPr="00074A3B">
        <w:rPr>
          <w:rStyle w:val="a6"/>
          <w:rFonts w:ascii="Times New Roman" w:hAnsi="Times New Roman" w:cs="Times New Roman"/>
          <w:sz w:val="28"/>
          <w:szCs w:val="28"/>
        </w:rPr>
        <w:t xml:space="preserve"> сумм</w:t>
      </w:r>
      <w:r w:rsidR="00281053">
        <w:rPr>
          <w:rStyle w:val="a6"/>
          <w:rFonts w:ascii="Times New Roman" w:hAnsi="Times New Roman" w:cs="Times New Roman"/>
          <w:sz w:val="28"/>
          <w:szCs w:val="28"/>
        </w:rPr>
        <w:t xml:space="preserve">ы </w:t>
      </w:r>
      <w:r w:rsidRPr="00074A3B">
        <w:rPr>
          <w:rStyle w:val="a6"/>
          <w:rFonts w:ascii="Times New Roman" w:hAnsi="Times New Roman" w:cs="Times New Roman"/>
          <w:sz w:val="28"/>
          <w:szCs w:val="28"/>
        </w:rPr>
        <w:t>начисленных налогов.</w:t>
      </w:r>
    </w:p>
    <w:p w:rsidR="009338F8" w:rsidRPr="009338F8" w:rsidRDefault="009338F8" w:rsidP="00933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8F8">
        <w:rPr>
          <w:rFonts w:ascii="Times New Roman" w:hAnsi="Times New Roman" w:cs="Times New Roman"/>
          <w:sz w:val="28"/>
          <w:szCs w:val="28"/>
        </w:rPr>
        <w:t>В иных случаях при неполучении налогового уведомления до 15 октября следует обратиться в налоговый орган либо направить информацию через сервисы ФНС России – «</w:t>
      </w:r>
      <w:hyperlink r:id="rId8" w:tgtFrame="_blank" w:history="1">
        <w:r w:rsidRPr="009338F8">
          <w:rPr>
            <w:rFonts w:ascii="Times New Roman" w:hAnsi="Times New Roman" w:cs="Times New Roman"/>
            <w:sz w:val="28"/>
            <w:szCs w:val="28"/>
          </w:rPr>
          <w:t>Личный кабинет налогоплательщика</w:t>
        </w:r>
      </w:hyperlink>
      <w:r w:rsidRPr="009338F8">
        <w:rPr>
          <w:rFonts w:ascii="Times New Roman" w:hAnsi="Times New Roman" w:cs="Times New Roman"/>
          <w:sz w:val="28"/>
          <w:szCs w:val="28"/>
        </w:rPr>
        <w:t>» и «</w:t>
      </w:r>
      <w:hyperlink r:id="rId9" w:tgtFrame="_blank" w:history="1">
        <w:r w:rsidRPr="009338F8">
          <w:rPr>
            <w:rFonts w:ascii="Times New Roman" w:hAnsi="Times New Roman" w:cs="Times New Roman"/>
            <w:sz w:val="28"/>
            <w:szCs w:val="28"/>
          </w:rPr>
          <w:t>Обратиться в ФНС России</w:t>
        </w:r>
      </w:hyperlink>
      <w:r w:rsidRPr="009338F8">
        <w:rPr>
          <w:rFonts w:ascii="Times New Roman" w:hAnsi="Times New Roman" w:cs="Times New Roman"/>
          <w:sz w:val="28"/>
          <w:szCs w:val="28"/>
        </w:rPr>
        <w:t>».</w:t>
      </w:r>
    </w:p>
    <w:p w:rsidR="00503423" w:rsidRPr="009338F8" w:rsidRDefault="001166D5" w:rsidP="00933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38F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0213B6" wp14:editId="69BAE131">
            <wp:simplePos x="0" y="0"/>
            <wp:positionH relativeFrom="column">
              <wp:posOffset>5805170</wp:posOffset>
            </wp:positionH>
            <wp:positionV relativeFrom="paragraph">
              <wp:posOffset>7620</wp:posOffset>
            </wp:positionV>
            <wp:extent cx="795020" cy="795020"/>
            <wp:effectExtent l="0" t="0" r="508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8F8" w:rsidRPr="009338F8">
        <w:rPr>
          <w:rFonts w:ascii="Times New Roman" w:hAnsi="Times New Roman" w:cs="Times New Roman"/>
          <w:sz w:val="28"/>
          <w:szCs w:val="28"/>
        </w:rPr>
        <w:t xml:space="preserve">Подробности о содержании и исполнении налоговых уведомлений можно прочитать на сайте ФНС России на </w:t>
      </w:r>
      <w:proofErr w:type="spellStart"/>
      <w:r w:rsidR="009338F8" w:rsidRPr="009338F8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="009338F8" w:rsidRPr="009338F8">
        <w:rPr>
          <w:rFonts w:ascii="Times New Roman" w:hAnsi="Times New Roman" w:cs="Times New Roman"/>
          <w:sz w:val="28"/>
          <w:szCs w:val="28"/>
        </w:rPr>
        <w:t xml:space="preserve"> «</w:t>
      </w:r>
      <w:hyperlink r:id="rId11" w:tgtFrame="_blank" w:history="1">
        <w:r w:rsidR="009338F8" w:rsidRPr="009338F8">
          <w:rPr>
            <w:rFonts w:ascii="Times New Roman" w:hAnsi="Times New Roman" w:cs="Times New Roman"/>
            <w:sz w:val="28"/>
            <w:szCs w:val="28"/>
          </w:rPr>
          <w:t>Налоговое уведомление 2023 года</w:t>
        </w:r>
      </w:hyperlink>
      <w:r w:rsidR="009338F8" w:rsidRPr="009338F8">
        <w:rPr>
          <w:rFonts w:ascii="Times New Roman" w:hAnsi="Times New Roman" w:cs="Times New Roman"/>
          <w:sz w:val="28"/>
          <w:szCs w:val="28"/>
        </w:rPr>
        <w:t>».</w:t>
      </w:r>
      <w:r w:rsidR="009338F8" w:rsidRPr="009338F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503423" w:rsidRPr="009338F8" w:rsidSect="0085240D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6F02"/>
    <w:multiLevelType w:val="multilevel"/>
    <w:tmpl w:val="AE4C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C51E4"/>
    <w:multiLevelType w:val="multilevel"/>
    <w:tmpl w:val="B47C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232C0"/>
    <w:multiLevelType w:val="hybridMultilevel"/>
    <w:tmpl w:val="78C21F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926D49"/>
    <w:multiLevelType w:val="multilevel"/>
    <w:tmpl w:val="AE4C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938ED"/>
    <w:multiLevelType w:val="hybridMultilevel"/>
    <w:tmpl w:val="3E022E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F97890"/>
    <w:multiLevelType w:val="hybridMultilevel"/>
    <w:tmpl w:val="F9249C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2909C6"/>
    <w:multiLevelType w:val="multilevel"/>
    <w:tmpl w:val="33662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7159C"/>
    <w:multiLevelType w:val="hybridMultilevel"/>
    <w:tmpl w:val="E4D8DC4A"/>
    <w:lvl w:ilvl="0" w:tplc="7E84F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37"/>
    <w:rsid w:val="00074A3B"/>
    <w:rsid w:val="000E7676"/>
    <w:rsid w:val="001166D5"/>
    <w:rsid w:val="001643F6"/>
    <w:rsid w:val="001F6E80"/>
    <w:rsid w:val="002277AD"/>
    <w:rsid w:val="0023465D"/>
    <w:rsid w:val="00281053"/>
    <w:rsid w:val="002B7542"/>
    <w:rsid w:val="002E2C92"/>
    <w:rsid w:val="003B4C87"/>
    <w:rsid w:val="00442A9F"/>
    <w:rsid w:val="00503423"/>
    <w:rsid w:val="00514CE1"/>
    <w:rsid w:val="00596E55"/>
    <w:rsid w:val="00605E3A"/>
    <w:rsid w:val="006D0D37"/>
    <w:rsid w:val="007D4EB2"/>
    <w:rsid w:val="007F3BD5"/>
    <w:rsid w:val="008268EE"/>
    <w:rsid w:val="0085240D"/>
    <w:rsid w:val="00894736"/>
    <w:rsid w:val="009338F8"/>
    <w:rsid w:val="0096441E"/>
    <w:rsid w:val="00A4295A"/>
    <w:rsid w:val="00A544DC"/>
    <w:rsid w:val="00AA127B"/>
    <w:rsid w:val="00AD481D"/>
    <w:rsid w:val="00AF172C"/>
    <w:rsid w:val="00B45D01"/>
    <w:rsid w:val="00BF65EB"/>
    <w:rsid w:val="00C21AE2"/>
    <w:rsid w:val="00CF4047"/>
    <w:rsid w:val="00D2588E"/>
    <w:rsid w:val="00E072AB"/>
    <w:rsid w:val="00E66CDE"/>
    <w:rsid w:val="00F021FB"/>
    <w:rsid w:val="00F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0C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0D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68E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F021FB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F80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C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34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0C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0D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68E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F021FB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F80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C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34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8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1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79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nu2023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service/obr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87FD-3907-4E67-A155-8DAE1253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ОРсН 1</dc:creator>
  <cp:lastModifiedBy>3300-00-535</cp:lastModifiedBy>
  <cp:revision>5</cp:revision>
  <cp:lastPrinted>2023-09-14T12:32:00Z</cp:lastPrinted>
  <dcterms:created xsi:type="dcterms:W3CDTF">2023-10-02T08:36:00Z</dcterms:created>
  <dcterms:modified xsi:type="dcterms:W3CDTF">2023-10-05T09:41:00Z</dcterms:modified>
</cp:coreProperties>
</file>