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E0FCD" w:rsidRDefault="007E0FCD" w:rsidP="00AD79D2">
      <w:pPr>
        <w:spacing w:after="100" w:afterAutospacing="1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6739DB" w:rsidRDefault="00585C15" w:rsidP="006739D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Единый государственный реестр недвижимости продолжает наполняться необходимыми сведениями</w:t>
      </w:r>
    </w:p>
    <w:p w:rsidR="00585C15" w:rsidRDefault="00585C15" w:rsidP="006739DB">
      <w:pPr>
        <w:jc w:val="center"/>
        <w:rPr>
          <w:rFonts w:cs="Times New Roman"/>
          <w:b/>
          <w:sz w:val="28"/>
          <w:szCs w:val="28"/>
        </w:rPr>
      </w:pPr>
    </w:p>
    <w:p w:rsidR="00585C15" w:rsidRPr="006C25D8" w:rsidRDefault="00585C15" w:rsidP="00585C15">
      <w:pPr>
        <w:spacing w:line="288" w:lineRule="auto"/>
        <w:ind w:firstLine="709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585C15">
        <w:rPr>
          <w:rFonts w:cs="Times New Roman"/>
          <w:b/>
          <w:color w:val="000000" w:themeColor="text1"/>
          <w:sz w:val="28"/>
          <w:szCs w:val="28"/>
        </w:rPr>
        <w:t xml:space="preserve">В </w:t>
      </w:r>
      <w:r w:rsidR="002C1932">
        <w:rPr>
          <w:rFonts w:cs="Times New Roman"/>
          <w:b/>
          <w:sz w:val="28"/>
          <w:szCs w:val="28"/>
        </w:rPr>
        <w:t>Един</w:t>
      </w:r>
      <w:r w:rsidR="000365C8">
        <w:rPr>
          <w:rFonts w:cs="Times New Roman"/>
          <w:b/>
          <w:sz w:val="28"/>
          <w:szCs w:val="28"/>
        </w:rPr>
        <w:t>ом</w:t>
      </w:r>
      <w:r w:rsidR="002C1932">
        <w:rPr>
          <w:rFonts w:cs="Times New Roman"/>
          <w:b/>
          <w:sz w:val="28"/>
          <w:szCs w:val="28"/>
        </w:rPr>
        <w:t xml:space="preserve"> государственн</w:t>
      </w:r>
      <w:r w:rsidR="000365C8">
        <w:rPr>
          <w:rFonts w:cs="Times New Roman"/>
          <w:b/>
          <w:sz w:val="28"/>
          <w:szCs w:val="28"/>
        </w:rPr>
        <w:t>ом</w:t>
      </w:r>
      <w:r w:rsidR="002C1932">
        <w:rPr>
          <w:rFonts w:cs="Times New Roman"/>
          <w:b/>
          <w:sz w:val="28"/>
          <w:szCs w:val="28"/>
        </w:rPr>
        <w:t xml:space="preserve"> реестр</w:t>
      </w:r>
      <w:r w:rsidR="000365C8">
        <w:rPr>
          <w:rFonts w:cs="Times New Roman"/>
          <w:b/>
          <w:sz w:val="28"/>
          <w:szCs w:val="28"/>
        </w:rPr>
        <w:t>е</w:t>
      </w:r>
      <w:r w:rsidR="002C1932">
        <w:rPr>
          <w:rFonts w:cs="Times New Roman"/>
          <w:b/>
          <w:sz w:val="28"/>
          <w:szCs w:val="28"/>
        </w:rPr>
        <w:t xml:space="preserve"> недвижимости (далее – </w:t>
      </w:r>
      <w:r w:rsidRPr="00585C15">
        <w:rPr>
          <w:rFonts w:cs="Times New Roman"/>
          <w:b/>
          <w:color w:val="000000" w:themeColor="text1"/>
          <w:sz w:val="28"/>
          <w:szCs w:val="28"/>
        </w:rPr>
        <w:t>ЕГРН</w:t>
      </w:r>
      <w:r w:rsidR="002C1932">
        <w:rPr>
          <w:rFonts w:cs="Times New Roman"/>
          <w:b/>
          <w:color w:val="000000" w:themeColor="text1"/>
          <w:sz w:val="28"/>
          <w:szCs w:val="28"/>
        </w:rPr>
        <w:t>)</w:t>
      </w:r>
      <w:r w:rsidRPr="00585C15">
        <w:rPr>
          <w:rFonts w:cs="Times New Roman"/>
          <w:b/>
          <w:color w:val="000000" w:themeColor="text1"/>
          <w:sz w:val="28"/>
          <w:szCs w:val="28"/>
        </w:rPr>
        <w:t xml:space="preserve"> содержатся </w:t>
      </w:r>
      <w:r w:rsidR="002C1932">
        <w:rPr>
          <w:rFonts w:cs="Times New Roman"/>
          <w:b/>
          <w:color w:val="000000" w:themeColor="text1"/>
          <w:sz w:val="28"/>
          <w:szCs w:val="28"/>
        </w:rPr>
        <w:t xml:space="preserve">сведения о  </w:t>
      </w:r>
      <w:r w:rsidRPr="00585C15">
        <w:rPr>
          <w:rFonts w:cs="Times New Roman"/>
          <w:b/>
          <w:color w:val="000000" w:themeColor="text1"/>
          <w:sz w:val="28"/>
          <w:szCs w:val="28"/>
        </w:rPr>
        <w:t>свыше 914 тыс. земельных участк</w:t>
      </w:r>
      <w:r w:rsidR="000365C8">
        <w:rPr>
          <w:rFonts w:cs="Times New Roman"/>
          <w:b/>
          <w:color w:val="000000" w:themeColor="text1"/>
          <w:sz w:val="28"/>
          <w:szCs w:val="28"/>
        </w:rPr>
        <w:t>ов</w:t>
      </w:r>
      <w:r w:rsidRPr="00585C15">
        <w:rPr>
          <w:rFonts w:cs="Times New Roman"/>
          <w:b/>
          <w:color w:val="000000" w:themeColor="text1"/>
          <w:sz w:val="28"/>
          <w:szCs w:val="28"/>
        </w:rPr>
        <w:t xml:space="preserve"> и более 1 230 тыс. объектов капитального строительства, расположенных на территории Владимирской области, в том числе в первом </w:t>
      </w:r>
      <w:r w:rsidR="008E5A6A">
        <w:rPr>
          <w:rFonts w:cs="Times New Roman"/>
          <w:b/>
          <w:color w:val="000000" w:themeColor="text1"/>
          <w:sz w:val="28"/>
          <w:szCs w:val="28"/>
        </w:rPr>
        <w:t>квартале 2022 года внесено</w:t>
      </w:r>
      <w:r w:rsidRPr="00585C15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2C1932">
        <w:rPr>
          <w:rFonts w:cs="Times New Roman"/>
          <w:b/>
          <w:color w:val="000000" w:themeColor="text1"/>
          <w:sz w:val="28"/>
          <w:szCs w:val="28"/>
        </w:rPr>
        <w:t>сведений о</w:t>
      </w:r>
      <w:r w:rsidR="008E5A6A">
        <w:rPr>
          <w:rFonts w:cs="Times New Roman"/>
          <w:b/>
          <w:color w:val="000000" w:themeColor="text1"/>
          <w:sz w:val="28"/>
          <w:szCs w:val="28"/>
        </w:rPr>
        <w:t>б около</w:t>
      </w:r>
      <w:r w:rsidR="002C1932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585C15">
        <w:rPr>
          <w:rFonts w:cs="Times New Roman"/>
          <w:b/>
          <w:color w:val="000000" w:themeColor="text1"/>
          <w:sz w:val="28"/>
          <w:szCs w:val="28"/>
        </w:rPr>
        <w:t>18 тыс. земельных участк</w:t>
      </w:r>
      <w:r w:rsidR="000365C8">
        <w:rPr>
          <w:rFonts w:cs="Times New Roman"/>
          <w:b/>
          <w:color w:val="000000" w:themeColor="text1"/>
          <w:sz w:val="28"/>
          <w:szCs w:val="28"/>
        </w:rPr>
        <w:t>ов</w:t>
      </w:r>
      <w:r w:rsidRPr="00585C15">
        <w:rPr>
          <w:rFonts w:cs="Times New Roman"/>
          <w:b/>
          <w:color w:val="000000" w:themeColor="text1"/>
          <w:sz w:val="28"/>
          <w:szCs w:val="28"/>
        </w:rPr>
        <w:t xml:space="preserve"> и свыше 5 тыс. объект</w:t>
      </w:r>
      <w:r w:rsidR="000365C8">
        <w:rPr>
          <w:rFonts w:cs="Times New Roman"/>
          <w:b/>
          <w:color w:val="000000" w:themeColor="text1"/>
          <w:sz w:val="28"/>
          <w:szCs w:val="28"/>
        </w:rPr>
        <w:t xml:space="preserve">ов </w:t>
      </w:r>
      <w:r w:rsidRPr="00585C15">
        <w:rPr>
          <w:rFonts w:cs="Times New Roman"/>
          <w:b/>
          <w:color w:val="000000" w:themeColor="text1"/>
          <w:sz w:val="28"/>
          <w:szCs w:val="28"/>
        </w:rPr>
        <w:t xml:space="preserve">капитального </w:t>
      </w:r>
      <w:r w:rsidR="00A64F7A">
        <w:rPr>
          <w:rFonts w:cs="Times New Roman"/>
          <w:b/>
          <w:color w:val="000000" w:themeColor="text1"/>
          <w:sz w:val="28"/>
          <w:szCs w:val="28"/>
        </w:rPr>
        <w:t>строительства. Так</w:t>
      </w:r>
      <w:r w:rsidRPr="006C25D8">
        <w:rPr>
          <w:rFonts w:cs="Times New Roman"/>
          <w:b/>
          <w:color w:val="000000" w:themeColor="text1"/>
          <w:sz w:val="28"/>
          <w:szCs w:val="28"/>
        </w:rPr>
        <w:t>же следует отмет</w:t>
      </w:r>
      <w:r w:rsidR="002C1932">
        <w:rPr>
          <w:rFonts w:cs="Times New Roman"/>
          <w:b/>
          <w:color w:val="000000" w:themeColor="text1"/>
          <w:sz w:val="28"/>
          <w:szCs w:val="28"/>
        </w:rPr>
        <w:t xml:space="preserve">ить, что 57% земельных участков, сведения о которых </w:t>
      </w:r>
      <w:r w:rsidR="000365C8" w:rsidRPr="000365C8">
        <w:rPr>
          <w:rFonts w:cs="Times New Roman"/>
          <w:b/>
          <w:color w:val="000000" w:themeColor="text1"/>
          <w:sz w:val="28"/>
          <w:szCs w:val="28"/>
        </w:rPr>
        <w:t>внесены</w:t>
      </w:r>
      <w:r w:rsidR="002C1932">
        <w:rPr>
          <w:rFonts w:cs="Times New Roman"/>
          <w:b/>
          <w:color w:val="000000" w:themeColor="text1"/>
          <w:sz w:val="28"/>
          <w:szCs w:val="28"/>
        </w:rPr>
        <w:t xml:space="preserve"> в ЕГРН,</w:t>
      </w:r>
      <w:r w:rsidR="008E5A6A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6C25D8">
        <w:rPr>
          <w:rFonts w:cs="Times New Roman"/>
          <w:b/>
          <w:color w:val="000000" w:themeColor="text1"/>
          <w:sz w:val="28"/>
          <w:szCs w:val="28"/>
        </w:rPr>
        <w:t xml:space="preserve">имеют </w:t>
      </w:r>
      <w:r w:rsidR="000365C8">
        <w:rPr>
          <w:rFonts w:cs="Times New Roman"/>
          <w:b/>
          <w:color w:val="000000" w:themeColor="text1"/>
          <w:sz w:val="28"/>
          <w:szCs w:val="28"/>
        </w:rPr>
        <w:t>установленные</w:t>
      </w:r>
      <w:r w:rsidRPr="006C25D8">
        <w:rPr>
          <w:rFonts w:cs="Times New Roman"/>
          <w:b/>
          <w:color w:val="000000" w:themeColor="text1"/>
          <w:sz w:val="28"/>
          <w:szCs w:val="28"/>
        </w:rPr>
        <w:t xml:space="preserve"> границы.</w:t>
      </w:r>
    </w:p>
    <w:p w:rsidR="00585C15" w:rsidRPr="006C25D8" w:rsidRDefault="00585C15" w:rsidP="007C4045">
      <w:pPr>
        <w:spacing w:line="288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6C25D8">
        <w:rPr>
          <w:rFonts w:cs="Times New Roman"/>
          <w:bCs/>
          <w:color w:val="000000" w:themeColor="text1"/>
          <w:sz w:val="28"/>
          <w:szCs w:val="28"/>
        </w:rPr>
        <w:t xml:space="preserve">От уровня достоверности имеющихся в государственном реестре сведений зависит качество предоставления заявителям услуг </w:t>
      </w:r>
      <w:r w:rsidR="006C25D8" w:rsidRPr="006C25D8">
        <w:rPr>
          <w:rFonts w:cs="Times New Roman"/>
          <w:bCs/>
          <w:color w:val="000000" w:themeColor="text1"/>
          <w:sz w:val="28"/>
          <w:szCs w:val="28"/>
        </w:rPr>
        <w:t xml:space="preserve">в сфере кадастрового учета, </w:t>
      </w:r>
      <w:r w:rsidRPr="006C25D8">
        <w:rPr>
          <w:rFonts w:cs="Times New Roman"/>
          <w:bCs/>
          <w:color w:val="000000" w:themeColor="text1"/>
          <w:sz w:val="28"/>
          <w:szCs w:val="28"/>
        </w:rPr>
        <w:t>государственной регистрации прав и сделок с недвижимым имуществом</w:t>
      </w:r>
      <w:r w:rsidR="006C25D8" w:rsidRPr="006C25D8">
        <w:rPr>
          <w:rFonts w:cs="Times New Roman"/>
          <w:bCs/>
          <w:color w:val="000000" w:themeColor="text1"/>
          <w:sz w:val="28"/>
          <w:szCs w:val="28"/>
        </w:rPr>
        <w:t>,</w:t>
      </w:r>
      <w:r w:rsidRPr="006C25D8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="002C1932">
        <w:rPr>
          <w:rFonts w:cs="Times New Roman"/>
          <w:bCs/>
          <w:color w:val="000000" w:themeColor="text1"/>
          <w:sz w:val="28"/>
          <w:szCs w:val="28"/>
        </w:rPr>
        <w:t xml:space="preserve">соблюдение </w:t>
      </w:r>
      <w:r w:rsidRPr="006C25D8">
        <w:rPr>
          <w:rFonts w:cs="Times New Roman"/>
          <w:bCs/>
          <w:color w:val="000000" w:themeColor="text1"/>
          <w:sz w:val="28"/>
          <w:szCs w:val="28"/>
        </w:rPr>
        <w:t>срок</w:t>
      </w:r>
      <w:r w:rsidR="002C1932">
        <w:rPr>
          <w:rFonts w:cs="Times New Roman"/>
          <w:bCs/>
          <w:color w:val="000000" w:themeColor="text1"/>
          <w:sz w:val="28"/>
          <w:szCs w:val="28"/>
        </w:rPr>
        <w:t>ов</w:t>
      </w:r>
      <w:r w:rsidRPr="006C25D8">
        <w:rPr>
          <w:rFonts w:cs="Times New Roman"/>
          <w:bCs/>
          <w:color w:val="000000" w:themeColor="text1"/>
          <w:sz w:val="28"/>
          <w:szCs w:val="28"/>
        </w:rPr>
        <w:t xml:space="preserve"> осуществления учетно-регистрационных действий,</w:t>
      </w:r>
      <w:r w:rsidR="003325F4" w:rsidRPr="006C25D8">
        <w:rPr>
          <w:rFonts w:cs="Times New Roman"/>
          <w:bCs/>
          <w:color w:val="000000" w:themeColor="text1"/>
          <w:sz w:val="28"/>
          <w:szCs w:val="28"/>
        </w:rPr>
        <w:t xml:space="preserve"> результаты кадастровой оценки и др</w:t>
      </w:r>
      <w:r w:rsidRPr="006C25D8">
        <w:rPr>
          <w:rFonts w:cs="Times New Roman"/>
          <w:bCs/>
          <w:color w:val="000000" w:themeColor="text1"/>
          <w:sz w:val="28"/>
          <w:szCs w:val="28"/>
        </w:rPr>
        <w:t>.</w:t>
      </w:r>
    </w:p>
    <w:p w:rsidR="003325F4" w:rsidRPr="006C25D8" w:rsidRDefault="003325F4" w:rsidP="007C4045">
      <w:pPr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6C25D8">
        <w:rPr>
          <w:rFonts w:cs="Times New Roman"/>
          <w:color w:val="000000" w:themeColor="text1"/>
          <w:sz w:val="28"/>
          <w:szCs w:val="28"/>
        </w:rPr>
        <w:t>Так, например, внесение в ЕГРН границ земельных участков помогает собственникам избежать споров о правах, рассчитать кадастровую стоимость земельного участка, а также в значительной степени упрощает различные процедуры, связанные с предоставлением земельных участков</w:t>
      </w:r>
      <w:r w:rsidR="002C1932">
        <w:rPr>
          <w:rFonts w:cs="Times New Roman"/>
          <w:color w:val="000000" w:themeColor="text1"/>
          <w:sz w:val="28"/>
          <w:szCs w:val="28"/>
        </w:rPr>
        <w:t xml:space="preserve">, </w:t>
      </w:r>
      <w:r w:rsidRPr="006C25D8">
        <w:rPr>
          <w:rFonts w:cs="Times New Roman"/>
          <w:color w:val="000000" w:themeColor="text1"/>
          <w:sz w:val="28"/>
          <w:szCs w:val="28"/>
        </w:rPr>
        <w:t>с государственным кадастровым учетом.</w:t>
      </w:r>
    </w:p>
    <w:p w:rsidR="006739DB" w:rsidRPr="006C25D8" w:rsidRDefault="00EE1A39" w:rsidP="007C4045">
      <w:pPr>
        <w:spacing w:line="288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«</w:t>
      </w:r>
      <w:r w:rsidR="006739DB" w:rsidRPr="00EE1A39">
        <w:rPr>
          <w:rFonts w:cs="Times New Roman"/>
          <w:bCs/>
          <w:i/>
          <w:color w:val="000000" w:themeColor="text1"/>
          <w:sz w:val="28"/>
          <w:szCs w:val="28"/>
        </w:rPr>
        <w:t>ЕГРН – это достоверный источник информации об объектах недвижимости на территории Российской Федерации. Государственная регистрация права в ЕГРН является единственным доказательством существования зарегистрированного права. Кадастровый учет, возникновение и переход права на объекты недвижимости подтверждаются выпиской из ЕГРН</w:t>
      </w:r>
      <w:r w:rsidRPr="001317A2">
        <w:rPr>
          <w:rFonts w:eastAsia="Times New Roman" w:cs="Times New Roman"/>
          <w:i/>
          <w:sz w:val="28"/>
          <w:szCs w:val="28"/>
          <w:lang w:eastAsia="ru-RU"/>
        </w:rPr>
        <w:t>»,</w:t>
      </w:r>
      <w:r w:rsidRPr="001317A2">
        <w:rPr>
          <w:rFonts w:eastAsia="Times New Roman" w:cs="Times New Roman"/>
          <w:b/>
          <w:sz w:val="28"/>
          <w:szCs w:val="28"/>
          <w:lang w:eastAsia="ru-RU"/>
        </w:rPr>
        <w:t xml:space="preserve"> –</w:t>
      </w:r>
      <w:r w:rsidRPr="001317A2">
        <w:rPr>
          <w:rFonts w:eastAsia="Times New Roman" w:cs="Times New Roman"/>
          <w:sz w:val="28"/>
          <w:szCs w:val="28"/>
          <w:lang w:eastAsia="ru-RU"/>
        </w:rPr>
        <w:t xml:space="preserve"> прокомментировал </w:t>
      </w:r>
      <w:r w:rsidRPr="001317A2">
        <w:rPr>
          <w:rFonts w:eastAsia="Times New Roman" w:cs="Times New Roman"/>
          <w:b/>
          <w:sz w:val="28"/>
          <w:szCs w:val="28"/>
          <w:lang w:eastAsia="ru-RU"/>
        </w:rPr>
        <w:t>руководитель Управления Росреестра по Владимирской области Алексей Сарыгин.</w:t>
      </w:r>
    </w:p>
    <w:p w:rsidR="007C4045" w:rsidRDefault="007C4045" w:rsidP="007C4045">
      <w:pPr>
        <w:spacing w:line="288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ЕГРН содержит сведения о земельных участках, зданиях, соору</w:t>
      </w:r>
      <w:r w:rsidR="000365C8">
        <w:rPr>
          <w:rFonts w:cs="Times New Roman"/>
          <w:bCs/>
          <w:color w:val="000000" w:themeColor="text1"/>
          <w:sz w:val="28"/>
          <w:szCs w:val="28"/>
        </w:rPr>
        <w:t>жениях, помещениях, машино-места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х, объектах незавершенного строительства, единых </w:t>
      </w:r>
      <w:r>
        <w:rPr>
          <w:rFonts w:cs="Times New Roman"/>
          <w:bCs/>
          <w:color w:val="000000" w:themeColor="text1"/>
          <w:sz w:val="28"/>
          <w:szCs w:val="28"/>
        </w:rPr>
        <w:lastRenderedPageBreak/>
        <w:t>недвижимых комплексах, предприятиях как имущественных комплексах.</w:t>
      </w:r>
      <w:r w:rsidR="00A64F7A">
        <w:rPr>
          <w:rFonts w:cs="Times New Roman"/>
          <w:bCs/>
          <w:color w:val="000000" w:themeColor="text1"/>
          <w:sz w:val="28"/>
          <w:szCs w:val="28"/>
        </w:rPr>
        <w:t xml:space="preserve"> При этом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объекты недвижимости могут предназначаться как для личного пользования, </w:t>
      </w:r>
      <w:r w:rsidR="00A64F7A">
        <w:rPr>
          <w:rFonts w:cs="Times New Roman"/>
          <w:bCs/>
          <w:color w:val="000000" w:themeColor="text1"/>
          <w:sz w:val="28"/>
          <w:szCs w:val="28"/>
        </w:rPr>
        <w:t xml:space="preserve">так и </w:t>
      </w:r>
      <w:r>
        <w:rPr>
          <w:rFonts w:cs="Times New Roman"/>
          <w:bCs/>
          <w:color w:val="000000" w:themeColor="text1"/>
          <w:sz w:val="28"/>
          <w:szCs w:val="28"/>
        </w:rPr>
        <w:t>для коммерческ</w:t>
      </w:r>
      <w:r w:rsidR="00A64F7A">
        <w:rPr>
          <w:rFonts w:cs="Times New Roman"/>
          <w:bCs/>
          <w:color w:val="000000" w:themeColor="text1"/>
          <w:sz w:val="28"/>
          <w:szCs w:val="28"/>
        </w:rPr>
        <w:t>ой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и иной деятельности, иметь социальное, культурное назначение.</w:t>
      </w:r>
    </w:p>
    <w:p w:rsidR="007C4045" w:rsidRPr="007C4045" w:rsidRDefault="007C4045" w:rsidP="007C4045">
      <w:pPr>
        <w:spacing w:line="269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C4045">
        <w:rPr>
          <w:rFonts w:cs="Times New Roman"/>
          <w:bCs/>
          <w:color w:val="000000" w:themeColor="text1"/>
          <w:sz w:val="28"/>
          <w:szCs w:val="28"/>
        </w:rPr>
        <w:t>Так</w:t>
      </w:r>
      <w:r w:rsidR="00A64F7A">
        <w:rPr>
          <w:rFonts w:cs="Times New Roman"/>
          <w:bCs/>
          <w:color w:val="000000" w:themeColor="text1"/>
          <w:sz w:val="28"/>
          <w:szCs w:val="28"/>
        </w:rPr>
        <w:t>,</w:t>
      </w:r>
      <w:r w:rsidRPr="007C4045">
        <w:rPr>
          <w:rFonts w:cs="Times New Roman"/>
          <w:bCs/>
          <w:color w:val="000000" w:themeColor="text1"/>
          <w:sz w:val="28"/>
          <w:szCs w:val="28"/>
        </w:rPr>
        <w:t xml:space="preserve"> в</w:t>
      </w:r>
      <w:r w:rsidRPr="007C4045">
        <w:rPr>
          <w:rFonts w:cs="Times New Roman"/>
          <w:color w:val="000000" w:themeColor="text1"/>
          <w:sz w:val="28"/>
          <w:szCs w:val="28"/>
        </w:rPr>
        <w:t xml:space="preserve"> первом квартале 2022 года в ЕГРН</w:t>
      </w:r>
      <w:r w:rsidR="00CE3ED8">
        <w:rPr>
          <w:rFonts w:cs="Times New Roman"/>
          <w:color w:val="000000" w:themeColor="text1"/>
          <w:sz w:val="28"/>
          <w:szCs w:val="28"/>
        </w:rPr>
        <w:t xml:space="preserve"> внесены</w:t>
      </w:r>
      <w:r w:rsidRPr="007C4045">
        <w:rPr>
          <w:rFonts w:cs="Times New Roman"/>
          <w:color w:val="000000" w:themeColor="text1"/>
          <w:sz w:val="28"/>
          <w:szCs w:val="28"/>
        </w:rPr>
        <w:t xml:space="preserve"> сведения о втором этапе (именные стелы) </w:t>
      </w:r>
      <w:r w:rsidRPr="007C4045">
        <w:rPr>
          <w:rFonts w:eastAsia="Calibri" w:cs="Times New Roman"/>
          <w:color w:val="000000" w:themeColor="text1"/>
          <w:sz w:val="28"/>
          <w:szCs w:val="28"/>
        </w:rPr>
        <w:t>реконструируемого Мемориала на месте гибели Героев Советского Союза летчика-космонавта Ю. А. Гагарина и летчика</w:t>
      </w:r>
      <w:bookmarkStart w:id="0" w:name="_GoBack"/>
      <w:bookmarkEnd w:id="0"/>
      <w:r w:rsidRPr="007C4045">
        <w:rPr>
          <w:rFonts w:eastAsia="Calibri" w:cs="Times New Roman"/>
          <w:color w:val="000000" w:themeColor="text1"/>
          <w:sz w:val="28"/>
          <w:szCs w:val="28"/>
        </w:rPr>
        <w:t xml:space="preserve"> испытателя </w:t>
      </w:r>
      <w:r w:rsidR="002C1932">
        <w:rPr>
          <w:rFonts w:eastAsia="Calibri" w:cs="Times New Roman"/>
          <w:color w:val="000000" w:themeColor="text1"/>
          <w:sz w:val="28"/>
          <w:szCs w:val="28"/>
        </w:rPr>
        <w:t xml:space="preserve">          </w:t>
      </w:r>
      <w:r w:rsidRPr="007C4045">
        <w:rPr>
          <w:rFonts w:eastAsia="Calibri" w:cs="Times New Roman"/>
          <w:color w:val="000000" w:themeColor="text1"/>
          <w:sz w:val="28"/>
          <w:szCs w:val="28"/>
        </w:rPr>
        <w:t>В. С. Серегина.</w:t>
      </w:r>
    </w:p>
    <w:p w:rsidR="003325F4" w:rsidRDefault="00C03D2D" w:rsidP="007C4045">
      <w:pPr>
        <w:spacing w:line="288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Следует отметить, что в ЕГРН вносятся сведения не только при образовании объекта недвижимости, но и в случае изменения его характеристик.</w:t>
      </w:r>
    </w:p>
    <w:p w:rsidR="006739DB" w:rsidRPr="003325F4" w:rsidRDefault="006739DB" w:rsidP="006739DB">
      <w:pPr>
        <w:spacing w:line="269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325F4">
        <w:rPr>
          <w:rFonts w:cs="Times New Roman"/>
          <w:b/>
          <w:color w:val="000000" w:themeColor="text1"/>
          <w:sz w:val="28"/>
          <w:szCs w:val="28"/>
        </w:rPr>
        <w:t>«</w:t>
      </w:r>
      <w:r w:rsidR="003325F4" w:rsidRPr="00C03D2D">
        <w:rPr>
          <w:rFonts w:cs="Times New Roman"/>
          <w:i/>
          <w:color w:val="000000" w:themeColor="text1"/>
          <w:sz w:val="28"/>
          <w:szCs w:val="28"/>
        </w:rPr>
        <w:t>Особенно важным является вопрос поддержания в актуальном состоянии сведений о принадлежащих гражданам объектах недвижимости, которые содержатся в ЕГРН, поскольку неактуальные сведения ЕГРН повлекут за собой не</w:t>
      </w:r>
      <w:r w:rsidR="00C03D2D">
        <w:rPr>
          <w:rFonts w:cs="Times New Roman"/>
          <w:i/>
          <w:color w:val="000000" w:themeColor="text1"/>
          <w:sz w:val="28"/>
          <w:szCs w:val="28"/>
        </w:rPr>
        <w:t>достоверно</w:t>
      </w:r>
      <w:r w:rsidR="003325F4" w:rsidRPr="00C03D2D">
        <w:rPr>
          <w:rFonts w:cs="Times New Roman"/>
          <w:i/>
          <w:color w:val="000000" w:themeColor="text1"/>
          <w:sz w:val="28"/>
          <w:szCs w:val="28"/>
        </w:rPr>
        <w:t xml:space="preserve">сть </w:t>
      </w:r>
      <w:r w:rsidR="00C03D2D">
        <w:rPr>
          <w:rFonts w:cs="Times New Roman"/>
          <w:i/>
          <w:color w:val="000000" w:themeColor="text1"/>
          <w:sz w:val="28"/>
          <w:szCs w:val="28"/>
        </w:rPr>
        <w:t xml:space="preserve">данных </w:t>
      </w:r>
      <w:r w:rsidR="003325F4" w:rsidRPr="00C03D2D">
        <w:rPr>
          <w:rFonts w:cs="Times New Roman"/>
          <w:i/>
          <w:color w:val="000000" w:themeColor="text1"/>
          <w:sz w:val="28"/>
          <w:szCs w:val="28"/>
        </w:rPr>
        <w:t>в различных сферах деятельности</w:t>
      </w:r>
      <w:r w:rsidR="00C03D2D">
        <w:rPr>
          <w:rFonts w:cs="Times New Roman"/>
          <w:i/>
          <w:color w:val="000000" w:themeColor="text1"/>
          <w:sz w:val="28"/>
          <w:szCs w:val="28"/>
        </w:rPr>
        <w:t>, где применяются такие сведения. Например, в сфере налогообложения</w:t>
      </w:r>
      <w:r w:rsidRPr="003325F4">
        <w:rPr>
          <w:rFonts w:cs="Times New Roman"/>
          <w:color w:val="000000" w:themeColor="text1"/>
          <w:sz w:val="28"/>
          <w:szCs w:val="28"/>
        </w:rPr>
        <w:t xml:space="preserve">», - отмечает </w:t>
      </w:r>
      <w:r w:rsidRPr="003325F4">
        <w:rPr>
          <w:rFonts w:cs="Times New Roman"/>
          <w:b/>
          <w:color w:val="000000" w:themeColor="text1"/>
          <w:sz w:val="28"/>
          <w:szCs w:val="28"/>
        </w:rPr>
        <w:t>директор</w:t>
      </w:r>
      <w:r w:rsidRPr="003325F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Кадастровой палаты по Владимирской области Александр Шатохин</w:t>
      </w:r>
      <w:r w:rsidRPr="003325F4">
        <w:rPr>
          <w:rFonts w:cs="Times New Roman"/>
          <w:color w:val="000000" w:themeColor="text1"/>
          <w:sz w:val="28"/>
          <w:szCs w:val="28"/>
        </w:rPr>
        <w:t>.</w:t>
      </w:r>
    </w:p>
    <w:p w:rsidR="006739DB" w:rsidRPr="004E6268" w:rsidRDefault="006739DB" w:rsidP="006739DB">
      <w:pPr>
        <w:rPr>
          <w:sz w:val="28"/>
          <w:szCs w:val="28"/>
        </w:rPr>
      </w:pPr>
    </w:p>
    <w:p w:rsidR="00C3775A" w:rsidRDefault="00C3775A" w:rsidP="005D22F1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D79D2" w:rsidRPr="00A62272" w:rsidRDefault="00AD79D2" w:rsidP="00AD79D2">
      <w:pPr>
        <w:ind w:firstLine="567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Росреестра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0365C8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AB" w:rsidRDefault="00BC0AAB">
      <w:r>
        <w:separator/>
      </w:r>
    </w:p>
  </w:endnote>
  <w:endnote w:type="continuationSeparator" w:id="0">
    <w:p w:rsidR="00BC0AAB" w:rsidRDefault="00BC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B" w:rsidRDefault="00BC0AAB" w:rsidP="003A4DCE">
    <w:pPr>
      <w:pStyle w:val="a3"/>
    </w:pPr>
  </w:p>
  <w:p w:rsidR="00BC0AAB" w:rsidRDefault="00BC0A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AB" w:rsidRDefault="00BC0AAB">
      <w:r>
        <w:separator/>
      </w:r>
    </w:p>
  </w:footnote>
  <w:footnote w:type="continuationSeparator" w:id="0">
    <w:p w:rsidR="00BC0AAB" w:rsidRDefault="00BC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4465B"/>
    <w:multiLevelType w:val="hybridMultilevel"/>
    <w:tmpl w:val="31B44A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08C4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365C8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875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765"/>
    <w:rsid w:val="00236744"/>
    <w:rsid w:val="0024062A"/>
    <w:rsid w:val="00244BD1"/>
    <w:rsid w:val="00247D91"/>
    <w:rsid w:val="002501C2"/>
    <w:rsid w:val="0025138B"/>
    <w:rsid w:val="002518A3"/>
    <w:rsid w:val="002527BF"/>
    <w:rsid w:val="002569E9"/>
    <w:rsid w:val="00263399"/>
    <w:rsid w:val="00271779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1932"/>
    <w:rsid w:val="002C2976"/>
    <w:rsid w:val="002D14A2"/>
    <w:rsid w:val="002D40A7"/>
    <w:rsid w:val="002D525C"/>
    <w:rsid w:val="002D6C4B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25F4"/>
    <w:rsid w:val="00335A02"/>
    <w:rsid w:val="00340773"/>
    <w:rsid w:val="00342215"/>
    <w:rsid w:val="00343A7E"/>
    <w:rsid w:val="00344CF3"/>
    <w:rsid w:val="0035114F"/>
    <w:rsid w:val="00352FA3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16965"/>
    <w:rsid w:val="00421F66"/>
    <w:rsid w:val="00424379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0193"/>
    <w:rsid w:val="004E3AE2"/>
    <w:rsid w:val="004E480A"/>
    <w:rsid w:val="004E579C"/>
    <w:rsid w:val="004E60A3"/>
    <w:rsid w:val="004F59FE"/>
    <w:rsid w:val="0050145F"/>
    <w:rsid w:val="00504F85"/>
    <w:rsid w:val="00505BE1"/>
    <w:rsid w:val="0051300A"/>
    <w:rsid w:val="00514123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85C15"/>
    <w:rsid w:val="00592DFD"/>
    <w:rsid w:val="005A06F3"/>
    <w:rsid w:val="005A3345"/>
    <w:rsid w:val="005A392B"/>
    <w:rsid w:val="005A3AB6"/>
    <w:rsid w:val="005A4BB1"/>
    <w:rsid w:val="005B0B0F"/>
    <w:rsid w:val="005B218F"/>
    <w:rsid w:val="005B3F70"/>
    <w:rsid w:val="005B48EC"/>
    <w:rsid w:val="005B5716"/>
    <w:rsid w:val="005B60AF"/>
    <w:rsid w:val="005C02ED"/>
    <w:rsid w:val="005C0AF6"/>
    <w:rsid w:val="005C1DD8"/>
    <w:rsid w:val="005C1E88"/>
    <w:rsid w:val="005D22F1"/>
    <w:rsid w:val="005E17D0"/>
    <w:rsid w:val="005E4BFA"/>
    <w:rsid w:val="005F026D"/>
    <w:rsid w:val="005F61FC"/>
    <w:rsid w:val="005F6CE1"/>
    <w:rsid w:val="00602C9A"/>
    <w:rsid w:val="00602D6B"/>
    <w:rsid w:val="00603D9B"/>
    <w:rsid w:val="00607631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39DB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25D8"/>
    <w:rsid w:val="006C49C5"/>
    <w:rsid w:val="006C7A22"/>
    <w:rsid w:val="006D28A3"/>
    <w:rsid w:val="006D3B15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4045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4ACE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10E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E5A6A"/>
    <w:rsid w:val="008F0D86"/>
    <w:rsid w:val="008F77BB"/>
    <w:rsid w:val="0090164C"/>
    <w:rsid w:val="0090243D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521"/>
    <w:rsid w:val="00941E25"/>
    <w:rsid w:val="009462AE"/>
    <w:rsid w:val="00950582"/>
    <w:rsid w:val="009542F8"/>
    <w:rsid w:val="00956FB8"/>
    <w:rsid w:val="00957A03"/>
    <w:rsid w:val="00960BC8"/>
    <w:rsid w:val="00961833"/>
    <w:rsid w:val="00962778"/>
    <w:rsid w:val="00972B43"/>
    <w:rsid w:val="00976782"/>
    <w:rsid w:val="00981BDF"/>
    <w:rsid w:val="00984A4F"/>
    <w:rsid w:val="009903AA"/>
    <w:rsid w:val="00990965"/>
    <w:rsid w:val="009919BA"/>
    <w:rsid w:val="00992AA2"/>
    <w:rsid w:val="00992D82"/>
    <w:rsid w:val="0099641A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4F7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5DCE"/>
    <w:rsid w:val="00B06888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0AAB"/>
    <w:rsid w:val="00BC1665"/>
    <w:rsid w:val="00BC1C93"/>
    <w:rsid w:val="00BC32E9"/>
    <w:rsid w:val="00BC4833"/>
    <w:rsid w:val="00BC51B5"/>
    <w:rsid w:val="00BD0B8E"/>
    <w:rsid w:val="00BD483A"/>
    <w:rsid w:val="00BD5312"/>
    <w:rsid w:val="00BE0A2C"/>
    <w:rsid w:val="00BE4B58"/>
    <w:rsid w:val="00BE4BFF"/>
    <w:rsid w:val="00BE79D6"/>
    <w:rsid w:val="00BF6655"/>
    <w:rsid w:val="00BF6E35"/>
    <w:rsid w:val="00C01999"/>
    <w:rsid w:val="00C026D4"/>
    <w:rsid w:val="00C03932"/>
    <w:rsid w:val="00C03D2D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3775A"/>
    <w:rsid w:val="00C40310"/>
    <w:rsid w:val="00C407D7"/>
    <w:rsid w:val="00C412A4"/>
    <w:rsid w:val="00C45896"/>
    <w:rsid w:val="00C46E86"/>
    <w:rsid w:val="00C50B5F"/>
    <w:rsid w:val="00C57BE0"/>
    <w:rsid w:val="00C57E68"/>
    <w:rsid w:val="00C65C6E"/>
    <w:rsid w:val="00C70BC7"/>
    <w:rsid w:val="00C75216"/>
    <w:rsid w:val="00C91719"/>
    <w:rsid w:val="00C93BEF"/>
    <w:rsid w:val="00C93D05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2C09"/>
    <w:rsid w:val="00CC3C95"/>
    <w:rsid w:val="00CD127C"/>
    <w:rsid w:val="00CD4AE6"/>
    <w:rsid w:val="00CD5483"/>
    <w:rsid w:val="00CD71C5"/>
    <w:rsid w:val="00CE13B8"/>
    <w:rsid w:val="00CE255C"/>
    <w:rsid w:val="00CE3ED8"/>
    <w:rsid w:val="00CE56E5"/>
    <w:rsid w:val="00CF2EA8"/>
    <w:rsid w:val="00D0068B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0D73"/>
    <w:rsid w:val="00D81F0F"/>
    <w:rsid w:val="00D82F22"/>
    <w:rsid w:val="00D84531"/>
    <w:rsid w:val="00D8573F"/>
    <w:rsid w:val="00D91A7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15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419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892"/>
    <w:rsid w:val="00EE1A39"/>
    <w:rsid w:val="00EF0ED9"/>
    <w:rsid w:val="00EF2E3D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551"/>
    <w:rsid w:val="00FA1E5E"/>
    <w:rsid w:val="00FA3AAB"/>
    <w:rsid w:val="00FA3DAB"/>
    <w:rsid w:val="00FA4276"/>
    <w:rsid w:val="00FA5BD4"/>
    <w:rsid w:val="00FA7D11"/>
    <w:rsid w:val="00FB4011"/>
    <w:rsid w:val="00FB55E7"/>
    <w:rsid w:val="00FB66BC"/>
    <w:rsid w:val="00FB77E7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6F8B5-8EFC-4A46-8EA3-FB3115C0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PozdnyakovaEA</cp:lastModifiedBy>
  <cp:revision>2</cp:revision>
  <cp:lastPrinted>2022-05-11T11:11:00Z</cp:lastPrinted>
  <dcterms:created xsi:type="dcterms:W3CDTF">2022-05-13T06:54:00Z</dcterms:created>
  <dcterms:modified xsi:type="dcterms:W3CDTF">2022-05-13T06:54:00Z</dcterms:modified>
</cp:coreProperties>
</file>