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F7" w:rsidRPr="00BE09F7" w:rsidRDefault="00BE09F7" w:rsidP="00BE09F7">
      <w:pPr>
        <w:shd w:val="clear" w:color="auto" w:fill="FFFFFF"/>
        <w:spacing w:after="240" w:line="39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E09F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Социальная поддержка граждан при газификации ими жилых помещений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E09F7" w:rsidRPr="00BE09F7" w:rsidTr="00BE09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9F7" w:rsidRPr="00BE09F7" w:rsidRDefault="00BE09F7" w:rsidP="00BE09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590550"/>
                  <wp:effectExtent l="19050" t="0" r="0" b="0"/>
                  <wp:docPr id="1" name="Рисунок 1" descr="zakon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kon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Основание</w:t>
            </w:r>
            <w:proofErr w:type="gramEnd"/>
            <w:r w:rsidRPr="00BE09F7">
              <w:rPr>
                <w:rFonts w:ascii="Helvetica" w:eastAsia="Times New Roman" w:hAnsi="Helvetica" w:cs="Helvetica"/>
                <w:color w:val="00FF00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hyperlink r:id="rId6" w:anchor="120oz" w:tooltip="Закон Владимирской области от 02.10.2007г. №120-ОЗ &quot;О социальной поддержке и социальном обслуживании отдельных категорий граждан во Владимирской области&quot;, принят Постановлением Законодательного Собрания Владимирской области от 26 сентября 2007 года №524 (в ред. Законов Владимирской области от 26.12.2007 N 196-ОЗ, от 14.02.2008 N 21-ОЗ, от 06.06.2008 N 99-ОЗ, от 11.06.2008 N 103-ОЗ (ред. 11.03.2010), от 18.09.2008 N 134-ОЗ, от 19.09.2008 N 135-ОЗ, от 19.09.2008 N 139-ОЗ, от 10.11.2008 N 180-ОЗ, от 29.07.2009 N 68-ОЗ (ред. 11.03.2010), от 09.10.2009 N 137-ОЗ, от 08.12.2009 N 170-ОЗ, от 08.12.2009 N 171-ОЗ, от 10.02.2010 N 5-ОЗ, от 09.08.2010 N 71-ОЗ, от 05.10.2010 N 80-ОЗ, от 11.03.2011 N 13-ОЗ, от 03.06.2011 N 34-ОЗ, от 14.07.2011 N 55-ОЗ, от 08.09.2011 N 64-ОЗ, от 30.09.2011 N 70-ОЗ, от 12.10.2011 N 88-ОЗ, от 09.11.2011 N 101-ОЗ, от 13.12.2011 N 115-ОЗ, от 15.12.2011 N 117-ОЗ, от 13.03.2012 N 11-ОЗ, от 14.06.2012 N 53-ОЗ, от 29.06.2012 N 65-ОЗ, от 28.09.2012 N 98-ОЗ, от 03.10.2012 N 103-ОЗ, от 12.11.2012 N 134-ОЗ, от 12.11.2012 N 135-ОЗ, от 12.11.2012 N 136-ОЗ, от 09.01.2013 N 9-ОЗ, от 12.02.2013 N 16-ОЗ, от 10.06.2013 N 63-ОЗ, от 12.08.2013 N 86-ОЗ, от 12.08.2013 N 87-ОЗ, от 06.11.2013 N 122-ОЗ, от 25.12.2013 N 151-ОЗ, от 12.08.2014 N 92-ОЗ, от 13.08.2014 N 93-ОЗ, от 14.10.2014 N 105-ОЗ, от 14.10.2014 N 107-ОЗ, от 14.10.2014 N 113-ОЗ, от 31.10.2014 N 118-ОЗ, от 30.12.2014 N 156-ОЗ, от 07.04.2015 N 27-ОЗ, от 07.04.2015 N 28-ОЗ, от 29.05.2015 N 65-ОЗ, от 07.08.2015 N 94-ОЗ, от 10.11.2015 N 128-ОЗ, от 12.11.2015 N 156-ОЗ, от 12.11.2015 N 160-ОЗ, от 10.12.2015 N 178-ОЗ, от 09.02.2016 N 10-ОЗ, от 09.03.2016 N 26-ОЗ, от 11.04.2016 N 36-ОЗ, от 09.08.2016 N 103-ОЗ, от 30.12.2016 N 156-ОЗ, от 30.12.2016 N 161-ОЗ, от 10.03.2017 N 23-ОЗ, от 04.10.2017 N 89-ОЗ, от 27.12.2017 N 128-ОЗ, от 27.12.2017 N 129-ОЗ, от 13.02.2018 N 4-ОЗ, от 14.03.2018 N 9-ОЗ, от 10.04.2018 N 40-ОЗ, от 28.09.2018 N 91-ОЗ, от 03.12.2018 N 118-ОЗ)" w:history="1">
              <w:r w:rsidRPr="00BE09F7">
                <w:rPr>
                  <w:rFonts w:ascii="Helvetica" w:eastAsia="Times New Roman" w:hAnsi="Helvetica" w:cs="Helvetica"/>
                  <w:color w:val="337AB7"/>
                  <w:sz w:val="21"/>
                  <w:lang w:eastAsia="ru-RU"/>
                </w:rPr>
                <w:t>№120-ОЗ « О социальной поддержке и социальном обслуживании отдельных категорий граждан во Владимирской области» (Глава 21)</w:t>
              </w:r>
            </w:hyperlink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514350" cy="838200"/>
                  <wp:effectExtent l="19050" t="0" r="0" b="0"/>
                  <wp:docPr id="2" name="Рисунок 2" descr="chel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l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 Кому предоставляется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одиноко проживающим гражданам, достигшим возраста 60 лет для мужчин и 55 лет для женщин, лицам, которым страховая пенсия по старости назначена ранее достижения указанного возраста, и (или) инвалидам;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семьям, состоящим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инвалидов;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семьям, состоящим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инвалидов и имеющим детей в возрасте до 18 лет (детей, обучающихся по очной форме обучения);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E09F7" w:rsidRPr="00BE09F7" w:rsidRDefault="00BE09F7" w:rsidP="00BE09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семьи, имеющие в своем составе ребенка-инвалида;</w:t>
            </w:r>
          </w:p>
          <w:p w:rsidR="00BE09F7" w:rsidRPr="00BE09F7" w:rsidRDefault="00BE09F7" w:rsidP="00BE09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 малоимущие семьи по представлению (ходатайству) органов местного самоуправления.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571500"/>
                  <wp:effectExtent l="19050" t="0" r="0" b="0"/>
                  <wp:docPr id="3" name="Рисунок 3" descr="money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ey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Размер выплаты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Денежная компенсация выплачивается в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размере фактических затрат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произведенных заявителем на газификацию жилого помещения, но не более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25072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рубля.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Рисунок 4" descr="perech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ech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Перечень документов необходимых для предоставления денежных выплат</w:t>
            </w:r>
            <w:proofErr w:type="gramStart"/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 Для решения вопроса о назначении компенсации одновременно с заявлением </w:t>
            </w:r>
            <w:proofErr w:type="gramStart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предоставляются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следующие документы</w:t>
            </w:r>
            <w:proofErr w:type="gramEnd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• </w:t>
            </w:r>
            <w:proofErr w:type="gramStart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Копия паспорта либо иного документа, удостоверяющего личность, а также копия документа,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подтверждающего постоянное проживание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населенном пункте,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подлежащем газификации на очередной год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Пенсионное удостоверение (для пенсионеров), справка об инвалидности (если является инвалидом);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Документы,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подтверждающие право собственности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заявителя на жилое помещение, подлежащее газификации (свидетельство о регистрации права собственности, договор купли-продажи и т.п.);</w:t>
            </w:r>
            <w:proofErr w:type="gramEnd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Справка о составе семьи;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• Договора на выполнение работ по газификации домовладения (договор по подготовке газораспределительных сетей к подключению объекта, или договор на строительно-монтажные работы и т.п.);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Счета и кассовые чеки, подтверждающие оплату работ по указанному договору;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Представление (ходатайство) органов местного самоуправления и акт материально-бытового обследования семьи (для малоимущих граждан).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 </w:t>
            </w:r>
            <w:proofErr w:type="gramStart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по собственной инициативе: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а)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документы, подтверждающие право собственности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заявителя или членов семьи на жилое помещение, подлежащее газификации, права на которые зарегистрированы в ЕГРП.</w:t>
            </w:r>
            <w:proofErr w:type="gramEnd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 В случае непредставления их заявителем указанные документы запрашиваются ГКУСЗН в соответствующих органах путем направления межведомственного запроса. </w:t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hyperlink r:id="rId10" w:tgtFrame="_blank" w:tooltip="Форма заявления на предоставление денежной компенсации части расходов, связанных со строительством внутридомовых газовых сетей." w:history="1">
              <w:r w:rsidRPr="00BE09F7">
                <w:rPr>
                  <w:rFonts w:ascii="Helvetica" w:eastAsia="Times New Roman" w:hAnsi="Helvetica" w:cs="Helvetica"/>
                  <w:color w:val="337AB7"/>
                  <w:sz w:val="21"/>
                  <w:lang w:eastAsia="ru-RU"/>
                </w:rPr>
                <w:t>Форма заявления на предоставление денежной компенсации части расходов, связанных со строительством внутридомовых газовых сетей</w:t>
              </w:r>
            </w:hyperlink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ru-RU"/>
              </w:rPr>
              <w:t>находится на сайте</w:t>
            </w:r>
            <w:r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t xml:space="preserve"> </w:t>
            </w:r>
            <w:r w:rsidRPr="00BE09F7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ru-RU"/>
              </w:rPr>
              <w:t xml:space="preserve">ГКУ ВО «Отдел социальной защиты населения по Александровскому району» </w:t>
            </w:r>
            <w:r w:rsidRPr="00BE09F7">
              <w:rPr>
                <w:rFonts w:ascii="Helvetica" w:eastAsia="Times New Roman" w:hAnsi="Helvetica" w:cs="Helvetica"/>
                <w:color w:val="0070C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00AEEF"/>
                <w:sz w:val="21"/>
                <w:szCs w:val="21"/>
                <w:lang w:eastAsia="ru-RU"/>
              </w:rPr>
              <w:t>Прием документов по данной услуге осуществляется в учреждении г</w:t>
            </w:r>
            <w:proofErr w:type="gramStart"/>
            <w:r w:rsidRPr="00BE09F7">
              <w:rPr>
                <w:rFonts w:ascii="Helvetica" w:eastAsia="Times New Roman" w:hAnsi="Helvetica" w:cs="Helvetica"/>
                <w:color w:val="00AEEF"/>
                <w:sz w:val="21"/>
                <w:szCs w:val="21"/>
                <w:lang w:eastAsia="ru-RU"/>
              </w:rPr>
              <w:t>.А</w:t>
            </w:r>
            <w:proofErr w:type="gramEnd"/>
            <w:r w:rsidRPr="00BE09F7">
              <w:rPr>
                <w:rFonts w:ascii="Helvetica" w:eastAsia="Times New Roman" w:hAnsi="Helvetica" w:cs="Helvetica"/>
                <w:color w:val="00AEEF"/>
                <w:sz w:val="21"/>
                <w:szCs w:val="21"/>
                <w:lang w:eastAsia="ru-RU"/>
              </w:rPr>
              <w:t>лександров ул. Революции, д.72 и в  </w:t>
            </w:r>
            <w:hyperlink r:id="rId11" w:tgtFrame="_self" w:tooltip="Перейти на сайт МФЦ" w:history="1">
              <w:r w:rsidRPr="00BE09F7">
                <w:rPr>
                  <w:rFonts w:ascii="Helvetica" w:eastAsia="Times New Roman" w:hAnsi="Helvetica" w:cs="Helvetica"/>
                  <w:color w:val="00AEEF"/>
                  <w:sz w:val="21"/>
                  <w:lang w:eastAsia="ru-RU"/>
                </w:rPr>
                <w:t>филиал ГКУ "МФЦ Владимирской области" в г. Александрове </w:t>
              </w:r>
            </w:hyperlink>
            <w:r w:rsidRPr="00BE09F7">
              <w:rPr>
                <w:rFonts w:ascii="Helvetica" w:eastAsia="Times New Roman" w:hAnsi="Helvetica" w:cs="Helvetica"/>
                <w:color w:val="00AEEF"/>
                <w:sz w:val="21"/>
                <w:szCs w:val="21"/>
                <w:lang w:eastAsia="ru-RU"/>
              </w:rPr>
              <w:t> по адресу ул. Институтская, д.3, а также через портал «</w:t>
            </w:r>
            <w:proofErr w:type="spellStart"/>
            <w:r w:rsidRPr="00BE09F7">
              <w:rPr>
                <w:rFonts w:ascii="Helvetica" w:eastAsia="Times New Roman" w:hAnsi="Helvetica" w:cs="Helvetica"/>
                <w:color w:val="00AEEF"/>
                <w:sz w:val="21"/>
                <w:szCs w:val="21"/>
                <w:lang w:eastAsia="ru-RU"/>
              </w:rPr>
              <w:t>Госуслуг</w:t>
            </w:r>
            <w:proofErr w:type="spellEnd"/>
            <w:r w:rsidRPr="00BE09F7">
              <w:rPr>
                <w:rFonts w:ascii="Helvetica" w:eastAsia="Times New Roman" w:hAnsi="Helvetica" w:cs="Helvetica"/>
                <w:color w:val="00AEEF"/>
                <w:sz w:val="21"/>
                <w:szCs w:val="21"/>
                <w:lang w:eastAsia="ru-RU"/>
              </w:rPr>
              <w:t>»</w:t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noProof/>
                <w:color w:val="008000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5" name="Рисунок 5" descr="porjad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jad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 Порядок предоставления:</w:t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•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Решение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назначении или отказе в назначении денежной компенсации принимает руководитель ГКУСЗН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 10-дневный </w:t>
            </w:r>
            <w:proofErr w:type="spellStart"/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срок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</w:t>
            </w:r>
            <w:proofErr w:type="spellEnd"/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подачи всех требуемых документов.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Выплата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производится ГКУСЗН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 позднее 26 числа месяца, следующего за месяцем принятия решения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ее выплате.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Заявителю может быть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отказано в приеме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документов по одному из следующих оснований: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Заявитель не относится к категории лиц, имеющих право на компенсацию.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Отсутствие населенного пункта в перечне объектов газификации на очередной год.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• Заявителю может быть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отказано в предоставлении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государственной услуги по одному из следующих оснований: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Отсутствие документов, указанных в перечне.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Выявление в представленных документах неполных и (или) недостоверных сведений.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 Установление факта повторного обращения за данной денежной компенсацией. 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Государственная услуга и информация о ней предоставляются бесплатно. </w:t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6" name="Рисунок 6" descr="d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008000"/>
                <w:sz w:val="21"/>
                <w:szCs w:val="21"/>
                <w:lang w:eastAsia="ru-RU"/>
              </w:rPr>
              <w:t>Внимание! </w:t>
            </w:r>
            <w:r w:rsidRPr="00BE09F7">
              <w:rPr>
                <w:rFonts w:ascii="Helvetica" w:eastAsia="Times New Roman" w:hAnsi="Helvetica" w:cs="Helvetica"/>
                <w:color w:val="008000"/>
                <w:sz w:val="21"/>
                <w:szCs w:val="21"/>
                <w:lang w:eastAsia="ru-RU"/>
              </w:rPr>
              <w:br/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Перечень объектов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подлежащих газификации </w:t>
            </w:r>
            <w:r w:rsidRPr="00BE09F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 соответствующий финансовый год</w:t>
            </w:r>
            <w:r w:rsidRPr="00BE09F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утверждается распоряжением Губернатора.</w:t>
            </w:r>
          </w:p>
        </w:tc>
      </w:tr>
    </w:tbl>
    <w:p w:rsidR="00683424" w:rsidRDefault="00683424"/>
    <w:sectPr w:rsidR="00683424" w:rsidSect="0068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135"/>
    <w:multiLevelType w:val="multilevel"/>
    <w:tmpl w:val="9D1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F7"/>
    <w:rsid w:val="00683424"/>
    <w:rsid w:val="00B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4"/>
  </w:style>
  <w:style w:type="paragraph" w:styleId="1">
    <w:name w:val="heading 1"/>
    <w:basedOn w:val="a"/>
    <w:link w:val="10"/>
    <w:uiPriority w:val="9"/>
    <w:qFormat/>
    <w:rsid w:val="00BE0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09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xandrov.social33.ru/zakonodatelstvo/maloimushchie-semi-i-semi-okazavshiesya-v-trudnoy/index.php" TargetMode="External"/><Relationship Id="rId11" Type="http://schemas.openxmlformats.org/officeDocument/2006/relationships/hyperlink" Target="http://xn--l1aqg.xn--80aaahjeyibddg3ahig0afjg.xn--p1a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lexandrov.social33.ru/upload/medialibrary/26b/zayav_gaz_obl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1</cp:revision>
  <dcterms:created xsi:type="dcterms:W3CDTF">2020-07-13T08:02:00Z</dcterms:created>
  <dcterms:modified xsi:type="dcterms:W3CDTF">2020-07-13T08:07:00Z</dcterms:modified>
</cp:coreProperties>
</file>