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14321D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14321D" w:rsidRDefault="0014321D" w:rsidP="00A60A4E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05293D" w:rsidRPr="003A7709" w:rsidRDefault="0005293D" w:rsidP="0062358C">
      <w:pPr>
        <w:spacing w:line="288" w:lineRule="auto"/>
        <w:jc w:val="center"/>
        <w:rPr>
          <w:rFonts w:cs="Times New Roman"/>
          <w:b/>
          <w:sz w:val="28"/>
          <w:szCs w:val="28"/>
        </w:rPr>
      </w:pPr>
      <w:r w:rsidRPr="003A7709">
        <w:rPr>
          <w:rFonts w:cs="Times New Roman"/>
          <w:b/>
          <w:sz w:val="28"/>
          <w:szCs w:val="28"/>
        </w:rPr>
        <w:t>Во Владимирской области в электронны</w:t>
      </w:r>
      <w:r w:rsidR="0006237C">
        <w:rPr>
          <w:rFonts w:cs="Times New Roman"/>
          <w:b/>
          <w:sz w:val="28"/>
          <w:szCs w:val="28"/>
        </w:rPr>
        <w:t>й вид переведено около</w:t>
      </w:r>
      <w:r w:rsidR="0085566A" w:rsidRPr="0031106C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31106C" w:rsidRPr="0031106C">
        <w:rPr>
          <w:rFonts w:cs="Times New Roman"/>
          <w:b/>
          <w:color w:val="000000" w:themeColor="text1"/>
          <w:sz w:val="28"/>
          <w:szCs w:val="28"/>
        </w:rPr>
        <w:t>58</w:t>
      </w:r>
      <w:r w:rsidR="0031106C">
        <w:rPr>
          <w:rFonts w:cs="Times New Roman"/>
          <w:b/>
          <w:sz w:val="28"/>
          <w:szCs w:val="28"/>
        </w:rPr>
        <w:t>%</w:t>
      </w:r>
      <w:r w:rsidR="0006237C">
        <w:rPr>
          <w:rFonts w:cs="Times New Roman"/>
          <w:b/>
          <w:sz w:val="28"/>
          <w:szCs w:val="28"/>
        </w:rPr>
        <w:t xml:space="preserve"> </w:t>
      </w:r>
      <w:r w:rsidR="0062358C">
        <w:rPr>
          <w:rFonts w:cs="Times New Roman"/>
          <w:b/>
          <w:sz w:val="28"/>
          <w:szCs w:val="28"/>
        </w:rPr>
        <w:t>реестровых дел</w:t>
      </w:r>
    </w:p>
    <w:p w:rsidR="0005293D" w:rsidRDefault="0005293D" w:rsidP="0062358C">
      <w:pPr>
        <w:spacing w:line="288" w:lineRule="auto"/>
        <w:jc w:val="both"/>
        <w:rPr>
          <w:rFonts w:cs="Times New Roman"/>
          <w:sz w:val="28"/>
          <w:szCs w:val="28"/>
        </w:rPr>
      </w:pPr>
    </w:p>
    <w:p w:rsidR="0005293D" w:rsidRPr="0062358C" w:rsidRDefault="0005293D" w:rsidP="0062358C">
      <w:pPr>
        <w:pStyle w:val="a6"/>
        <w:shd w:val="clear" w:color="auto" w:fill="FFFFFF"/>
        <w:spacing w:after="0" w:line="288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358C">
        <w:rPr>
          <w:b/>
          <w:color w:val="000000" w:themeColor="text1"/>
          <w:sz w:val="28"/>
          <w:szCs w:val="28"/>
        </w:rPr>
        <w:t xml:space="preserve">Оцифровка накопленного бумажного фонда – одна из самых главных задач </w:t>
      </w:r>
      <w:proofErr w:type="spellStart"/>
      <w:r w:rsidRPr="0062358C">
        <w:rPr>
          <w:b/>
          <w:color w:val="000000" w:themeColor="text1"/>
          <w:sz w:val="28"/>
          <w:szCs w:val="28"/>
        </w:rPr>
        <w:t>Росреест</w:t>
      </w:r>
      <w:r w:rsidR="00880F55">
        <w:rPr>
          <w:b/>
          <w:color w:val="000000" w:themeColor="text1"/>
          <w:sz w:val="28"/>
          <w:szCs w:val="28"/>
        </w:rPr>
        <w:t>р</w:t>
      </w:r>
      <w:r w:rsidRPr="0062358C">
        <w:rPr>
          <w:b/>
          <w:color w:val="000000" w:themeColor="text1"/>
          <w:sz w:val="28"/>
          <w:szCs w:val="28"/>
        </w:rPr>
        <w:t>а</w:t>
      </w:r>
      <w:proofErr w:type="spellEnd"/>
      <w:r w:rsidRPr="0062358C">
        <w:rPr>
          <w:b/>
          <w:color w:val="000000" w:themeColor="text1"/>
          <w:sz w:val="28"/>
          <w:szCs w:val="28"/>
        </w:rPr>
        <w:t xml:space="preserve"> на сегодняшний день. Работы по сканированию бумажных реестровых дел проводятся во всех регионах страны согласно утвержденному  плану. </w:t>
      </w:r>
    </w:p>
    <w:p w:rsidR="0005293D" w:rsidRPr="00370AD0" w:rsidRDefault="0005293D" w:rsidP="0062358C">
      <w:pPr>
        <w:pStyle w:val="a6"/>
        <w:shd w:val="clear" w:color="auto" w:fill="FFFFFF"/>
        <w:spacing w:after="0" w:line="288" w:lineRule="auto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0AD0">
        <w:rPr>
          <w:color w:val="212121"/>
          <w:sz w:val="28"/>
          <w:szCs w:val="28"/>
        </w:rPr>
        <w:t xml:space="preserve">Одной из целей, стоящих в настоящее время перед </w:t>
      </w:r>
      <w:proofErr w:type="spellStart"/>
      <w:r w:rsidRPr="00370AD0">
        <w:rPr>
          <w:color w:val="212121"/>
          <w:sz w:val="28"/>
          <w:szCs w:val="28"/>
        </w:rPr>
        <w:t>Росреестром</w:t>
      </w:r>
      <w:proofErr w:type="spellEnd"/>
      <w:r w:rsidRPr="00370AD0">
        <w:rPr>
          <w:color w:val="212121"/>
          <w:sz w:val="28"/>
          <w:szCs w:val="28"/>
        </w:rPr>
        <w:t>, является повышение качества оказания государственных услуг и оптимизация процедур кадастрового учета и государственной регистрации прав за счет автоматизации процесса обмена сведениями, содержащимися в государственных информационных ресурсах, в том числе за счет перевода бумажных документов в электронную форму.</w:t>
      </w:r>
      <w:r>
        <w:rPr>
          <w:color w:val="212121"/>
          <w:sz w:val="28"/>
          <w:szCs w:val="28"/>
        </w:rPr>
        <w:t xml:space="preserve"> Для достижения поставленной цели необходимо перевести в электронный вид все бумажные документы, которые накопились за многие годы работы.</w:t>
      </w:r>
    </w:p>
    <w:p w:rsidR="0005293D" w:rsidRPr="000E778C" w:rsidRDefault="0005293D" w:rsidP="0062358C">
      <w:pPr>
        <w:spacing w:line="288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Pr="00E76647">
        <w:rPr>
          <w:rFonts w:cs="Times New Roman"/>
          <w:i/>
          <w:color w:val="212121"/>
          <w:sz w:val="28"/>
          <w:szCs w:val="28"/>
        </w:rPr>
        <w:t>Создание архива электронных документов</w:t>
      </w:r>
      <w:r w:rsidR="00DE63D3">
        <w:rPr>
          <w:rFonts w:cs="Times New Roman"/>
          <w:i/>
          <w:color w:val="212121"/>
          <w:sz w:val="28"/>
          <w:szCs w:val="28"/>
        </w:rPr>
        <w:t xml:space="preserve"> </w:t>
      </w:r>
      <w:r w:rsidRPr="00E76647">
        <w:rPr>
          <w:rFonts w:cs="Times New Roman"/>
          <w:i/>
          <w:color w:val="212121"/>
          <w:sz w:val="28"/>
          <w:szCs w:val="28"/>
        </w:rPr>
        <w:t xml:space="preserve"> упростит поиск документов и позволит оперативно использовать документы внутри ведомства, что приведет к сокращению срока оказания государственных услуг, в том числе услуг по экстерриториальному принципу, при котором любые электронные документы будут доступны в любой точке стр</w:t>
      </w:r>
      <w:r w:rsidRPr="00E76647">
        <w:rPr>
          <w:i/>
          <w:color w:val="212121"/>
          <w:sz w:val="28"/>
          <w:szCs w:val="28"/>
        </w:rPr>
        <w:t>аны всем заинтересованным лицам</w:t>
      </w:r>
      <w:r>
        <w:rPr>
          <w:color w:val="212121"/>
          <w:sz w:val="28"/>
          <w:szCs w:val="28"/>
        </w:rPr>
        <w:t xml:space="preserve">», - </w:t>
      </w:r>
      <w:r w:rsidRPr="00E7664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отмечает директор Кадастровой палаты по Владимирской области Александр </w:t>
      </w:r>
      <w:proofErr w:type="spellStart"/>
      <w:r w:rsidRPr="00E7664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Шатохин</w:t>
      </w:r>
      <w:proofErr w:type="spellEnd"/>
      <w:r w:rsidRPr="00E7664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05293D" w:rsidRPr="0031106C" w:rsidRDefault="0005293D" w:rsidP="0062358C">
      <w:pPr>
        <w:spacing w:line="288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Кадастровая палата по Владимирской области продолжает работы по оцифровке бумажных архивов.</w:t>
      </w:r>
      <w:r w:rsidR="00D86149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748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день Кадастровой палатой оцифровано </w:t>
      </w:r>
      <w:r w:rsidR="0031106C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свыше 467 тысяч</w:t>
      </w:r>
      <w:r w:rsidR="00214748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документов, что составляет </w:t>
      </w:r>
      <w:r w:rsidR="0031106C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около 58</w:t>
      </w:r>
      <w:r w:rsidR="00214748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% от общего количества </w:t>
      </w:r>
      <w:r w:rsidR="00EB37A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дел</w:t>
      </w:r>
      <w:r w:rsidR="00214748" w:rsidRPr="003110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которые хранятся в архивах.</w:t>
      </w:r>
    </w:p>
    <w:p w:rsidR="0005293D" w:rsidRDefault="0005293D" w:rsidP="0062358C">
      <w:pPr>
        <w:spacing w:line="288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    Особое внимание при переводе бумажных документов в электронный вид уделяется качеству работы. Оборудование обеспечивает высокое качество сканируемых документов, в том числе ветхих</w:t>
      </w:r>
      <w:r w:rsidR="00880F55">
        <w:rPr>
          <w:rFonts w:eastAsia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без нанесения ущерба оригиналу. </w:t>
      </w:r>
    </w:p>
    <w:p w:rsidR="0005293D" w:rsidRDefault="0005293D" w:rsidP="0062358C">
      <w:pPr>
        <w:spacing w:line="288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«</w:t>
      </w:r>
      <w:r w:rsidRPr="003A7709">
        <w:rPr>
          <w:rFonts w:cs="Times New Roman"/>
          <w:i/>
          <w:color w:val="212121"/>
          <w:sz w:val="28"/>
          <w:szCs w:val="28"/>
        </w:rPr>
        <w:t>Созданные в результате сканирования электронные документы заверяются усиленной квалифицированной электронной подписью уполномоченного работника, что обеспечивает юридическую зн</w:t>
      </w:r>
      <w:r w:rsidRPr="003A7709">
        <w:rPr>
          <w:i/>
          <w:color w:val="212121"/>
          <w:sz w:val="28"/>
          <w:szCs w:val="28"/>
        </w:rPr>
        <w:t xml:space="preserve">ачимость </w:t>
      </w:r>
      <w:r w:rsidRPr="003A7709">
        <w:rPr>
          <w:i/>
          <w:color w:val="212121"/>
          <w:sz w:val="28"/>
          <w:szCs w:val="28"/>
        </w:rPr>
        <w:lastRenderedPageBreak/>
        <w:t>электронных документов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»</w:t>
      </w:r>
      <w:r>
        <w:rPr>
          <w:color w:val="212121"/>
          <w:sz w:val="28"/>
          <w:szCs w:val="28"/>
        </w:rPr>
        <w:t xml:space="preserve">, - </w:t>
      </w:r>
      <w:r w:rsidRPr="003A770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прокомментировал руководитель Управления </w:t>
      </w:r>
      <w:proofErr w:type="spellStart"/>
      <w:r w:rsidRPr="003A770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3A770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3A770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Сарыгин</w:t>
      </w:r>
      <w:proofErr w:type="spellEnd"/>
      <w:r w:rsidRPr="003A770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5293D" w:rsidRPr="00370AD0" w:rsidRDefault="0005293D" w:rsidP="0062358C">
      <w:pPr>
        <w:pStyle w:val="a6"/>
        <w:shd w:val="clear" w:color="auto" w:fill="FFFFFF"/>
        <w:spacing w:after="0" w:line="288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370AD0">
        <w:rPr>
          <w:color w:val="212121"/>
          <w:sz w:val="28"/>
          <w:szCs w:val="28"/>
        </w:rPr>
        <w:t>Для хранения всех электронных документов создана специальная информационная система «Архив», которая</w:t>
      </w:r>
      <w:r w:rsidR="00DE63D3">
        <w:rPr>
          <w:color w:val="212121"/>
          <w:sz w:val="28"/>
          <w:szCs w:val="28"/>
        </w:rPr>
        <w:t xml:space="preserve"> обеспечит</w:t>
      </w:r>
      <w:bookmarkStart w:id="0" w:name="_GoBack"/>
      <w:bookmarkEnd w:id="0"/>
      <w:r w:rsidRPr="00370AD0">
        <w:rPr>
          <w:color w:val="212121"/>
          <w:sz w:val="28"/>
          <w:szCs w:val="28"/>
        </w:rPr>
        <w:t xml:space="preserve"> </w:t>
      </w:r>
      <w:r w:rsidR="00EB37A2">
        <w:rPr>
          <w:color w:val="212121"/>
          <w:sz w:val="28"/>
          <w:szCs w:val="28"/>
        </w:rPr>
        <w:t>надежную защиту</w:t>
      </w:r>
      <w:r w:rsidRPr="00370AD0">
        <w:rPr>
          <w:color w:val="212121"/>
          <w:sz w:val="28"/>
          <w:szCs w:val="28"/>
        </w:rPr>
        <w:t xml:space="preserve"> и длительное хранение документов в исходном виде.</w:t>
      </w:r>
      <w:r>
        <w:rPr>
          <w:color w:val="212121"/>
          <w:sz w:val="28"/>
          <w:szCs w:val="28"/>
        </w:rPr>
        <w:t xml:space="preserve"> </w:t>
      </w:r>
      <w:r w:rsidR="00EB37A2">
        <w:rPr>
          <w:color w:val="212121"/>
          <w:sz w:val="28"/>
          <w:szCs w:val="28"/>
        </w:rPr>
        <w:t xml:space="preserve">Интеграция </w:t>
      </w:r>
      <w:r w:rsidRPr="00370AD0">
        <w:rPr>
          <w:color w:val="212121"/>
          <w:sz w:val="28"/>
          <w:szCs w:val="28"/>
        </w:rPr>
        <w:t xml:space="preserve">ИС «Архив» </w:t>
      </w:r>
      <w:r w:rsidR="00EB37A2">
        <w:rPr>
          <w:color w:val="212121"/>
          <w:sz w:val="28"/>
          <w:szCs w:val="28"/>
        </w:rPr>
        <w:t>и</w:t>
      </w:r>
      <w:r w:rsidRPr="00370AD0">
        <w:rPr>
          <w:color w:val="212121"/>
          <w:sz w:val="28"/>
          <w:szCs w:val="28"/>
        </w:rPr>
        <w:t xml:space="preserve"> федеральную информационн</w:t>
      </w:r>
      <w:r w:rsidR="00EB37A2">
        <w:rPr>
          <w:color w:val="212121"/>
          <w:sz w:val="28"/>
          <w:szCs w:val="28"/>
        </w:rPr>
        <w:t>ой</w:t>
      </w:r>
      <w:r w:rsidRPr="00370AD0">
        <w:rPr>
          <w:color w:val="212121"/>
          <w:sz w:val="28"/>
          <w:szCs w:val="28"/>
        </w:rPr>
        <w:t xml:space="preserve"> систем</w:t>
      </w:r>
      <w:r w:rsidR="00EB37A2">
        <w:rPr>
          <w:color w:val="212121"/>
          <w:sz w:val="28"/>
          <w:szCs w:val="28"/>
        </w:rPr>
        <w:t>ы</w:t>
      </w:r>
      <w:r w:rsidRPr="00370AD0">
        <w:rPr>
          <w:color w:val="212121"/>
          <w:sz w:val="28"/>
          <w:szCs w:val="28"/>
        </w:rPr>
        <w:t xml:space="preserve"> Единого государственного реестра недвижимости (ФГИС ЕГРН) позволит оперативно находить любой документ, который потребуется для осуществления кадастрового учета и государственной регистрации прав, что существенно увеличит скорость принятия решения государственным регистратором.</w:t>
      </w:r>
    </w:p>
    <w:p w:rsidR="00BF585A" w:rsidRPr="00AA3231" w:rsidRDefault="00BF585A" w:rsidP="00AA3231">
      <w:pPr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DE63D3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8C" w:rsidRDefault="0062358C">
      <w:r>
        <w:separator/>
      </w:r>
    </w:p>
  </w:endnote>
  <w:endnote w:type="continuationSeparator" w:id="0">
    <w:p w:rsidR="0062358C" w:rsidRDefault="0062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8C" w:rsidRDefault="0062358C" w:rsidP="003A4DCE">
    <w:pPr>
      <w:pStyle w:val="a3"/>
    </w:pPr>
  </w:p>
  <w:p w:rsidR="0062358C" w:rsidRDefault="006235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8C" w:rsidRDefault="0062358C">
      <w:r>
        <w:separator/>
      </w:r>
    </w:p>
  </w:footnote>
  <w:footnote w:type="continuationSeparator" w:id="0">
    <w:p w:rsidR="0062358C" w:rsidRDefault="0062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293D"/>
    <w:rsid w:val="0005616D"/>
    <w:rsid w:val="00060A78"/>
    <w:rsid w:val="0006237C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0EEC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F3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17BB"/>
    <w:rsid w:val="00163F9F"/>
    <w:rsid w:val="00166FFA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7F07"/>
    <w:rsid w:val="001B0762"/>
    <w:rsid w:val="001C10AF"/>
    <w:rsid w:val="001C322D"/>
    <w:rsid w:val="001E757E"/>
    <w:rsid w:val="00200210"/>
    <w:rsid w:val="0020032A"/>
    <w:rsid w:val="00204540"/>
    <w:rsid w:val="00207C9A"/>
    <w:rsid w:val="00214748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3C8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06C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375C9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C1F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40C1"/>
    <w:rsid w:val="004904F2"/>
    <w:rsid w:val="00490C51"/>
    <w:rsid w:val="00493192"/>
    <w:rsid w:val="004932AC"/>
    <w:rsid w:val="00493DAA"/>
    <w:rsid w:val="00494F61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589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358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08AC"/>
    <w:rsid w:val="0070210C"/>
    <w:rsid w:val="0070636F"/>
    <w:rsid w:val="00713C6E"/>
    <w:rsid w:val="0071422B"/>
    <w:rsid w:val="0071598A"/>
    <w:rsid w:val="007206B6"/>
    <w:rsid w:val="00723E0F"/>
    <w:rsid w:val="007260F8"/>
    <w:rsid w:val="00727552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26C9"/>
    <w:rsid w:val="007733E9"/>
    <w:rsid w:val="00774985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09B2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5566A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0F5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223"/>
    <w:rsid w:val="008C6FB0"/>
    <w:rsid w:val="008D03F9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5ECC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663EC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3CD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0A4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3231"/>
    <w:rsid w:val="00AA43AE"/>
    <w:rsid w:val="00AC080F"/>
    <w:rsid w:val="00AC17CA"/>
    <w:rsid w:val="00AC22FD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7CB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585A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86149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E63D3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37A2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855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441C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E5429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DB59-66E8-42CD-B847-22A0E74F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11</cp:revision>
  <cp:lastPrinted>2022-04-06T11:58:00Z</cp:lastPrinted>
  <dcterms:created xsi:type="dcterms:W3CDTF">2022-07-13T07:32:00Z</dcterms:created>
  <dcterms:modified xsi:type="dcterms:W3CDTF">2022-08-03T08:50:00Z</dcterms:modified>
</cp:coreProperties>
</file>