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EF423F" w:rsidRDefault="00EF423F" w:rsidP="00EF423F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8"/>
          <w:szCs w:val="48"/>
          <w:lang w:eastAsia="ru-RU"/>
        </w:rPr>
        <w:t>Будьте внимательны, находясь на объектах железнодорожного транспорта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связи с участившимися случаями </w:t>
      </w:r>
      <w:proofErr w:type="spellStart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травмирования</w:t>
      </w:r>
      <w:proofErr w:type="spellEnd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</w:t>
      </w:r>
      <w:r w:rsidR="005C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</w:t>
      </w: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 внимание</w:t>
      </w:r>
      <w:r w:rsidR="005C5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то</w:t>
      </w: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железнодорожные пути являются объектами повышенной опасности. Находясь на них, вы подвергаете свою жизнь риску.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помешать вам заметить</w:t>
      </w:r>
      <w:proofErr w:type="gramEnd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приближающийся поезд.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сохранения своей </w:t>
      </w:r>
      <w:proofErr w:type="gramStart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proofErr w:type="gramEnd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и ни при </w:t>
      </w:r>
      <w:proofErr w:type="gramStart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</w:t>
      </w:r>
      <w:proofErr w:type="gramEnd"/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обстоятельствах: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подлезайте под пассажирские платформы и подвижной состав;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прыгайте с пассажирской платформы на пути;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находитесь на объектах железнодорожного транспорта в состоянии алкогольного опьянения;</w:t>
      </w:r>
    </w:p>
    <w:p w:rsidR="00EF423F" w:rsidRP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поднимайтесь на опоры и специальные конструкции контактной сети, воздушных линий и искусственных сооружений;</w:t>
      </w:r>
    </w:p>
    <w:p w:rsidR="00EF423F" w:rsidRDefault="00EF423F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EB5BD0" w:rsidRDefault="00EB5BD0" w:rsidP="00EF423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11D" w:rsidRDefault="00EB5BD0" w:rsidP="00EB5B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D0">
        <w:rPr>
          <w:rFonts w:ascii="Times New Roman" w:hAnsi="Times New Roman" w:cs="Times New Roman"/>
          <w:sz w:val="28"/>
          <w:szCs w:val="28"/>
        </w:rPr>
        <w:t>Глава 11. АДМИНИСТРАТИВНЫЕ ПРАВОНАРУШЕНИЯ НА ТРАНСПОРТЕ</w:t>
      </w:r>
    </w:p>
    <w:p w:rsidR="00EB5BD0" w:rsidRPr="00EB5BD0" w:rsidRDefault="00EB5BD0" w:rsidP="00EB5B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5862" w:rsidRPr="00B87F70" w:rsidRDefault="005C5862" w:rsidP="005C58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3485"/>
      <w:bookmarkEnd w:id="0"/>
      <w:r w:rsidRPr="00B87F70">
        <w:rPr>
          <w:rFonts w:ascii="Times New Roman" w:hAnsi="Times New Roman" w:cs="Times New Roman"/>
          <w:sz w:val="28"/>
          <w:szCs w:val="28"/>
        </w:rPr>
        <w:t>Статья 11.1. Действия, угрожающие безопасности движения на железнодорожном транспорте и метрополитене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27.07.2010 N 195-ФЗ)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862" w:rsidRPr="00B87F70" w:rsidRDefault="005C5862" w:rsidP="005C5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88"/>
      <w:bookmarkEnd w:id="1"/>
      <w:r w:rsidRPr="00B87F70">
        <w:rPr>
          <w:rFonts w:ascii="Times New Roman" w:hAnsi="Times New Roman" w:cs="Times New Roman"/>
          <w:sz w:val="28"/>
          <w:szCs w:val="28"/>
        </w:rPr>
        <w:t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27.07.2010 N 195-ФЗ)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91"/>
      <w:bookmarkEnd w:id="2"/>
      <w:r w:rsidRPr="00B87F70">
        <w:rPr>
          <w:rFonts w:ascii="Times New Roman" w:hAnsi="Times New Roman" w:cs="Times New Roman"/>
          <w:sz w:val="28"/>
          <w:szCs w:val="28"/>
        </w:rPr>
        <w:t>2. Несоблюдение установленных габаритов при погрузке и выгрузке грузов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двух тысяч до трех тысяч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94"/>
      <w:bookmarkEnd w:id="3"/>
      <w:r w:rsidRPr="00B87F70">
        <w:rPr>
          <w:rFonts w:ascii="Times New Roman" w:hAnsi="Times New Roman" w:cs="Times New Roman"/>
          <w:sz w:val="28"/>
          <w:szCs w:val="28"/>
        </w:rPr>
        <w:t>3. Повреждение защитных лесонасаждений, снегозащитных ограждений или других путевых объектов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97"/>
      <w:bookmarkEnd w:id="4"/>
      <w:r w:rsidRPr="00B87F70">
        <w:rPr>
          <w:rFonts w:ascii="Times New Roman" w:hAnsi="Times New Roman" w:cs="Times New Roman"/>
          <w:sz w:val="28"/>
          <w:szCs w:val="28"/>
        </w:rPr>
        <w:t xml:space="preserve">4. Нарушение </w:t>
      </w:r>
      <w:hyperlink r:id="rId8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проезда гужевым транспортом и прогона скота через железнодорожные пути, а равно нарушение правил выпаса скота вблизи железнодорожных путей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</w:t>
      </w:r>
      <w:r w:rsidRPr="00B87F70">
        <w:rPr>
          <w:rFonts w:ascii="Times New Roman" w:hAnsi="Times New Roman" w:cs="Times New Roman"/>
          <w:sz w:val="28"/>
          <w:szCs w:val="28"/>
        </w:rPr>
        <w:lastRenderedPageBreak/>
        <w:t>граждан в размере ста рублей; на должностных лиц - от ста до трехсот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0"/>
      <w:bookmarkEnd w:id="5"/>
      <w:r w:rsidRPr="00B87F70">
        <w:rPr>
          <w:rFonts w:ascii="Times New Roman" w:hAnsi="Times New Roman" w:cs="Times New Roman"/>
          <w:sz w:val="28"/>
          <w:szCs w:val="28"/>
        </w:rPr>
        <w:t>5. Проход по железнодорожным путям в неустановленных местах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</w:t>
      </w:r>
      <w:proofErr w:type="spellStart"/>
      <w:r w:rsidRPr="00B87F70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B87F70">
        <w:rPr>
          <w:rFonts w:ascii="Times New Roman" w:hAnsi="Times New Roman" w:cs="Times New Roman"/>
          <w:sz w:val="28"/>
          <w:szCs w:val="28"/>
        </w:rPr>
        <w:t xml:space="preserve"> пользования или на железнодорожных переездах, за исключением случаев, предусмотренных </w:t>
      </w:r>
      <w:hyperlink w:anchor="P3488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00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5 настоящей статьи</w:t>
        </w:r>
      </w:hyperlink>
      <w:r w:rsidRPr="00B87F70">
        <w:rPr>
          <w:rFonts w:ascii="Times New Roman" w:hAnsi="Times New Roman" w:cs="Times New Roman"/>
          <w:sz w:val="28"/>
          <w:szCs w:val="28"/>
        </w:rPr>
        <w:t>, если эти действия не содержат уголовно наказуемого деяния,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двух тысяч рублей.</w:t>
      </w:r>
    </w:p>
    <w:p w:rsidR="005C5862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(часть шестая введена Федеральным </w:t>
      </w:r>
      <w:hyperlink r:id="rId11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28.12.2009 N 380-ФЗ)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862" w:rsidRPr="00B87F70" w:rsidRDefault="005C5862" w:rsidP="005C58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Статья 11.17. Нарушение правил поведения граждан на железнодорожном, воздушном или водном транспорте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862" w:rsidRPr="00B87F70" w:rsidRDefault="005C5862" w:rsidP="005C5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67"/>
      <w:bookmarkEnd w:id="6"/>
      <w:r w:rsidRPr="00B87F70">
        <w:rPr>
          <w:rFonts w:ascii="Times New Roman" w:hAnsi="Times New Roman" w:cs="Times New Roman"/>
          <w:sz w:val="28"/>
          <w:szCs w:val="28"/>
        </w:rPr>
        <w:t xml:space="preserve">1. Посадка или высадка граждан на ходу поезда либо проезд на подножках, крышах вагонов или в </w:t>
      </w:r>
      <w:proofErr w:type="gramStart"/>
      <w:r w:rsidRPr="00B87F7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87F70">
        <w:rPr>
          <w:rFonts w:ascii="Times New Roman" w:hAnsi="Times New Roman" w:cs="Times New Roman"/>
          <w:sz w:val="28"/>
          <w:szCs w:val="28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ста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70"/>
      <w:bookmarkEnd w:id="7"/>
      <w:r w:rsidRPr="00B87F70">
        <w:rPr>
          <w:rFonts w:ascii="Times New Roman" w:hAnsi="Times New Roman" w:cs="Times New Roman"/>
          <w:sz w:val="28"/>
          <w:szCs w:val="28"/>
        </w:rPr>
        <w:t>2. Выбрасывание мусора или иных предметов на железнодорожные пути и платформы либо за борт судна морского или внутреннего водного транспорта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3. Утратил силу с 15 ноября 2013 года. - Федеральный </w:t>
      </w:r>
      <w:hyperlink r:id="rId14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21.10.2013 N 274-ФЗ.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74"/>
      <w:bookmarkEnd w:id="8"/>
      <w:r w:rsidRPr="00B87F70">
        <w:rPr>
          <w:rFonts w:ascii="Times New Roman" w:hAnsi="Times New Roman" w:cs="Times New Roman"/>
          <w:sz w:val="28"/>
          <w:szCs w:val="28"/>
        </w:rPr>
        <w:t>4. Нарушение правил фотографирования, видео- и киносъемки либо пользования средствами радиосвязи с борта воздушного судна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 с конфискацией пленки.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5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77"/>
      <w:bookmarkEnd w:id="9"/>
      <w:r w:rsidRPr="00B87F70">
        <w:rPr>
          <w:rFonts w:ascii="Times New Roman" w:hAnsi="Times New Roman" w:cs="Times New Roman"/>
          <w:sz w:val="28"/>
          <w:szCs w:val="28"/>
        </w:rPr>
        <w:t>5. Невыполнение лицами, находящимися на судне морского или внутреннего водного транспорта, законных распоряжений капитана судна -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21.12.2009 N 336-ФЗ)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пяти тысяч рублей.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17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N 116-ФЗ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, от 21.12.2009 </w:t>
      </w:r>
      <w:hyperlink r:id="rId18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N 336-ФЗ</w:t>
        </w:r>
      </w:hyperlink>
      <w:r w:rsidRPr="00B87F70">
        <w:rPr>
          <w:rFonts w:ascii="Times New Roman" w:hAnsi="Times New Roman" w:cs="Times New Roman"/>
          <w:sz w:val="28"/>
          <w:szCs w:val="28"/>
        </w:rPr>
        <w:t>)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81"/>
      <w:bookmarkEnd w:id="10"/>
      <w:r w:rsidRPr="00B87F70">
        <w:rPr>
          <w:rFonts w:ascii="Times New Roman" w:hAnsi="Times New Roman" w:cs="Times New Roman"/>
          <w:sz w:val="28"/>
          <w:szCs w:val="28"/>
        </w:rPr>
        <w:t xml:space="preserve">6. </w:t>
      </w:r>
      <w:hyperlink r:id="rId19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Невыполнение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лицами, находящимися на борту воздушного судна, законных распоряжений командира воздушного судна -</w:t>
      </w:r>
    </w:p>
    <w:p w:rsidR="005C5862" w:rsidRPr="00B87F70" w:rsidRDefault="005C5862" w:rsidP="005C5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пяти тысяч рублей или административный арест на срок до пятнадцати суток.</w:t>
      </w:r>
    </w:p>
    <w:p w:rsidR="005C5862" w:rsidRPr="00B87F70" w:rsidRDefault="005C5862" w:rsidP="005C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7F70">
        <w:rPr>
          <w:rFonts w:ascii="Times New Roman" w:hAnsi="Times New Roman" w:cs="Times New Roman"/>
          <w:sz w:val="28"/>
          <w:szCs w:val="28"/>
        </w:rPr>
        <w:t xml:space="preserve">(часть шестая введена Федеральным </w:t>
      </w:r>
      <w:hyperlink r:id="rId20" w:history="1">
        <w:r w:rsidRPr="00B87F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7F70">
        <w:rPr>
          <w:rFonts w:ascii="Times New Roman" w:hAnsi="Times New Roman" w:cs="Times New Roman"/>
          <w:sz w:val="28"/>
          <w:szCs w:val="28"/>
        </w:rPr>
        <w:t xml:space="preserve"> от 21.12.2009 N 336-ФЗ)</w:t>
      </w:r>
    </w:p>
    <w:p w:rsidR="005C5862" w:rsidRPr="00B87F70" w:rsidRDefault="005C5862" w:rsidP="005C5862">
      <w:pPr>
        <w:rPr>
          <w:rFonts w:ascii="Times New Roman" w:hAnsi="Times New Roman" w:cs="Times New Roman"/>
          <w:sz w:val="28"/>
          <w:szCs w:val="28"/>
        </w:rPr>
      </w:pPr>
    </w:p>
    <w:p w:rsidR="00EF423F" w:rsidRPr="00EF423F" w:rsidRDefault="00EF423F" w:rsidP="00EF423F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DC2" w:rsidRDefault="00D15DC2"/>
    <w:sectPr w:rsidR="00D15DC2" w:rsidSect="00D1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23F"/>
    <w:rsid w:val="000B511D"/>
    <w:rsid w:val="005C5862"/>
    <w:rsid w:val="00600044"/>
    <w:rsid w:val="006353E0"/>
    <w:rsid w:val="00D15DC2"/>
    <w:rsid w:val="00E5638B"/>
    <w:rsid w:val="00EB5BD0"/>
    <w:rsid w:val="00E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2"/>
  </w:style>
  <w:style w:type="paragraph" w:styleId="1">
    <w:name w:val="heading 1"/>
    <w:basedOn w:val="a"/>
    <w:link w:val="10"/>
    <w:uiPriority w:val="9"/>
    <w:qFormat/>
    <w:rsid w:val="00EF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7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611F5D14D9F85247612F3112B21F5E3D1F7D81CD9FA6D215B1C98AC1E884521ACF9648C4293FEFED874EF0B227B031E39DECCE5021H" TargetMode="External"/><Relationship Id="rId13" Type="http://schemas.openxmlformats.org/officeDocument/2006/relationships/hyperlink" Target="consultantplus://offline/ref=691A611F5D14D9F85247612F3112B21F5F3B1B7884CE9FA6D215B1C98AC1E884521ACF954DC5216EB9A28612B6E734B234E39FE9D202BD9B552AH" TargetMode="External"/><Relationship Id="rId18" Type="http://schemas.openxmlformats.org/officeDocument/2006/relationships/hyperlink" Target="consultantplus://offline/ref=691A611F5D14D9F85247612F3112B21F543F1D7C87C3C2ACDA4CBDCB8DCEB7935553C3944DC52469B5FD8307A7BF3BB02AFD9AF2CE00BF592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1A611F5D14D9F85247612F3112B21F5F3B1B7884CE9FA6D215B1C98AC1E884521ACF954DC5216ABDA28612B6E734B234E39FE9D202BD9B552AH" TargetMode="External"/><Relationship Id="rId12" Type="http://schemas.openxmlformats.org/officeDocument/2006/relationships/hyperlink" Target="consultantplus://offline/ref=691A611F5D14D9F85247612F3112B21F5F3B1B7884CE9FA6D215B1C98AC1E884521ACF954DC5216EB8A28612B6E734B234E39FE9D202BD9B552AH" TargetMode="External"/><Relationship Id="rId17" Type="http://schemas.openxmlformats.org/officeDocument/2006/relationships/hyperlink" Target="consultantplus://offline/ref=691A611F5D14D9F85247612F3112B21F5F3B1B7884CE9FA6D215B1C98AC1E884521ACF954DC5216DBEA28612B6E734B234E39FE9D202BD9B552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1A611F5D14D9F85247612F3112B21F543F1D7C87C3C2ACDA4CBDCB8DCEB7935553C3944DC5246AB5FD8307A7BF3BB02AFD9AF2CE00BF5928H" TargetMode="External"/><Relationship Id="rId20" Type="http://schemas.openxmlformats.org/officeDocument/2006/relationships/hyperlink" Target="consultantplus://offline/ref=691A611F5D14D9F85247612F3112B21F543F1D7C87C3C2ACDA4CBDCB8DCEB7935553C3944DC52468B5FD8307A7BF3BB02AFD9AF2CE00BF592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A611F5D14D9F85247612F3112B21F5F3B1B7884CE9FA6D215B1C98AC1E884521ACF954DC5216ABCA28612B6E734B234E39FE9D202BD9B552AH" TargetMode="External"/><Relationship Id="rId11" Type="http://schemas.openxmlformats.org/officeDocument/2006/relationships/hyperlink" Target="consultantplus://offline/ref=691A611F5D14D9F85247612F3112B21F5F3A1D7988CD9FA6D215B1C98AC1E884521ACF954DC52262B6A28612B6E734B234E39FE9D202BD9B552AH" TargetMode="External"/><Relationship Id="rId5" Type="http://schemas.openxmlformats.org/officeDocument/2006/relationships/hyperlink" Target="consultantplus://offline/ref=691A611F5D14D9F85247612F3112B21F5C3A1F7B80C09FA6D215B1C98AC1E884521ACF954DC5226FBEA28612B6E734B234E39FE9D202BD9B552AH" TargetMode="External"/><Relationship Id="rId15" Type="http://schemas.openxmlformats.org/officeDocument/2006/relationships/hyperlink" Target="consultantplus://offline/ref=691A611F5D14D9F85247612F3112B21F5F3B1B7884CE9FA6D215B1C98AC1E884521ACF954DC5216EB7A28612B6E734B234E39FE9D202BD9B552AH" TargetMode="External"/><Relationship Id="rId10" Type="http://schemas.openxmlformats.org/officeDocument/2006/relationships/hyperlink" Target="consultantplus://offline/ref=691A611F5D14D9F85247612F3112B21F5F3B1B7884CE9FA6D215B1C98AC1E884521ACF954DC5216ABBA28612B6E734B234E39FE9D202BD9B552AH" TargetMode="External"/><Relationship Id="rId19" Type="http://schemas.openxmlformats.org/officeDocument/2006/relationships/hyperlink" Target="consultantplus://offline/ref=691A611F5D14D9F85247612F3112B21F5E321F7F85CA9FA6D215B1C98AC1E884521ACF954DC5206EBBA28612B6E734B234E39FE9D202BD9B552AH" TargetMode="External"/><Relationship Id="rId4" Type="http://schemas.openxmlformats.org/officeDocument/2006/relationships/hyperlink" Target="consultantplus://offline/ref=691A611F5D14D9F85247612F3112B21F5C3A1F7B80C09FA6D215B1C98AC1E884521ACF954DC52268B7A28612B6E734B234E39FE9D202BD9B552AH" TargetMode="External"/><Relationship Id="rId9" Type="http://schemas.openxmlformats.org/officeDocument/2006/relationships/hyperlink" Target="consultantplus://offline/ref=691A611F5D14D9F85247612F3112B21F5F3B1B7884CE9FA6D215B1C98AC1E884521ACF954DC5216ABAA28612B6E734B234E39FE9D202BD9B552AH" TargetMode="External"/><Relationship Id="rId14" Type="http://schemas.openxmlformats.org/officeDocument/2006/relationships/hyperlink" Target="consultantplus://offline/ref=691A611F5D14D9F85247612F3112B21F5C3F1F7F87C89FA6D215B1C98AC1E884521ACF954DC52269B6A28612B6E734B234E39FE9D202BD9B552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2021-05-20T12:00:00Z</dcterms:created>
  <dcterms:modified xsi:type="dcterms:W3CDTF">2021-05-24T10:42:00Z</dcterms:modified>
</cp:coreProperties>
</file>