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95" w:rsidRPr="00CA7E95" w:rsidRDefault="00CA7E95" w:rsidP="004D2F57">
      <w:pPr>
        <w:pStyle w:val="a3"/>
        <w:shd w:val="clear" w:color="auto" w:fill="FFFFFF"/>
        <w:jc w:val="both"/>
        <w:rPr>
          <w:b/>
          <w:color w:val="000000"/>
        </w:rPr>
      </w:pPr>
      <w:r w:rsidRPr="00CA7E95">
        <w:rPr>
          <w:b/>
          <w:color w:val="000000"/>
        </w:rPr>
        <w:t>Узнать ИНН и при желании получить его на бумаге мобилизованные граждане могут в любой инспекции без очереди</w:t>
      </w:r>
    </w:p>
    <w:p w:rsidR="00CA7E95" w:rsidRPr="00CA7E95" w:rsidRDefault="00CA7E95" w:rsidP="00CA7E9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Межрайонная</w:t>
      </w:r>
      <w:proofErr w:type="gramEnd"/>
      <w:r>
        <w:rPr>
          <w:color w:val="000000"/>
        </w:rPr>
        <w:t xml:space="preserve"> ИФНС России №9 по Владимирской области сообщает, что е</w:t>
      </w:r>
      <w:r w:rsidRPr="00CA7E95">
        <w:rPr>
          <w:color w:val="000000"/>
        </w:rPr>
        <w:t>сли мобилизованный хочет получить бумажное свидетельство о постановке на налоговый учет, то он может сделать это в любой инспекции вне очереди. Для этого достаточно предъявить оригинал или копию документа о мобилизации (повестки, мобилизационного предписания). Свидетельство ИНН или выписка из Единого государственного реестра налогоплательщиков (ЕГРН) будут выданы таким гражданам в течение двух часов с момента обращения.</w:t>
      </w:r>
    </w:p>
    <w:p w:rsidR="00CA7E95" w:rsidRPr="00CA7E95" w:rsidRDefault="00CA7E95" w:rsidP="00CA7E9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A7E95">
        <w:rPr>
          <w:color w:val="000000"/>
        </w:rPr>
        <w:t>Однако для уплаты налогов за третье лицо необязательно иметь бумажную версию ИНН, достаточно знать сам идентификационный номер налогоплательщика. Его можно получить и без посещения налогового органа, например, с помощью сервиса «Сведения об ИНН физического лица».</w:t>
      </w:r>
    </w:p>
    <w:p w:rsidR="00CA7E95" w:rsidRPr="00CA7E95" w:rsidRDefault="00CA7E95" w:rsidP="00CA7E9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A7E95">
        <w:rPr>
          <w:color w:val="000000"/>
        </w:rPr>
        <w:t>Кроме того, в Личном кабинете налогоплательщика для физических лиц (и его мобильной версии) можно получить свидетельство ИНН или выписку из ЕГРН в форме PDF-документа с электронной подписью налогового органа. Этот файл можно скачать и распечатать. Такие документы направляются в Личный кабинет в течение нескольких часов с момента отправки соответствующего заявления и равнозначны документам на бумаге с печатью и подписью должностного лица налогового органа.</w:t>
      </w:r>
    </w:p>
    <w:p w:rsidR="00B7176B" w:rsidRPr="00CA7E95" w:rsidRDefault="00B7176B">
      <w:pPr>
        <w:rPr>
          <w:rFonts w:ascii="Times New Roman" w:hAnsi="Times New Roman" w:cs="Times New Roman"/>
        </w:rPr>
      </w:pPr>
    </w:p>
    <w:sectPr w:rsidR="00B7176B" w:rsidRPr="00CA7E95" w:rsidSect="00B7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E95"/>
    <w:rsid w:val="00333808"/>
    <w:rsid w:val="004D2F57"/>
    <w:rsid w:val="00B7176B"/>
    <w:rsid w:val="00CA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2022-10-17T11:38:00Z</dcterms:created>
  <dcterms:modified xsi:type="dcterms:W3CDTF">2022-10-17T11:49:00Z</dcterms:modified>
</cp:coreProperties>
</file>