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8F" w:rsidRPr="0001758F" w:rsidRDefault="0001758F" w:rsidP="0001758F">
      <w:pPr>
        <w:shd w:val="clear" w:color="auto" w:fill="FFFFFF"/>
        <w:spacing w:before="100" w:beforeAutospacing="1" w:after="100" w:afterAutospacing="1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30131"/>
          <w:kern w:val="36"/>
          <w:sz w:val="36"/>
          <w:szCs w:val="36"/>
          <w:lang w:eastAsia="ru-RU"/>
        </w:rPr>
      </w:pPr>
      <w:r w:rsidRPr="0001758F">
        <w:rPr>
          <w:rFonts w:ascii="Times New Roman" w:eastAsia="Times New Roman" w:hAnsi="Times New Roman" w:cs="Times New Roman"/>
          <w:b/>
          <w:bCs/>
          <w:color w:val="130131"/>
          <w:kern w:val="36"/>
          <w:sz w:val="36"/>
          <w:szCs w:val="36"/>
          <w:lang w:eastAsia="ru-RU"/>
        </w:rPr>
        <w:t>О подаче заявлений о прекращении деятельности в качестве ИП в связи с частичной мобилизацией</w:t>
      </w:r>
    </w:p>
    <w:p w:rsidR="0001758F" w:rsidRPr="0001758F" w:rsidRDefault="0001758F" w:rsidP="00017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Межрайонная ИФНС России №9 по Владимирской области</w:t>
      </w:r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сообщает, что в особый период в связи с частичной мобилизацией представление в налоговые органы заявления о прекращении деятельности в качестве индивидуального предпринимателя возможно в электронном виде с использованием электронного сервиса, размещённого на сайте ФНС России в разделе "Сервисы/Государственная </w:t>
      </w:r>
      <w:proofErr w:type="spellStart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онлайн-регистрация</w:t>
      </w:r>
      <w:proofErr w:type="spellEnd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бизнеса/Индивидуальные предприниматели/Прекращаем деятельность".</w:t>
      </w:r>
      <w:proofErr w:type="gramEnd"/>
    </w:p>
    <w:p w:rsidR="0001758F" w:rsidRPr="0001758F" w:rsidRDefault="0001758F" w:rsidP="00017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Вышеуказанный сервис позволяет сформировать и направить </w:t>
      </w:r>
      <w:proofErr w:type="gramStart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в налоговый орган заявление о прекращении деятельности в качестве индивидуального предпринимателя в электронном виде</w:t>
      </w:r>
      <w:proofErr w:type="gramEnd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, как с использованием, так и без использования электронной подписи.</w:t>
      </w:r>
    </w:p>
    <w:p w:rsidR="0001758F" w:rsidRPr="0001758F" w:rsidRDefault="0001758F" w:rsidP="00017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proofErr w:type="gramStart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При этом размещённый на сайте ФНС России сервис "Государственная </w:t>
      </w:r>
      <w:proofErr w:type="spellStart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онлайн-регистрация</w:t>
      </w:r>
      <w:proofErr w:type="spellEnd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бизнеса" в части возможности направления заявления о прекращении деятельности в качестве индивидуального предпринимателя без электронной подписи доработан и позволяет в особый период в связи с частичной мобилизацией направить в налоговый орган указанное заявление без дальнейшего личного взаимодействия заявителя с налоговым органом.</w:t>
      </w:r>
      <w:proofErr w:type="gramEnd"/>
    </w:p>
    <w:p w:rsidR="0001758F" w:rsidRPr="0001758F" w:rsidRDefault="0001758F" w:rsidP="00017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С помощью доработанного сервиса "</w:t>
      </w:r>
      <w:proofErr w:type="gramStart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Государственная</w:t>
      </w:r>
      <w:proofErr w:type="gramEnd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</w:t>
      </w:r>
      <w:proofErr w:type="spellStart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онлайн-регистрация</w:t>
      </w:r>
      <w:proofErr w:type="spellEnd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бизнеса" заявитель может сформировать и направить в налоговый орган заявление о прекращении деятельности в качестве индивидуального предпринимателя в электронном виде без использования электронной подписи. </w:t>
      </w:r>
      <w:proofErr w:type="gramStart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Одновременно с указанным заявлением в налоговый орган направляются скан-образ или фотография страниц документа, удостоверяющего личность, на которых содержатся сведения о выдаче документа, его серия и номер, фотография и фамилия, имя, отчество лица, которому принадлежит документ (паспорт гражданина Российской Федерации или военный билет) и собственное фото (</w:t>
      </w:r>
      <w:proofErr w:type="spellStart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селфи</w:t>
      </w:r>
      <w:proofErr w:type="spellEnd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) заявителя с этим документом, открытым на тех же страницах, для подтверждения личности.</w:t>
      </w:r>
      <w:proofErr w:type="gramEnd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Документы по результатам рассмотрения указанного заявления в течение пяти рабочих дней направляются на адрес электронной почты, указанной при формировании заявления.</w:t>
      </w:r>
    </w:p>
    <w:p w:rsidR="0001758F" w:rsidRPr="0001758F" w:rsidRDefault="0001758F" w:rsidP="00017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Одновременно сообщается, что материалы для организации работы по рассматриваемому вопросу размещены на </w:t>
      </w:r>
      <w:proofErr w:type="spellStart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Интранет-портале</w:t>
      </w:r>
      <w:proofErr w:type="spellEnd"/>
      <w:r w:rsidRPr="0001758F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ФНС России в информации Управления регистрации и учёта налогоплательщиков в разделе "Государственная регистрация юридических лиц и индивидуальных предпринимателей".</w:t>
      </w:r>
    </w:p>
    <w:p w:rsidR="00B7176B" w:rsidRDefault="00B7176B"/>
    <w:sectPr w:rsidR="00B7176B" w:rsidSect="00B7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8F"/>
    <w:rsid w:val="0001758F"/>
    <w:rsid w:val="00B63724"/>
    <w:rsid w:val="00B7176B"/>
    <w:rsid w:val="00BF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paragraph" w:styleId="1">
    <w:name w:val="heading 1"/>
    <w:basedOn w:val="a"/>
    <w:link w:val="10"/>
    <w:uiPriority w:val="9"/>
    <w:qFormat/>
    <w:rsid w:val="0001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2022-10-24T07:46:00Z</dcterms:created>
  <dcterms:modified xsi:type="dcterms:W3CDTF">2022-10-24T07:46:00Z</dcterms:modified>
</cp:coreProperties>
</file>