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D" w:rsidRPr="0069578D" w:rsidRDefault="0069578D" w:rsidP="0069578D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C3EFE" w:rsidRPr="00211C11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211C11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DC3EFE" w:rsidRPr="00211C11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211C11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DC3EFE" w:rsidRPr="00211C11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3EFE" w:rsidRPr="00211C11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211C11" w:rsidRDefault="00DC3EFE" w:rsidP="005E1E3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E1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04.04.2022</w:t>
            </w:r>
          </w:p>
        </w:tc>
        <w:tc>
          <w:tcPr>
            <w:tcW w:w="4984" w:type="dxa"/>
            <w:vAlign w:val="center"/>
          </w:tcPr>
          <w:p w:rsidR="00DC3EFE" w:rsidRPr="00211C11" w:rsidRDefault="00DC3EFE" w:rsidP="005E1E3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1C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E1E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</w:t>
            </w:r>
          </w:p>
        </w:tc>
      </w:tr>
    </w:tbl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C3EFE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="00DC3EFE" w:rsidRPr="00211C11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DC3EFE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EA1B12" w:rsidRPr="00211C11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на строительство»</w:t>
      </w:r>
      <w:r w:rsidR="00034503" w:rsidRPr="00211C11"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EA1B12" w:rsidRPr="00211C1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тверждённого</w:t>
      </w:r>
      <w:proofErr w:type="gramEnd"/>
      <w:r w:rsidR="00EA1B12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3066F1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i/>
          <w:sz w:val="24"/>
          <w:szCs w:val="28"/>
        </w:rPr>
        <w:t>г. Струнино от 07.12.2017 №70</w:t>
      </w:r>
      <w:r w:rsidR="00D91506" w:rsidRPr="00211C11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 w:rsidR="001F602D" w:rsidRPr="00211C11"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изменениями </w:t>
      </w:r>
      <w:proofErr w:type="gramEnd"/>
    </w:p>
    <w:p w:rsidR="001F602D" w:rsidRPr="00211C11" w:rsidRDefault="001F602D" w:rsidP="003066F1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и дополнениями</w:t>
      </w:r>
      <w:r w:rsidR="003066F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11C11">
        <w:rPr>
          <w:rFonts w:ascii="Times New Roman" w:eastAsia="Times New Roman" w:hAnsi="Times New Roman" w:cs="Times New Roman"/>
          <w:i/>
          <w:sz w:val="24"/>
          <w:szCs w:val="24"/>
        </w:rPr>
        <w:t>от 13.04.2021 №320)</w:t>
      </w:r>
    </w:p>
    <w:p w:rsidR="00EA1B12" w:rsidRPr="00211C11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602D" w:rsidRPr="00211C11" w:rsidRDefault="00EA1B12" w:rsidP="00F6187E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N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476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-ФЗ "О внесении изменений в отдельные законодательные акты Российской Федерации</w:t>
      </w:r>
      <w:r w:rsidR="00F6187E" w:rsidRPr="00211C1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B3B" w:rsidRPr="00211C11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02D" w:rsidRPr="00211C11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30.12.2021 N 476-ФЗ "О внесении изменений в Градостроительный кодекс Российской Федерации и отдельные законодательные акты Российской Федерации</w:t>
      </w:r>
      <w:r w:rsidR="001F602D" w:rsidRPr="00211C1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Александровской 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>городской прокуратуры № 2-6-202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1F602D" w:rsidRPr="00211C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87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EA1B12" w:rsidRPr="00211C11" w:rsidRDefault="00EA1B12" w:rsidP="001F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C3EFE" w:rsidRPr="00211C11" w:rsidRDefault="00DC3EFE" w:rsidP="00EA1B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C6CB9" w:rsidRPr="00211C11" w:rsidRDefault="001F602D" w:rsidP="00211C11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A67431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г. Струнино муниципальной услуги   «Выдача </w:t>
      </w:r>
      <w:r w:rsidR="00384B3B" w:rsidRPr="00211C11">
        <w:rPr>
          <w:rFonts w:ascii="Times New Roman" w:eastAsia="Times New Roman" w:hAnsi="Times New Roman" w:cs="Times New Roman"/>
          <w:bCs/>
          <w:sz w:val="28"/>
          <w:szCs w:val="28"/>
        </w:rPr>
        <w:t>разрешений на строительство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 w:rsidR="00384B3B" w:rsidRPr="00211C1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и дополнениями от 13.04.2021)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после слов «</w:t>
      </w:r>
      <w:r w:rsidR="00211C11" w:rsidRPr="00211C11">
        <w:rPr>
          <w:rFonts w:ascii="Times New Roman" w:eastAsia="Times New Roman" w:hAnsi="Times New Roman" w:cs="Times New Roman"/>
          <w:sz w:val="28"/>
          <w:szCs w:val="28"/>
        </w:rPr>
        <w:t>- посредством почтового отправления: 601671, Владимирская обл., Александровский район, г. Струнино, ул. Воронина, д.1» дополнить словами</w:t>
      </w:r>
      <w:r w:rsidR="00D91506" w:rsidRPr="00211C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6CB9" w:rsidRPr="00211C11" w:rsidRDefault="00211C11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6CB9" w:rsidRPr="00211C11">
        <w:rPr>
          <w:rFonts w:ascii="Times New Roman" w:eastAsia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67431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пунктах 1 - 4  части 7.4 ст. 51 Градостроительного кодекса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</w:t>
      </w:r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CB9" w:rsidRPr="00211C11" w:rsidRDefault="00EC6CB9" w:rsidP="00EC6C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Пункт 2.3 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г. Струнино муниципальной услуги   «Выдача разрешений на строительство»,  утвержденного постановлением администрации г. Струнино от 07.12.2017 №705 (с изменениями и дополнениями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от 13.04.2021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</w:t>
      </w:r>
      <w:r w:rsidR="003066F1">
        <w:rPr>
          <w:rFonts w:ascii="Times New Roman" w:hAnsi="Times New Roman" w:cs="Times New Roman"/>
          <w:sz w:val="28"/>
          <w:szCs w:val="28"/>
        </w:rPr>
        <w:t>нной почты, через Единый портал</w:t>
      </w:r>
      <w:r w:rsidRPr="00211C11">
        <w:rPr>
          <w:rFonts w:ascii="Times New Roman" w:hAnsi="Times New Roman" w:cs="Times New Roman"/>
          <w:sz w:val="28"/>
          <w:szCs w:val="28"/>
        </w:rPr>
        <w:t>» дополнить словами:</w:t>
      </w:r>
      <w:proofErr w:type="gramEnd"/>
    </w:p>
    <w:p w:rsidR="00EC6CB9" w:rsidRPr="00211C11" w:rsidRDefault="00EC6CB9" w:rsidP="00EC6CB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«с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деятельности)</w:t>
      </w:r>
      <w:proofErr w:type="gramStart"/>
      <w:r w:rsidRPr="00211C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6CB9" w:rsidRPr="00211C11" w:rsidRDefault="00EC6CB9" w:rsidP="00EC6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31" w:rsidRPr="00211C11" w:rsidRDefault="00A67431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2.7.1 административного регламента предоставления администрацией муниципального образования г. Струнино муниципальной услуги   «Выдача разрешений на строительство»,  утвержденного постановлением администрации г. Струнино от 07.12.2017 №705</w:t>
      </w:r>
      <w:r w:rsidR="00211C11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и дополнениями от 13.04.2021)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3D0E" w:rsidRPr="00211C11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6CB9" w:rsidRPr="00211C11" w:rsidRDefault="00211C11" w:rsidP="00EC6CB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«</w:t>
      </w:r>
      <w:r w:rsidR="00EC6CB9" w:rsidRPr="00211C11">
        <w:rPr>
          <w:rFonts w:ascii="Times New Roman" w:hAnsi="Times New Roman" w:cs="Times New Roman"/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п. 6.2 ч. 7 ст. 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EC6CB9" w:rsidRPr="00211C11">
        <w:rPr>
          <w:rFonts w:ascii="Times New Roman" w:hAnsi="Times New Roman" w:cs="Times New Roman"/>
          <w:sz w:val="28"/>
          <w:szCs w:val="28"/>
        </w:rPr>
        <w:t>;</w:t>
      </w:r>
      <w:r w:rsidRPr="00211C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67431" w:rsidRPr="00211C11" w:rsidRDefault="00A67431" w:rsidP="00A6743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1C11" w:rsidRPr="00211C11" w:rsidRDefault="00211C11" w:rsidP="00211C1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BB8" w:rsidRPr="00211C11" w:rsidRDefault="00663BB8" w:rsidP="00EC6C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BB8" w:rsidRPr="00211C11" w:rsidRDefault="00663BB8" w:rsidP="00663BB8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211C11" w:rsidRDefault="00663BB8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C3EFE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 xml:space="preserve"> А. О. </w:t>
      </w:r>
      <w:proofErr w:type="spellStart"/>
      <w:r w:rsidR="00A67431" w:rsidRPr="00211C11"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DC3EFE" w:rsidRPr="00211C11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834" w:rsidRPr="00211C11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 w:rsidRPr="00211C11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CD2834" w:rsidRPr="00211C11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от </w:t>
      </w:r>
      <w:r w:rsidR="003066F1">
        <w:rPr>
          <w:rFonts w:ascii="Times New Roman" w:eastAsia="Times New Roman" w:hAnsi="Times New Roman" w:cs="Times New Roman"/>
          <w:bCs/>
          <w:sz w:val="28"/>
          <w:szCs w:val="28"/>
        </w:rPr>
        <w:t>04.04.2022</w:t>
      </w:r>
      <w:r w:rsidR="00621BC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№</w:t>
      </w:r>
      <w:r w:rsidR="002E5F9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3066F1">
        <w:rPr>
          <w:rFonts w:ascii="Times New Roman" w:hAnsi="Times New Roman" w:cs="Times New Roman"/>
          <w:sz w:val="28"/>
          <w:szCs w:val="28"/>
        </w:rPr>
        <w:t>245</w:t>
      </w:r>
    </w:p>
    <w:p w:rsidR="00865D2C" w:rsidRPr="00211C11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211C11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211C11" w:rsidRDefault="00865D2C" w:rsidP="00CD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>дминистративн</w:t>
      </w:r>
      <w:r w:rsidRPr="00211C11"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211C11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Pr="00211C11"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211C11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211C11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1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211C11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11C11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11C11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211C11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211C11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211C1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211C11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211C11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211C11">
        <w:rPr>
          <w:rFonts w:ascii="Times New Roman" w:hAnsi="Times New Roman" w:cs="Times New Roman"/>
          <w:sz w:val="28"/>
          <w:szCs w:val="28"/>
        </w:rPr>
        <w:t>телем</w:t>
      </w:r>
      <w:r w:rsidR="00735BA8" w:rsidRPr="00211C1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211C11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211C11">
        <w:rPr>
          <w:rFonts w:ascii="Times New Roman" w:hAnsi="Times New Roman" w:cs="Times New Roman"/>
          <w:sz w:val="28"/>
          <w:szCs w:val="28"/>
        </w:rPr>
        <w:t>Рос</w:t>
      </w:r>
      <w:bookmarkStart w:id="0" w:name="_GoBack"/>
      <w:bookmarkEnd w:id="0"/>
      <w:r w:rsidR="00515270" w:rsidRPr="00211C11">
        <w:rPr>
          <w:rFonts w:ascii="Times New Roman" w:hAnsi="Times New Roman" w:cs="Times New Roman"/>
          <w:sz w:val="28"/>
          <w:szCs w:val="28"/>
        </w:rPr>
        <w:t>атом</w:t>
      </w:r>
      <w:proofErr w:type="spellEnd"/>
      <w:r w:rsidR="00515270" w:rsidRPr="00211C11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211C1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211C11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211C11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 (далее по тексту – ОМСУ).</w:t>
      </w:r>
    </w:p>
    <w:p w:rsidR="002502F8" w:rsidRPr="00211C11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211C11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 w:rsidR="00167AC5" w:rsidRPr="00211C11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proofErr w:type="gramEnd"/>
      <w:r w:rsidR="00167AC5" w:rsidRPr="00211C11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 w:rsidRPr="00211C1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211C1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211C11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211C11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211C11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211C11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11C11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211C11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211C11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211C11">
        <w:rPr>
          <w:rFonts w:ascii="Times New Roman" w:hAnsi="Times New Roman" w:cs="Times New Roman"/>
          <w:sz w:val="28"/>
          <w:szCs w:val="28"/>
        </w:rPr>
        <w:t>.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График работы: 9-00 – 17-00</w:t>
      </w:r>
    </w:p>
    <w:p w:rsidR="00A77A22" w:rsidRPr="00211C11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211C11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211C11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211C11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211C11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11C11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11C11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регламенты.</w:t>
      </w:r>
    </w:p>
    <w:p w:rsidR="002502F8" w:rsidRPr="00211C11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Pr="00211C11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211C11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 w:rsidRPr="00211C11">
        <w:rPr>
          <w:rFonts w:ascii="Times New Roman" w:hAnsi="Times New Roman" w:cs="Times New Roman"/>
          <w:sz w:val="28"/>
          <w:szCs w:val="28"/>
        </w:rPr>
        <w:t>8 (4944) 4-11-09; часы работы администраци</w:t>
      </w:r>
      <w:r w:rsidR="002E5F9B" w:rsidRPr="00211C11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211C11">
        <w:rPr>
          <w:rFonts w:ascii="Times New Roman" w:hAnsi="Times New Roman" w:cs="Times New Roman"/>
          <w:sz w:val="28"/>
          <w:szCs w:val="28"/>
        </w:rPr>
        <w:t>331601@</w:t>
      </w:r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211C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 w:rsidRPr="00211C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11C11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211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11C11">
        <w:rPr>
          <w:rFonts w:ascii="Times New Roman" w:hAnsi="Times New Roman" w:cs="Times New Roman"/>
          <w:sz w:val="28"/>
          <w:szCs w:val="28"/>
        </w:rPr>
        <w:t>http://xn--c1acmtbcaemckmo.xn--p1ai/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 w:rsidRPr="00211C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 w:rsidRPr="00211C11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6D1916" w:rsidRPr="00211C11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167AC5" w:rsidRPr="00211C11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r w:rsidR="00EC6CB9" w:rsidRPr="00211C11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C6CB9" w:rsidRPr="00211C11" w:rsidRDefault="00EC6CB9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- для застройщиков, наименования которых содержат слова "специализированный застройщик", наряду со способами, указанными в </w:t>
      </w:r>
      <w:hyperlink r:id="rId9" w:anchor="dst3744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- </w:t>
      </w:r>
      <w:hyperlink r:id="rId10" w:anchor="dst3747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 части 7.4 ст. 51 Градостроительного кодекса с использованием единой информационной системы жилищного строительства, предусмотренной Федеральным </w:t>
      </w:r>
      <w:hyperlink r:id="rId11" w:history="1">
        <w:r w:rsidRPr="00211C11">
          <w:rPr>
            <w:rStyle w:val="ad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Pr="00211C11">
        <w:rPr>
          <w:rFonts w:ascii="Times New Roman" w:hAnsi="Times New Roman" w:cs="Times New Roman"/>
          <w:sz w:val="28"/>
          <w:szCs w:val="28"/>
        </w:rPr>
        <w:t>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D1916" w:rsidRPr="00211C11" w:rsidRDefault="006D1916" w:rsidP="00EC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1916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 w:rsidRPr="00211C11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211C1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211C11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211C11">
        <w:rPr>
          <w:rFonts w:ascii="Times New Roman" w:hAnsi="Times New Roman" w:cs="Times New Roman"/>
          <w:sz w:val="28"/>
          <w:szCs w:val="28"/>
        </w:rPr>
        <w:t>.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211C11">
        <w:rPr>
          <w:rFonts w:ascii="Times New Roman" w:hAnsi="Times New Roman" w:cs="Times New Roman"/>
          <w:i/>
          <w:sz w:val="28"/>
          <w:szCs w:val="28"/>
        </w:rPr>
        <w:tab/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211C11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211C11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211C11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11C11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211C11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211C11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211C11">
        <w:rPr>
          <w:rFonts w:ascii="Times New Roman" w:hAnsi="Times New Roman" w:cs="Times New Roman"/>
          <w:sz w:val="28"/>
          <w:szCs w:val="28"/>
        </w:rPr>
        <w:t>я</w:t>
      </w:r>
      <w:r w:rsidR="00973242" w:rsidRPr="00211C11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0470B" w:rsidRPr="00211C11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11C11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F3696" w:rsidRPr="00211C11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211C11">
        <w:t xml:space="preserve"> </w:t>
      </w:r>
      <w:r w:rsidR="00BB4A54" w:rsidRPr="00211C11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211C11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 w:rsidRPr="00211C11">
        <w:rPr>
          <w:rFonts w:ascii="Times New Roman" w:hAnsi="Times New Roman" w:cs="Times New Roman"/>
          <w:sz w:val="28"/>
          <w:szCs w:val="28"/>
        </w:rPr>
        <w:t>, 2.7.2</w:t>
      </w:r>
      <w:r w:rsidR="008F3696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A14A0C" w:rsidRPr="00211C11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211C11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211C11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11C11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11C11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</w:t>
      </w:r>
      <w:r w:rsidR="00EC6CB9" w:rsidRPr="00211C11">
        <w:rPr>
          <w:rFonts w:ascii="Times New Roman" w:hAnsi="Times New Roman" w:cs="Times New Roman"/>
          <w:sz w:val="28"/>
          <w:szCs w:val="28"/>
        </w:rPr>
        <w:t>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211C11">
        <w:rPr>
          <w:rFonts w:ascii="Times New Roman" w:hAnsi="Times New Roman" w:cs="Times New Roman"/>
          <w:sz w:val="28"/>
          <w:szCs w:val="28"/>
        </w:rPr>
        <w:t>).</w:t>
      </w:r>
    </w:p>
    <w:p w:rsidR="006F0DC7" w:rsidRPr="00211C11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211C11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211C11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211C11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211C11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211C11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211C11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C11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211C11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211C11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211C11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211C11">
        <w:rPr>
          <w:rFonts w:ascii="Times New Roman" w:hAnsi="Times New Roman" w:cs="Times New Roman"/>
          <w:sz w:val="28"/>
          <w:szCs w:val="28"/>
        </w:rPr>
        <w:t>:</w:t>
      </w:r>
    </w:p>
    <w:p w:rsidR="007B38BF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211C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 w:rsidRPr="00211C11">
        <w:rPr>
          <w:rFonts w:ascii="Times New Roman" w:hAnsi="Times New Roman" w:cs="Times New Roman"/>
          <w:sz w:val="28"/>
          <w:szCs w:val="28"/>
        </w:rPr>
        <w:t>;</w:t>
      </w:r>
    </w:p>
    <w:p w:rsidR="00AA78B5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211C11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211C11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211C1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2A61B1" w:rsidRPr="00211C11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211C11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211C11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211C11">
        <w:rPr>
          <w:rFonts w:ascii="Times New Roman" w:hAnsi="Times New Roman" w:cs="Times New Roman"/>
          <w:sz w:val="28"/>
          <w:szCs w:val="28"/>
        </w:rPr>
        <w:t>я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 </w:t>
      </w:r>
    </w:p>
    <w:p w:rsidR="008206D4" w:rsidRPr="00211C11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</w:t>
      </w:r>
      <w:r w:rsidR="0073047C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- документ, </w:t>
      </w:r>
      <w:r w:rsidR="00C13999" w:rsidRPr="00211C1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 w:rsidRPr="00211C11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 w:rsidRPr="00211C1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 w:rsidRPr="00211C11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 w:rsidRPr="00211C1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211C11">
        <w:rPr>
          <w:rFonts w:ascii="Times New Roman" w:hAnsi="Times New Roman" w:cs="Times New Roman"/>
          <w:sz w:val="28"/>
          <w:szCs w:val="28"/>
        </w:rPr>
        <w:t>.</w:t>
      </w:r>
    </w:p>
    <w:p w:rsidR="00886463" w:rsidRPr="00211C1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211C11">
        <w:rPr>
          <w:rFonts w:ascii="Times New Roman" w:hAnsi="Times New Roman" w:cs="Times New Roman"/>
          <w:sz w:val="28"/>
          <w:szCs w:val="28"/>
        </w:rPr>
        <w:t>Максимальный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 w:rsidRPr="00211C11">
        <w:rPr>
          <w:rFonts w:ascii="Times New Roman" w:hAnsi="Times New Roman" w:cs="Times New Roman"/>
          <w:sz w:val="28"/>
          <w:szCs w:val="28"/>
        </w:rPr>
        <w:t>5</w:t>
      </w:r>
      <w:r w:rsidR="00F926BE" w:rsidRPr="00211C1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72995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 w:rsidRPr="00211C11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2.</w:t>
      </w:r>
      <w:r w:rsidR="00B363F2" w:rsidRPr="00211C11">
        <w:rPr>
          <w:rFonts w:ascii="Times New Roman" w:hAnsi="Times New Roman" w:cs="Times New Roman"/>
          <w:sz w:val="28"/>
          <w:szCs w:val="28"/>
        </w:rPr>
        <w:t>5</w:t>
      </w:r>
      <w:r w:rsidR="00C929E5" w:rsidRPr="00211C11">
        <w:rPr>
          <w:rFonts w:ascii="Times New Roman" w:hAnsi="Times New Roman" w:cs="Times New Roman"/>
          <w:sz w:val="28"/>
          <w:szCs w:val="28"/>
        </w:rPr>
        <w:t>.</w:t>
      </w:r>
      <w:r w:rsidR="00B363F2" w:rsidRPr="00211C11">
        <w:rPr>
          <w:rFonts w:ascii="Times New Roman" w:hAnsi="Times New Roman" w:cs="Times New Roman"/>
          <w:sz w:val="28"/>
          <w:szCs w:val="28"/>
        </w:rPr>
        <w:t>1</w:t>
      </w:r>
      <w:r w:rsidR="00C929E5" w:rsidRPr="00211C1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B50CD" w:rsidRPr="00211C11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211C1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2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3" w:history="1">
        <w:r w:rsidR="00DB50CD"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211C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211C1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211C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1C11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211C11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211C11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080311" w:rsidRPr="00211C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 w:rsidRPr="00211C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 w:rsidRPr="00211C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211C11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и формы </w:t>
      </w:r>
      <w:r w:rsidR="00080311" w:rsidRPr="00211C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211C11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 w:rsidRPr="00211C11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(Официальный интернет-портал правовой информации www.pravo.gov.ru, 13.04.2015, N 0001201504130006).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211C11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211C11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211C11">
        <w:rPr>
          <w:rFonts w:ascii="Times New Roman" w:hAnsi="Times New Roman" w:cs="Times New Roman"/>
          <w:sz w:val="28"/>
          <w:szCs w:val="28"/>
        </w:rPr>
        <w:t>п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211C11">
        <w:rPr>
          <w:rFonts w:ascii="Times New Roman" w:hAnsi="Times New Roman" w:cs="Times New Roman"/>
          <w:sz w:val="28"/>
          <w:szCs w:val="28"/>
        </w:rPr>
        <w:t>№</w:t>
      </w:r>
      <w:r w:rsidR="005179C8" w:rsidRPr="00211C11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211C11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211C1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 w:rsidRPr="00211C1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211C11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 w:rsidRPr="00211C11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 w:rsidRPr="00211C11">
        <w:rPr>
          <w:rFonts w:ascii="Times New Roman" w:hAnsi="Times New Roman" w:cs="Times New Roman"/>
          <w:sz w:val="28"/>
          <w:szCs w:val="28"/>
        </w:rPr>
        <w:t>, за исключением получения разрешения на строительство объекта индивидуального жилищного строительства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B7177" w:rsidRPr="00211C11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211C11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211C11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211C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211C11" w:rsidRDefault="0069578D" w:rsidP="0069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15E2B" w:rsidRPr="00211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</w:t>
      </w:r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7.3 настоящей статьи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211C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D5C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D5C" w:rsidRPr="00211C1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4" w:anchor="dst3192" w:history="1"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</w:t>
        </w:r>
        <w:proofErr w:type="gramEnd"/>
        <w:r w:rsidR="00575D5C" w:rsidRPr="00211C1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1.1 статьи 57.3</w:t>
        </w:r>
      </w:hyperlink>
      <w:r w:rsidR="00575D5C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E73D0E" w:rsidRPr="00211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территории;</w:t>
      </w:r>
    </w:p>
    <w:p w:rsidR="00C6470D" w:rsidRPr="00211C11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а)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5" w:anchor="dst3192" w:history="1">
        <w:r w:rsidRPr="00211C11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57.3</w:t>
        </w:r>
      </w:hyperlink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>ГрК</w:t>
      </w:r>
      <w:proofErr w:type="spellEnd"/>
      <w:r w:rsidR="00D95046"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61A2" w:rsidRPr="00211C11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F6187E" w:rsidRPr="00211C1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6187E" w:rsidRPr="00211C11">
        <w:rPr>
          <w:rFonts w:ascii="Times New Roman CYR" w:hAnsi="Times New Roman CYR" w:cs="Times New Roman CYR"/>
          <w:color w:val="000000"/>
          <w:sz w:val="28"/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r w:rsidRPr="00211C11">
        <w:rPr>
          <w:rFonts w:ascii="Times New Roman" w:eastAsia="Times New Roman" w:hAnsi="Times New Roman" w:cs="Times New Roman"/>
          <w:bCs/>
          <w:sz w:val="28"/>
          <w:szCs w:val="28"/>
        </w:rPr>
        <w:t>, за исключением случая принятия решения о самостоятельном осуществлении комплексного развития территории.</w:t>
      </w:r>
    </w:p>
    <w:p w:rsidR="008B7177" w:rsidRPr="00211C11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5474D" w:rsidRPr="00211C11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Pr="00211C11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D5474D" w:rsidRPr="00211C11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Pr="00211C11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г) </w:t>
      </w:r>
      <w:r w:rsidR="0068439B" w:rsidRPr="00211C11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Pr="00211C11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Pr="00211C11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е)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Pr="00211C11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6" w:history="1">
        <w:r w:rsidRPr="00211C11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211C11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11">
        <w:rPr>
          <w:rFonts w:ascii="Times New Roman" w:hAnsi="Times New Roman" w:cs="Times New Roman"/>
          <w:sz w:val="28"/>
          <w:szCs w:val="28"/>
        </w:rPr>
        <w:t>5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случае, предусмотренном частью 12.1 статьи 48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 w:rsidRPr="00211C11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69578D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8B7177" w:rsidRPr="00211C11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6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C95279" w:rsidRPr="00211C11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7" w:history="1">
        <w:r w:rsidR="00C95279" w:rsidRPr="00211C11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416691" w:rsidRPr="00211C1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 w:rsidRPr="00211C11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7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34070E" w:rsidRPr="00211C11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п. 6.2 ч. 7 ст. </w:t>
      </w:r>
      <w:r w:rsidR="0034070E" w:rsidRPr="00211C11">
        <w:rPr>
          <w:rFonts w:ascii="Times New Roman" w:hAnsi="Times New Roman" w:cs="Times New Roman"/>
          <w:sz w:val="28"/>
          <w:szCs w:val="28"/>
        </w:rPr>
        <w:lastRenderedPageBreak/>
        <w:t>51 Градостроительного кодекса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7835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E86190" w:rsidRPr="00211C11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8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E86190" w:rsidRPr="00211C11">
        <w:rPr>
          <w:rFonts w:ascii="Times New Roman" w:hAnsi="Times New Roman" w:cs="Times New Roman"/>
          <w:sz w:val="28"/>
          <w:szCs w:val="28"/>
        </w:rPr>
        <w:t>соглашение о проведении реконструкции 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 w:rsidRPr="00211C11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 w:rsidRPr="00211C11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Pr="00211C11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9</w:t>
      </w:r>
      <w:r w:rsidR="008B7177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7835B3" w:rsidRPr="00211C11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8" w:history="1">
        <w:r w:rsidR="007835B3"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 w:rsidRPr="00211C11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 w:rsidRPr="00211C1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 w:rsidRPr="00211C11"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5A3A0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5A3A03" w:rsidRPr="00211C11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10</w:t>
      </w:r>
      <w:r w:rsidR="00AF6292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5A3A03" w:rsidRPr="00211C11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Pr="00211C11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11) </w:t>
      </w:r>
      <w:r w:rsidR="002E71FA" w:rsidRPr="00211C11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D152E5" w:rsidRPr="00211C1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211C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заявление установленной формы (Приложение № 1 к регламенту);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2E5" w:rsidRPr="00211C1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211C1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поселения федерального или регионального значения, за исключением случая, предусмотренного </w:t>
      </w:r>
      <w:hyperlink r:id="rId19" w:history="1">
        <w:r w:rsidRPr="00211C1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211C1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211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211C11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211C1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0" w:history="1">
        <w:r w:rsidR="00CE6AD9" w:rsidRPr="00211C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211C1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8206D4" w:rsidRPr="00211C11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2.7.</w:t>
      </w:r>
      <w:r w:rsidR="00D152E5" w:rsidRPr="00211C11">
        <w:rPr>
          <w:rFonts w:ascii="Times New Roman" w:hAnsi="Times New Roman" w:cs="Times New Roman"/>
          <w:sz w:val="28"/>
          <w:szCs w:val="28"/>
        </w:rPr>
        <w:t>3</w:t>
      </w:r>
      <w:r w:rsidRPr="00211C11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211C11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454B35" w:rsidRPr="00211C11">
        <w:rPr>
          <w:rFonts w:ascii="Times New Roman" w:eastAsia="Times New Roman" w:hAnsi="Times New Roman" w:cs="Times New Roman"/>
          <w:sz w:val="28"/>
          <w:szCs w:val="28"/>
        </w:rPr>
        <w:t>, выданный не ранее чем за три года до дня предоставления заявления на получение разрешения на строительство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211C1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211C11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Pr="00211C11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 w:rsidRPr="00211C11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211C11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211C11">
        <w:rPr>
          <w:rFonts w:ascii="Times New Roman" w:hAnsi="Times New Roman" w:cs="Times New Roman"/>
          <w:sz w:val="28"/>
          <w:szCs w:val="28"/>
        </w:rPr>
        <w:t>.</w:t>
      </w:r>
    </w:p>
    <w:p w:rsidR="00036F8D" w:rsidRPr="00211C11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предусмотренного </w:t>
      </w:r>
      <w:hyperlink r:id="rId21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2" w:history="1">
        <w:r w:rsidRPr="00211C1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C2847" w:rsidRPr="00211C1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211C11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z w:val="28"/>
          <w:szCs w:val="28"/>
        </w:rPr>
        <w:t>2.</w:t>
      </w:r>
      <w:r w:rsidR="00DC3D7F" w:rsidRPr="00211C11">
        <w:rPr>
          <w:sz w:val="28"/>
          <w:szCs w:val="28"/>
        </w:rPr>
        <w:t>7</w:t>
      </w:r>
      <w:r w:rsidRPr="00211C11">
        <w:rPr>
          <w:sz w:val="28"/>
          <w:szCs w:val="28"/>
        </w:rPr>
        <w:t>.4.</w:t>
      </w:r>
      <w:r w:rsidR="006176F7" w:rsidRPr="00211C1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211C11">
        <w:rPr>
          <w:color w:val="2D2D2D"/>
          <w:spacing w:val="1"/>
          <w:sz w:val="28"/>
          <w:szCs w:val="28"/>
        </w:rPr>
        <w:t>п</w:t>
      </w:r>
      <w:r w:rsidRPr="00211C11">
        <w:rPr>
          <w:color w:val="2D2D2D"/>
          <w:spacing w:val="1"/>
          <w:sz w:val="28"/>
          <w:szCs w:val="28"/>
        </w:rPr>
        <w:t xml:space="preserve">ри </w:t>
      </w:r>
      <w:r w:rsidRPr="00211C11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211C11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1)</w:t>
      </w:r>
      <w:r w:rsidRPr="00211C11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211C11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spacing w:val="1"/>
          <w:sz w:val="28"/>
          <w:szCs w:val="28"/>
        </w:rPr>
        <w:t>2</w:t>
      </w:r>
      <w:r w:rsidR="000860B3" w:rsidRPr="00211C11">
        <w:rPr>
          <w:spacing w:val="1"/>
          <w:sz w:val="28"/>
          <w:szCs w:val="28"/>
        </w:rPr>
        <w:t xml:space="preserve">) </w:t>
      </w:r>
      <w:r w:rsidR="00904F07" w:rsidRPr="00211C11">
        <w:rPr>
          <w:spacing w:val="1"/>
          <w:sz w:val="28"/>
          <w:szCs w:val="28"/>
        </w:rPr>
        <w:t>р</w:t>
      </w:r>
      <w:r w:rsidR="000860B3" w:rsidRPr="00211C11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211C11">
        <w:rPr>
          <w:spacing w:val="1"/>
          <w:sz w:val="28"/>
          <w:szCs w:val="28"/>
        </w:rPr>
        <w:t>;</w:t>
      </w:r>
    </w:p>
    <w:p w:rsidR="00E67AB5" w:rsidRPr="00211C11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3)</w:t>
      </w:r>
      <w:r w:rsidRPr="00211C1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3" w:history="1">
        <w:r w:rsidRPr="00211C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11C1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211C11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211C11">
        <w:rPr>
          <w:color w:val="2D2D2D"/>
          <w:spacing w:val="1"/>
          <w:sz w:val="28"/>
          <w:szCs w:val="28"/>
        </w:rPr>
        <w:t>2.</w:t>
      </w:r>
      <w:r w:rsidR="00DC3D7F" w:rsidRPr="00211C11">
        <w:rPr>
          <w:color w:val="2D2D2D"/>
          <w:spacing w:val="1"/>
          <w:sz w:val="28"/>
          <w:szCs w:val="28"/>
        </w:rPr>
        <w:t>7</w:t>
      </w:r>
      <w:r w:rsidRPr="00211C11">
        <w:rPr>
          <w:color w:val="2D2D2D"/>
          <w:spacing w:val="1"/>
          <w:sz w:val="28"/>
          <w:szCs w:val="28"/>
        </w:rPr>
        <w:t xml:space="preserve">.5. </w:t>
      </w:r>
      <w:r w:rsidRPr="00211C1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211C11">
        <w:rPr>
          <w:color w:val="2D2D2D"/>
          <w:spacing w:val="1"/>
          <w:sz w:val="28"/>
          <w:szCs w:val="28"/>
        </w:rPr>
        <w:t xml:space="preserve">при </w:t>
      </w:r>
      <w:r w:rsidRPr="00211C11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211C1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211C11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 земельного участка</w:t>
      </w:r>
      <w:r w:rsidR="008D50B3" w:rsidRPr="00211C1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211C11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2)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211C1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AF5" w:rsidRPr="00211C11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DC3D7F" w:rsidRPr="00211C11">
        <w:rPr>
          <w:rFonts w:ascii="Times New Roman" w:hAnsi="Times New Roman" w:cs="Times New Roman"/>
          <w:sz w:val="28"/>
          <w:szCs w:val="28"/>
        </w:rPr>
        <w:t>7</w:t>
      </w:r>
      <w:r w:rsidRPr="00211C11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211C11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lastRenderedPageBreak/>
        <w:t>1) правоустанавливающи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211C1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211C11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211C11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211C11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211C11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pacing w:val="1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8777EB" w:rsidRPr="00211C11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211C11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211C11">
        <w:rPr>
          <w:rFonts w:ascii="Times New Roman" w:hAnsi="Times New Roman" w:cs="Times New Roman"/>
          <w:sz w:val="28"/>
          <w:szCs w:val="28"/>
        </w:rPr>
        <w:t>ах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211C11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211C11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211C11">
        <w:rPr>
          <w:rFonts w:ascii="Times New Roman" w:hAnsi="Times New Roman" w:cs="Times New Roman"/>
          <w:sz w:val="28"/>
          <w:szCs w:val="28"/>
        </w:rPr>
        <w:t>7.6</w:t>
      </w:r>
      <w:r w:rsidRPr="00211C11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211C11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211C1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211C11">
        <w:rPr>
          <w:rFonts w:ascii="Times New Roman" w:hAnsi="Times New Roman" w:cs="Times New Roman"/>
          <w:sz w:val="28"/>
          <w:szCs w:val="28"/>
        </w:rPr>
        <w:t>самостоятельно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211C11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211C11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211C11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обязательными </w:t>
      </w:r>
      <w:r w:rsidR="00A22A69" w:rsidRPr="00211C11">
        <w:rPr>
          <w:rFonts w:ascii="Times New Roman" w:hAnsi="Times New Roman" w:cs="Times New Roman"/>
          <w:sz w:val="28"/>
          <w:szCs w:val="28"/>
        </w:rPr>
        <w:t xml:space="preserve">в случаях, определенных Градостроительным кодексом Российской Федерации </w:t>
      </w:r>
      <w:r w:rsidRPr="00211C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 w:rsidRPr="00211C11">
        <w:rPr>
          <w:rFonts w:ascii="Times New Roman" w:hAnsi="Times New Roman" w:cs="Times New Roman"/>
          <w:sz w:val="28"/>
          <w:szCs w:val="28"/>
        </w:rPr>
        <w:t>: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211C11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1C11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211C11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211C11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211C11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2) несоответствие прилагаемых документов документам, указанным в заявлении;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211C11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211C11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211C11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211C11">
        <w:rPr>
          <w:rFonts w:ascii="Times New Roman" w:hAnsi="Times New Roman"/>
          <w:sz w:val="28"/>
          <w:szCs w:val="28"/>
        </w:rPr>
        <w:t>Единый портал</w:t>
      </w:r>
      <w:r w:rsidRPr="00211C11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211C11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2.11.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 w:rsidRPr="00211C11">
        <w:rPr>
          <w:rFonts w:ascii="Times New Roman" w:hAnsi="Times New Roman" w:cs="Times New Roman"/>
          <w:sz w:val="28"/>
          <w:szCs w:val="28"/>
        </w:rPr>
        <w:t>б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211C11">
        <w:rPr>
          <w:rFonts w:ascii="Times New Roman" w:hAnsi="Times New Roman" w:cs="Times New Roman"/>
          <w:sz w:val="28"/>
          <w:szCs w:val="28"/>
        </w:rPr>
        <w:t>в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211C11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 w:rsidRPr="00211C1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211C11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211C11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211C1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Pr="00211C11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 w:rsidRPr="00211C11">
        <w:rPr>
          <w:rFonts w:ascii="Times New Roman" w:hAnsi="Times New Roman" w:cs="Times New Roman"/>
          <w:sz w:val="28"/>
          <w:szCs w:val="28"/>
        </w:rPr>
        <w:t>;</w:t>
      </w:r>
    </w:p>
    <w:p w:rsidR="0012617F" w:rsidRPr="00211C11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211C11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 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211C11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211C11">
        <w:rPr>
          <w:rFonts w:ascii="Times New Roman" w:hAnsi="Times New Roman" w:cs="Times New Roman"/>
          <w:sz w:val="28"/>
          <w:szCs w:val="28"/>
        </w:rPr>
        <w:t>.</w:t>
      </w:r>
    </w:p>
    <w:p w:rsidR="00971687" w:rsidRPr="00211C11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211C11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1)</w:t>
      </w:r>
      <w:r w:rsidR="003E75CE" w:rsidRPr="00211C11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Pr="00211C11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211C11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срока предоставления муниципальной услуги </w:t>
      </w:r>
      <w:r w:rsidR="006E0011" w:rsidRPr="00211C11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разницей между 60 днями от 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>даты истечения срока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>до даты подачи заявления о продлении срока действия разрешения на строительство, но</w:t>
      </w:r>
      <w:r w:rsidR="00286B5E" w:rsidRPr="00211C11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A279FC" w:rsidRPr="00211C11">
        <w:rPr>
          <w:rFonts w:ascii="Times New Roman" w:eastAsia="Times New Roman" w:hAnsi="Times New Roman" w:cs="Times New Roman"/>
          <w:sz w:val="28"/>
          <w:szCs w:val="28"/>
        </w:rPr>
        <w:t xml:space="preserve"> 60 дней.</w:t>
      </w:r>
    </w:p>
    <w:p w:rsidR="008206D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5</w:t>
      </w:r>
      <w:r w:rsidR="008206D4" w:rsidRPr="00211C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6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211C11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7</w:t>
      </w:r>
      <w:r w:rsidR="00794F74" w:rsidRPr="00211C11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211C11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211C11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211C11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211C11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211C11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211C11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211C11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211C11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8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Вход в здание оборудован информационной табличкой (вывеской), </w:t>
      </w: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211C11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211C11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 w:rsidRPr="00211C11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 w:rsidRPr="00211C11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211C11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</w:t>
      </w:r>
      <w:r w:rsidR="00BE3B5B" w:rsidRPr="00211C11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794F74" w:rsidRPr="00211C11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2.1</w:t>
      </w:r>
      <w:r w:rsidR="00E97B2D" w:rsidRPr="00211C11">
        <w:rPr>
          <w:rFonts w:ascii="Times New Roman" w:hAnsi="Times New Roman" w:cs="Times New Roman"/>
          <w:sz w:val="28"/>
          <w:szCs w:val="28"/>
        </w:rPr>
        <w:t>9</w:t>
      </w:r>
      <w:r w:rsidR="00794F74" w:rsidRPr="00211C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211C11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211C11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211C11">
        <w:rPr>
          <w:rFonts w:ascii="Times New Roman" w:hAnsi="Times New Roman" w:cs="Times New Roman"/>
          <w:sz w:val="28"/>
          <w:szCs w:val="28"/>
        </w:rPr>
        <w:t>муниципальной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211C11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211C11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2.</w:t>
      </w:r>
      <w:r w:rsidR="00E97B2D" w:rsidRPr="00211C11">
        <w:rPr>
          <w:rFonts w:ascii="Times New Roman" w:hAnsi="Times New Roman" w:cs="Times New Roman"/>
          <w:sz w:val="28"/>
          <w:szCs w:val="28"/>
        </w:rPr>
        <w:t>20</w:t>
      </w:r>
      <w:r w:rsidR="00794F74" w:rsidRPr="00211C11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211C1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211C11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211C11">
        <w:rPr>
          <w:rFonts w:ascii="Times New Roman" w:hAnsi="Times New Roman" w:cs="Times New Roman"/>
          <w:sz w:val="28"/>
          <w:szCs w:val="28"/>
        </w:rPr>
        <w:t>заявителем</w:t>
      </w:r>
      <w:r w:rsidRPr="00211C11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211C11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211C11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документа, являющиеся результатом предоставления муниципальной услуги, подписанный</w:t>
      </w:r>
      <w:r w:rsidR="00985029" w:rsidRPr="00211C11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C1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211C11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211C11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211C11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211C11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211C11">
        <w:rPr>
          <w:rFonts w:ascii="Times New Roman" w:hAnsi="Times New Roman" w:cs="Times New Roman"/>
          <w:sz w:val="28"/>
          <w:szCs w:val="28"/>
        </w:rPr>
        <w:t>;</w:t>
      </w:r>
    </w:p>
    <w:p w:rsidR="000B30A2" w:rsidRPr="00211C11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211C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C11">
        <w:rPr>
          <w:rFonts w:ascii="Times New Roman" w:hAnsi="Times New Roman" w:cs="Times New Roman"/>
          <w:sz w:val="28"/>
          <w:szCs w:val="28"/>
        </w:rPr>
        <w:t>у</w:t>
      </w:r>
      <w:r w:rsidR="006E4B75" w:rsidRPr="00211C11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211C11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211C11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211C11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>: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211C11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211C11">
        <w:rPr>
          <w:rFonts w:ascii="Times New Roman" w:hAnsi="Times New Roman" w:cs="Times New Roman"/>
          <w:sz w:val="28"/>
          <w:szCs w:val="28"/>
        </w:rPr>
        <w:t>документов,</w:t>
      </w:r>
      <w:r w:rsidRPr="00211C1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211C11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11C11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211C1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211C11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211C11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211C11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Pr="00211C11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8CF" w:rsidRPr="00211C11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специалист: </w:t>
      </w:r>
    </w:p>
    <w:p w:rsidR="005511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1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211C11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211C11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211C11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211C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211C11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211C11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211C11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211C1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5511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211C11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211C11">
        <w:rPr>
          <w:rFonts w:ascii="Times New Roman" w:hAnsi="Times New Roman" w:cs="Times New Roman"/>
          <w:sz w:val="28"/>
          <w:szCs w:val="28"/>
        </w:rPr>
        <w:t>трех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211C11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211C11">
        <w:rPr>
          <w:rFonts w:ascii="Times New Roman" w:hAnsi="Times New Roman" w:cs="Times New Roman"/>
          <w:sz w:val="28"/>
          <w:szCs w:val="28"/>
        </w:rPr>
        <w:t>.</w:t>
      </w:r>
    </w:p>
    <w:p w:rsidR="0026489D" w:rsidRPr="00211C11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2</w:t>
      </w:r>
      <w:r w:rsidR="00095339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85559C" w:rsidRPr="00211C11">
        <w:rPr>
          <w:rFonts w:ascii="Times New Roman" w:hAnsi="Times New Roman" w:cs="Times New Roman"/>
          <w:sz w:val="28"/>
          <w:szCs w:val="28"/>
        </w:rPr>
        <w:t>проводит</w:t>
      </w:r>
      <w:r w:rsidR="0026489D" w:rsidRPr="00211C11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 w:rsidRPr="00211C11">
        <w:rPr>
          <w:rFonts w:ascii="Times New Roman" w:hAnsi="Times New Roman" w:cs="Times New Roman"/>
          <w:sz w:val="28"/>
          <w:szCs w:val="28"/>
        </w:rPr>
        <w:t>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211C11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</w:t>
      </w:r>
      <w:r w:rsidR="00DF4ED8" w:rsidRPr="00211C11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211C11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211C11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211C11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211C11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211C11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211C1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211C11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211C11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 w:rsidRPr="00211C11">
        <w:rPr>
          <w:rFonts w:ascii="Times New Roman" w:hAnsi="Times New Roman" w:cs="Times New Roman"/>
          <w:sz w:val="28"/>
          <w:szCs w:val="28"/>
        </w:rPr>
        <w:t>4 рабочих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211C11">
        <w:rPr>
          <w:rFonts w:ascii="Times New Roman" w:hAnsi="Times New Roman" w:cs="Times New Roman"/>
          <w:sz w:val="28"/>
          <w:szCs w:val="28"/>
        </w:rPr>
        <w:t>дн</w:t>
      </w:r>
      <w:r w:rsidR="00662463" w:rsidRPr="00211C11">
        <w:rPr>
          <w:rFonts w:ascii="Times New Roman" w:hAnsi="Times New Roman" w:cs="Times New Roman"/>
          <w:sz w:val="28"/>
          <w:szCs w:val="28"/>
        </w:rPr>
        <w:t>я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, за исключением случая, </w:t>
      </w:r>
      <w:r w:rsidR="0012368B" w:rsidRPr="00211C11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211C11">
        <w:rPr>
          <w:rFonts w:ascii="Times New Roman" w:hAnsi="Times New Roman" w:cs="Times New Roman"/>
          <w:sz w:val="28"/>
          <w:szCs w:val="28"/>
        </w:rPr>
        <w:t>ом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211C11">
        <w:rPr>
          <w:rFonts w:ascii="Times New Roman" w:hAnsi="Times New Roman" w:cs="Times New Roman"/>
          <w:sz w:val="28"/>
          <w:szCs w:val="28"/>
        </w:rPr>
        <w:t>8</w:t>
      </w:r>
      <w:r w:rsidR="00D5070C" w:rsidRPr="00211C1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211C11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C68CF" w:rsidRPr="00211C11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решения по результатам рассмотрения заявления и приложенных к нему документов</w:t>
      </w:r>
      <w:r w:rsidRPr="00211C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 (далее – должностное лицо)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6" w:rsidRPr="00211C11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211C11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211C11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211C11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211C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211C11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211C11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211C11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211C11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данной административной процедуры - </w:t>
      </w:r>
      <w:r w:rsidR="006979BB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211C11">
        <w:rPr>
          <w:rFonts w:ascii="Times New Roman" w:hAnsi="Times New Roman" w:cs="Times New Roman"/>
          <w:sz w:val="28"/>
          <w:szCs w:val="28"/>
        </w:rPr>
        <w:t>день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36FC0" w:rsidRPr="00211C11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211C11">
        <w:rPr>
          <w:rFonts w:ascii="Times New Roman" w:hAnsi="Times New Roman" w:cs="Times New Roman"/>
          <w:sz w:val="28"/>
          <w:szCs w:val="28"/>
        </w:rPr>
        <w:t>м</w:t>
      </w:r>
      <w:r w:rsidR="00901176" w:rsidRPr="00211C11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211C11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Pr="00211C11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211C11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211C11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211C11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 w:rsidRPr="00211C11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211C11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211C11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110696" w:rsidRPr="00211C11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 w:rsidRPr="00211C11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211C11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211C11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211C11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C11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211C11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дано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211C11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211C11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211C11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211C11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211C11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211C11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211C11">
        <w:rPr>
          <w:rFonts w:ascii="Times New Roman" w:hAnsi="Times New Roman" w:cs="Times New Roman"/>
          <w:sz w:val="28"/>
          <w:szCs w:val="28"/>
        </w:rPr>
        <w:t>1</w:t>
      </w:r>
      <w:r w:rsidRPr="00211C11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211C11">
        <w:rPr>
          <w:rFonts w:ascii="Times New Roman" w:hAnsi="Times New Roman" w:cs="Times New Roman"/>
          <w:sz w:val="28"/>
          <w:szCs w:val="28"/>
        </w:rPr>
        <w:t>д</w:t>
      </w:r>
      <w:r w:rsidR="00CF72FE" w:rsidRPr="00211C11">
        <w:rPr>
          <w:rFonts w:ascii="Times New Roman" w:hAnsi="Times New Roman" w:cs="Times New Roman"/>
          <w:sz w:val="28"/>
          <w:szCs w:val="28"/>
        </w:rPr>
        <w:t>ень</w:t>
      </w:r>
      <w:r w:rsidRPr="00211C11">
        <w:rPr>
          <w:rFonts w:ascii="Times New Roman" w:hAnsi="Times New Roman" w:cs="Times New Roman"/>
          <w:sz w:val="28"/>
          <w:szCs w:val="28"/>
        </w:rPr>
        <w:t>.</w:t>
      </w:r>
    </w:p>
    <w:p w:rsidR="008432FA" w:rsidRPr="00211C11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3.</w:t>
      </w:r>
      <w:r w:rsidR="00836FC0" w:rsidRPr="00211C11">
        <w:rPr>
          <w:rFonts w:ascii="Times New Roman" w:hAnsi="Times New Roman" w:cs="Times New Roman"/>
          <w:sz w:val="28"/>
          <w:szCs w:val="28"/>
        </w:rPr>
        <w:t>6</w:t>
      </w:r>
      <w:r w:rsidRPr="00211C11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211C11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lastRenderedPageBreak/>
        <w:t>При проверке документов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211C11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211C11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211C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211C11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211C11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211C11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211C11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211C11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211C11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211C11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211C11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211C11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211C11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C11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211C11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211C11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4.1.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="0073552D" w:rsidRPr="00211C11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211C11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211C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211C11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211C11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и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73552D" w:rsidRPr="00211C11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211C11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архитектуры и строительства МУ «УЖН» г. Струнино </w:t>
      </w:r>
      <w:r w:rsidRPr="00211C11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211C11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110696" w:rsidRPr="00211C1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211C11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211C11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1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 w:rsidRPr="00211C11"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211C11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 w:rsidRPr="00211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211C11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 w:rsidRPr="00211C1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 w:rsidRPr="00211C11">
        <w:rPr>
          <w:rFonts w:ascii="Times New Roman" w:hAnsi="Times New Roman" w:cs="Times New Roman"/>
          <w:sz w:val="28"/>
          <w:szCs w:val="28"/>
        </w:rPr>
        <w:t>обеспечивае</w:t>
      </w:r>
      <w:r w:rsidRPr="00211C11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211C11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lastRenderedPageBreak/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 w:rsidRPr="00211C11">
        <w:rPr>
          <w:rFonts w:ascii="Times New Roman" w:hAnsi="Times New Roman" w:cs="Times New Roman"/>
          <w:sz w:val="28"/>
          <w:szCs w:val="28"/>
        </w:rPr>
        <w:t>Владимирской</w:t>
      </w:r>
      <w:r w:rsidRPr="00211C11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211C11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211C11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11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211C11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211C11" w:rsidSect="00384B3B">
          <w:headerReference w:type="default" r:id="rId24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211C11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211C11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211C11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 w:rsidRPr="00211C11">
        <w:rPr>
          <w:rFonts w:ascii="Times New Roman" w:hAnsi="Times New Roman" w:cs="Times New Roman"/>
          <w:sz w:val="24"/>
          <w:szCs w:val="24"/>
        </w:rPr>
        <w:t>строительство</w:t>
      </w: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211C11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211C11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211C11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211C11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211C11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 w:rsidRPr="00211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211C11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211C11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Pr="00211C11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Pr="00211C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 w:rsidRPr="00211C11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 w:rsidRPr="00211C11">
        <w:rPr>
          <w:rFonts w:ascii="Times New Roman" w:hAnsi="Times New Roman" w:cs="Times New Roman"/>
          <w:sz w:val="24"/>
          <w:szCs w:val="24"/>
        </w:rPr>
        <w:t>_______________</w:t>
      </w:r>
      <w:r w:rsidR="00D814B3" w:rsidRPr="00211C11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211C11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211C11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="003C42D4"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211C11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Pr="00211C11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211C11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 w:rsidRPr="00211C11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211C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211C11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11C11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211C11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211C11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211C11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211C11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Pr="00211C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 w:rsidRPr="00211C11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211C11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11C11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211C11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211C11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211C11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C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 к регламенту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211C11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– для физических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(индекс, адрес, телефон)</w:t>
            </w: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ЗАЯВЛЕНИЕ</w:t>
      </w:r>
      <w:r w:rsidRPr="00211C11">
        <w:rPr>
          <w:rFonts w:ascii="Times New Roman" w:hAnsi="Times New Roman" w:cs="Times New Roman"/>
          <w:sz w:val="24"/>
          <w:szCs w:val="24"/>
        </w:rPr>
        <w:br/>
        <w:t xml:space="preserve">о продлении срока </w:t>
      </w:r>
      <w:r w:rsidR="00685BED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 xml:space="preserve">Прошу продлить срок </w:t>
      </w:r>
      <w:r w:rsidR="00E75D07" w:rsidRPr="00211C11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211C11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</w:t>
      </w:r>
    </w:p>
    <w:p w:rsidR="00D12F25" w:rsidRPr="00211C11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2F25" w:rsidRPr="00211C11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D12F25" w:rsidRPr="00211C11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Право на пользование земельным участком  закреплено __________________________________</w:t>
      </w: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211C1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211C11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11C11">
              <w:rPr>
                <w:rFonts w:ascii="Times New Roman" w:hAnsi="Times New Roman" w:cs="Times New Roman"/>
              </w:rPr>
              <w:t>от</w:t>
            </w:r>
            <w:r w:rsidRPr="00211C11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1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F25" w:rsidRPr="00211C11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493" w:rsidRPr="00211C11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Pr="00211C11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F25" w:rsidRPr="00211C11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11C1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211C11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(выдать лично в ОМСУ, в МФЦ; отправить по почте, по электронной почте)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211C11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C1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211C11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7C" w:rsidRDefault="00CB577C" w:rsidP="006A10C6">
      <w:pPr>
        <w:spacing w:after="0" w:line="240" w:lineRule="auto"/>
      </w:pPr>
      <w:r>
        <w:separator/>
      </w:r>
    </w:p>
  </w:endnote>
  <w:endnote w:type="continuationSeparator" w:id="0">
    <w:p w:rsidR="00CB577C" w:rsidRDefault="00CB577C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7C" w:rsidRDefault="00CB577C" w:rsidP="006A10C6">
      <w:pPr>
        <w:spacing w:after="0" w:line="240" w:lineRule="auto"/>
      </w:pPr>
      <w:r>
        <w:separator/>
      </w:r>
    </w:p>
  </w:footnote>
  <w:footnote w:type="continuationSeparator" w:id="0">
    <w:p w:rsidR="00CB577C" w:rsidRDefault="00CB577C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F0" w:rsidRDefault="008C70F0" w:rsidP="006B149D">
    <w:pPr>
      <w:pStyle w:val="a9"/>
      <w:jc w:val="center"/>
    </w:pPr>
  </w:p>
  <w:p w:rsidR="008C70F0" w:rsidRDefault="008C70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7655DE"/>
    <w:multiLevelType w:val="hybridMultilevel"/>
    <w:tmpl w:val="CB201AB0"/>
    <w:lvl w:ilvl="0" w:tplc="398C26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20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1B16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455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F602D"/>
    <w:rsid w:val="001F7A83"/>
    <w:rsid w:val="00204C45"/>
    <w:rsid w:val="00205B60"/>
    <w:rsid w:val="00206E1A"/>
    <w:rsid w:val="00211C11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1708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3FF"/>
    <w:rsid w:val="002F37D8"/>
    <w:rsid w:val="00304549"/>
    <w:rsid w:val="003066F1"/>
    <w:rsid w:val="00321576"/>
    <w:rsid w:val="00321D85"/>
    <w:rsid w:val="00323A6F"/>
    <w:rsid w:val="00324373"/>
    <w:rsid w:val="00330EE6"/>
    <w:rsid w:val="00331F0F"/>
    <w:rsid w:val="0033217B"/>
    <w:rsid w:val="0034070E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281A"/>
    <w:rsid w:val="004F3B8E"/>
    <w:rsid w:val="004F3C4D"/>
    <w:rsid w:val="0050431B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5D5C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1E31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578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57C4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3BD0"/>
    <w:rsid w:val="008C4514"/>
    <w:rsid w:val="008C70F0"/>
    <w:rsid w:val="008D2123"/>
    <w:rsid w:val="008D2778"/>
    <w:rsid w:val="008D36B7"/>
    <w:rsid w:val="008D41B3"/>
    <w:rsid w:val="008D50B3"/>
    <w:rsid w:val="008E7545"/>
    <w:rsid w:val="008E7D2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77B65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17BF2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67431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17C25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5279"/>
    <w:rsid w:val="00C973D1"/>
    <w:rsid w:val="00CB1BD5"/>
    <w:rsid w:val="00CB1E9F"/>
    <w:rsid w:val="00CB577C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22E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B50CD"/>
    <w:rsid w:val="00DC0195"/>
    <w:rsid w:val="00DC3A39"/>
    <w:rsid w:val="00DC3D7F"/>
    <w:rsid w:val="00DC3EFE"/>
    <w:rsid w:val="00DC4311"/>
    <w:rsid w:val="00DC4D1F"/>
    <w:rsid w:val="00DD1402"/>
    <w:rsid w:val="00DD1F82"/>
    <w:rsid w:val="00DF48CF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3D0E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C68CF"/>
    <w:rsid w:val="00EC6CB9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6187E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70A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0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58CF2CD60B9D3BD8D9481586906B75AA57D34A50C7F42CCA9136C6D80F698740D7615465E7i1E1I" TargetMode="External"/><Relationship Id="rId18" Type="http://schemas.openxmlformats.org/officeDocument/2006/relationships/hyperlink" Target="consultantplus://offline/ref=98E3DD9548C4B89C444E37B4B12F05851037809E8023465B1E1FE813E2033805B9DADD0F8B986D67OD0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0EE1FADi4E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58CF2CD60B9D3BD8D9481586906B75AA57D34A50C7F42CCA9136C6D80F698740D7615460EE1FADi4EFI" TargetMode="External"/><Relationship Id="rId17" Type="http://schemas.openxmlformats.org/officeDocument/2006/relationships/hyperlink" Target="consultantplus://offline/ref=10818AD70A8235F9E9946E25F1E0052C118681E55084411819BA801CCEF4F3C53A3A8103BCC4rAh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B0544A271C43CDEFE986DFCFC7893ABFAB7215301DE79641B8D1E93B9325ZEdFH" TargetMode="External"/><Relationship Id="rId20" Type="http://schemas.openxmlformats.org/officeDocument/2006/relationships/hyperlink" Target="consultantplus://offline/ref=53F444482881ED5528DB5D4972698406196760A587E306062EC88C7841Q9D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06135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2030/fb76ce1fdb5356574b298a9dcdafcfc8fc6c937b/" TargetMode="External"/><Relationship Id="rId23" Type="http://schemas.openxmlformats.org/officeDocument/2006/relationships/hyperlink" Target="consultantplus://offline/ref=2890625410B647C36151A46A21E728FBF8F01DC55F1E4EB0DC2C8B19C76A7657337A3F4DF865p5d9N" TargetMode="External"/><Relationship Id="rId10" Type="http://schemas.openxmlformats.org/officeDocument/2006/relationships/hyperlink" Target="http://www.consultant.ru/document/cons_doc_LAW_394426/570afc6feff03328459242886307d6aebe1ccb6b/" TargetMode="External"/><Relationship Id="rId19" Type="http://schemas.openxmlformats.org/officeDocument/2006/relationships/hyperlink" Target="consultantplus://offline/ref=65B1144CC30A1D6603DFD227888FCFF32A9DBFE02F1BB5D1A40B2F3D2029FE5BCEF385B8E995QBH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94426/570afc6feff03328459242886307d6aebe1ccb6b/" TargetMode="External"/><Relationship Id="rId14" Type="http://schemas.openxmlformats.org/officeDocument/2006/relationships/hyperlink" Target="http://www.consultant.ru/document/cons_doc_LAW_373276/fb76ce1fdb5356574b298a9dcdafcfc8fc6c937b/" TargetMode="External"/><Relationship Id="rId22" Type="http://schemas.openxmlformats.org/officeDocument/2006/relationships/hyperlink" Target="consultantplus://offline/ref=3E58CF2CD60B9D3BD8D9481586906B75AA57D34A50C7F42CCA9136C6D80F698740D7615465E7i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D49-87FF-4654-B5EC-A8A97FC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28</Pages>
  <Words>10830</Words>
  <Characters>61732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11</cp:lastModifiedBy>
  <cp:revision>9</cp:revision>
  <cp:lastPrinted>2022-05-16T13:56:00Z</cp:lastPrinted>
  <dcterms:created xsi:type="dcterms:W3CDTF">2022-03-15T08:58:00Z</dcterms:created>
  <dcterms:modified xsi:type="dcterms:W3CDTF">2022-05-16T13:56:00Z</dcterms:modified>
</cp:coreProperties>
</file>