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25" w:rsidRDefault="00A850B2" w:rsidP="00826725">
      <w:pPr>
        <w:pStyle w:val="Default"/>
        <w:ind w:left="-426" w:right="-144" w:firstLine="426"/>
        <w:jc w:val="right"/>
      </w:pPr>
      <w: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826725" w:rsidTr="00826725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>
              <w:rPr>
                <w:bCs/>
                <w:color w:val="2E3432"/>
                <w:kern w:val="1"/>
                <w:sz w:val="30"/>
                <w:szCs w:val="38"/>
              </w:rPr>
              <w:t xml:space="preserve">  </w:t>
            </w:r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АДМИНИСТРАЦИЯ ГОРОДА СТРУНИНО</w:t>
            </w:r>
          </w:p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АЛЕКСАНДРОВСКОГО РАЙОНА</w:t>
            </w:r>
          </w:p>
          <w:p w:rsidR="0082672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ВЛАДИМИРСКОЙ ОБЛАСТИ</w:t>
            </w:r>
          </w:p>
          <w:p w:rsidR="00826725" w:rsidRPr="00686987" w:rsidRDefault="00826725" w:rsidP="00826725"/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П О С Т А Н О В Л Е Н И Е</w:t>
            </w:r>
          </w:p>
          <w:p w:rsidR="00826725" w:rsidRDefault="00826725" w:rsidP="00826725">
            <w:pPr>
              <w:rPr>
                <w:sz w:val="30"/>
                <w:szCs w:val="28"/>
              </w:rPr>
            </w:pPr>
          </w:p>
        </w:tc>
      </w:tr>
      <w:tr w:rsidR="00826725" w:rsidTr="00826725">
        <w:trPr>
          <w:trHeight w:val="716"/>
          <w:jc w:val="center"/>
        </w:trPr>
        <w:tc>
          <w:tcPr>
            <w:tcW w:w="4868" w:type="dxa"/>
            <w:vAlign w:val="center"/>
          </w:tcPr>
          <w:p w:rsidR="00826725" w:rsidRPr="00C64165" w:rsidRDefault="00826725" w:rsidP="007D688F">
            <w:pPr>
              <w:pStyle w:val="1"/>
              <w:rPr>
                <w:b w:val="0"/>
                <w:bCs/>
                <w:szCs w:val="28"/>
              </w:rPr>
            </w:pPr>
            <w:r w:rsidRPr="00C64165">
              <w:rPr>
                <w:b w:val="0"/>
                <w:bCs/>
                <w:szCs w:val="28"/>
              </w:rPr>
              <w:t>от</w:t>
            </w:r>
            <w:r>
              <w:rPr>
                <w:b w:val="0"/>
                <w:bCs/>
                <w:szCs w:val="28"/>
              </w:rPr>
              <w:t xml:space="preserve"> </w:t>
            </w:r>
            <w:r w:rsidR="007D688F">
              <w:rPr>
                <w:b w:val="0"/>
                <w:bCs/>
                <w:szCs w:val="28"/>
              </w:rPr>
              <w:t>………..</w:t>
            </w:r>
          </w:p>
        </w:tc>
        <w:tc>
          <w:tcPr>
            <w:tcW w:w="4984" w:type="dxa"/>
            <w:vAlign w:val="center"/>
          </w:tcPr>
          <w:p w:rsidR="00826725" w:rsidRPr="00C64165" w:rsidRDefault="00826725" w:rsidP="007D688F">
            <w:pPr>
              <w:pStyle w:val="1"/>
              <w:rPr>
                <w:b w:val="0"/>
                <w:bCs/>
                <w:szCs w:val="28"/>
              </w:rPr>
            </w:pPr>
            <w:r w:rsidRPr="00DB6808">
              <w:rPr>
                <w:b w:val="0"/>
                <w:bCs/>
                <w:sz w:val="24"/>
              </w:rPr>
              <w:t xml:space="preserve">   </w:t>
            </w:r>
            <w:r w:rsidRPr="00C64165">
              <w:rPr>
                <w:b w:val="0"/>
                <w:bCs/>
                <w:szCs w:val="28"/>
              </w:rPr>
              <w:t xml:space="preserve"> № </w:t>
            </w:r>
            <w:r w:rsidR="007D688F">
              <w:rPr>
                <w:b w:val="0"/>
                <w:bCs/>
                <w:szCs w:val="28"/>
              </w:rPr>
              <w:t>……………..</w:t>
            </w:r>
          </w:p>
        </w:tc>
      </w:tr>
    </w:tbl>
    <w:p w:rsidR="00826725" w:rsidRDefault="00826725" w:rsidP="0082672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826725" w:rsidRPr="006B7F6B" w:rsidRDefault="00826725" w:rsidP="0082672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7D688F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 w:rsidRPr="00430AE1">
        <w:rPr>
          <w:i/>
          <w:color w:val="000000"/>
          <w:lang w:eastAsia="ru-RU"/>
        </w:rPr>
        <w:t xml:space="preserve">О внесении изменений в </w:t>
      </w:r>
      <w:r>
        <w:rPr>
          <w:i/>
          <w:color w:val="000000"/>
          <w:lang w:eastAsia="ru-RU"/>
        </w:rPr>
        <w:t>постановление</w:t>
      </w:r>
      <w:r w:rsidR="007D688F">
        <w:rPr>
          <w:i/>
          <w:color w:val="000000"/>
          <w:lang w:eastAsia="ru-RU"/>
        </w:rPr>
        <w:t xml:space="preserve"> </w:t>
      </w:r>
      <w:r>
        <w:rPr>
          <w:i/>
          <w:color w:val="000000"/>
          <w:lang w:eastAsia="ru-RU"/>
        </w:rPr>
        <w:t xml:space="preserve">администрации </w:t>
      </w:r>
    </w:p>
    <w:p w:rsidR="00826725" w:rsidRPr="00430AE1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>города Струнино</w:t>
      </w:r>
      <w:r w:rsidR="007D688F">
        <w:rPr>
          <w:i/>
          <w:color w:val="000000"/>
          <w:lang w:eastAsia="ru-RU"/>
        </w:rPr>
        <w:t xml:space="preserve"> </w:t>
      </w:r>
      <w:r>
        <w:rPr>
          <w:i/>
          <w:color w:val="000000"/>
          <w:lang w:eastAsia="ru-RU"/>
        </w:rPr>
        <w:t xml:space="preserve">от </w:t>
      </w:r>
      <w:r w:rsidR="007D688F">
        <w:rPr>
          <w:i/>
          <w:color w:val="000000"/>
          <w:lang w:eastAsia="ru-RU"/>
        </w:rPr>
        <w:t>01.07.2019  года № 372</w:t>
      </w:r>
    </w:p>
    <w:p w:rsidR="00826725" w:rsidRPr="007D688F" w:rsidRDefault="00826725" w:rsidP="007D688F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</w:t>
      </w:r>
      <w:r w:rsidRPr="006B7F6B">
        <w:rPr>
          <w:i/>
          <w:iCs/>
          <w:color w:val="000000"/>
          <w:lang w:eastAsia="ru-RU"/>
        </w:rPr>
        <w:t xml:space="preserve">Об утверждении </w:t>
      </w:r>
      <w:r>
        <w:rPr>
          <w:i/>
          <w:iCs/>
          <w:color w:val="000000"/>
          <w:lang w:eastAsia="ru-RU"/>
        </w:rPr>
        <w:t>муниципальной п</w:t>
      </w:r>
      <w:r w:rsidRPr="006B7F6B">
        <w:rPr>
          <w:i/>
          <w:iCs/>
          <w:color w:val="000000"/>
          <w:lang w:eastAsia="ru-RU"/>
        </w:rPr>
        <w:t>рограммы</w:t>
      </w:r>
      <w:r w:rsidR="007D688F">
        <w:rPr>
          <w:i/>
          <w:iCs/>
          <w:color w:val="000000"/>
          <w:lang w:eastAsia="ru-RU"/>
        </w:rPr>
        <w:t xml:space="preserve"> </w:t>
      </w:r>
      <w:r>
        <w:rPr>
          <w:i/>
          <w:iCs/>
          <w:color w:val="000000"/>
          <w:lang w:eastAsia="ru-RU"/>
        </w:rPr>
        <w:t>«</w:t>
      </w:r>
      <w:r w:rsidR="007D688F">
        <w:rPr>
          <w:i/>
          <w:iCs/>
          <w:color w:val="000000"/>
          <w:lang w:eastAsia="ru-RU"/>
        </w:rPr>
        <w:t>Обеспечение устойчивого сокращения непригодного для проживания жилищного фонда муниципального образования г. Струнино</w:t>
      </w:r>
      <w:r>
        <w:rPr>
          <w:i/>
          <w:iCs/>
          <w:color w:val="000000"/>
          <w:lang w:eastAsia="ru-RU"/>
        </w:rPr>
        <w:t xml:space="preserve">» 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</w:p>
    <w:p w:rsidR="00826725" w:rsidRPr="00E0359C" w:rsidRDefault="00826725" w:rsidP="00213321">
      <w:pPr>
        <w:pStyle w:val="a9"/>
        <w:ind w:right="-14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5D0202">
        <w:rPr>
          <w:sz w:val="28"/>
          <w:szCs w:val="28"/>
          <w:lang w:eastAsia="ru-RU"/>
        </w:rPr>
        <w:t xml:space="preserve">руководствуясь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 xml:space="preserve">Федеральным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 xml:space="preserve">законом от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ru-RU"/>
        </w:rPr>
        <w:t xml:space="preserve">, постановлением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Губернатора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Владимирской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области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24.02.2014 г. № 164</w:t>
      </w:r>
      <w:r w:rsidR="00213321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«О порядке разработки, формирования, реализации и оценки эффективности государственных программ Владимирской области», </w:t>
      </w:r>
      <w:r w:rsidR="00213321" w:rsidRPr="00213321">
        <w:rPr>
          <w:sz w:val="28"/>
          <w:szCs w:val="28"/>
          <w:lang w:eastAsia="ru-RU"/>
        </w:rPr>
        <w:t>постановлением администрации  города Струнино от 26.09.2018 г. № 540а «Об утверждении порядка,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разработки,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>реализации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и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оценки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>эффективности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программ</w:t>
      </w:r>
      <w:r w:rsidR="00213321">
        <w:rPr>
          <w:sz w:val="28"/>
          <w:szCs w:val="28"/>
          <w:lang w:eastAsia="ru-RU"/>
        </w:rPr>
        <w:t xml:space="preserve">           </w:t>
      </w:r>
      <w:r w:rsidR="00213321" w:rsidRPr="00213321">
        <w:rPr>
          <w:sz w:val="28"/>
          <w:szCs w:val="28"/>
          <w:lang w:eastAsia="ru-RU"/>
        </w:rPr>
        <w:t xml:space="preserve"> города</w:t>
      </w:r>
      <w:proofErr w:type="gramEnd"/>
      <w:r w:rsidR="00213321" w:rsidRPr="00213321">
        <w:rPr>
          <w:sz w:val="28"/>
          <w:szCs w:val="28"/>
          <w:lang w:eastAsia="ru-RU"/>
        </w:rPr>
        <w:t xml:space="preserve"> </w:t>
      </w:r>
      <w:r w:rsidR="007D688F">
        <w:rPr>
          <w:sz w:val="28"/>
          <w:szCs w:val="28"/>
          <w:lang w:eastAsia="ru-RU"/>
        </w:rPr>
        <w:t xml:space="preserve">  </w:t>
      </w:r>
      <w:r w:rsidR="00213321" w:rsidRPr="00213321">
        <w:rPr>
          <w:sz w:val="28"/>
          <w:szCs w:val="28"/>
          <w:lang w:eastAsia="ru-RU"/>
        </w:rPr>
        <w:t>Струнино»</w:t>
      </w:r>
      <w:r w:rsidR="00213321">
        <w:rPr>
          <w:sz w:val="28"/>
          <w:szCs w:val="28"/>
          <w:lang w:eastAsia="ru-RU"/>
        </w:rPr>
        <w:t xml:space="preserve">,  </w:t>
      </w:r>
      <w:r>
        <w:rPr>
          <w:sz w:val="28"/>
          <w:szCs w:val="28"/>
        </w:rPr>
        <w:t xml:space="preserve"> Уставом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 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образования 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</w:t>
      </w:r>
      <w:r w:rsidR="002133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Струнино, </w:t>
      </w:r>
      <w:r w:rsidR="00213321">
        <w:rPr>
          <w:sz w:val="28"/>
          <w:szCs w:val="28"/>
        </w:rPr>
        <w:t xml:space="preserve"> </w:t>
      </w:r>
      <w:proofErr w:type="gramStart"/>
      <w:r w:rsidRPr="005D0202"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ю:</w:t>
      </w:r>
    </w:p>
    <w:p w:rsidR="00826725" w:rsidRPr="005D0202" w:rsidRDefault="00826725" w:rsidP="00826725">
      <w:pPr>
        <w:suppressAutoHyphens w:val="0"/>
        <w:autoSpaceDE w:val="0"/>
        <w:autoSpaceDN w:val="0"/>
        <w:adjustRightInd w:val="0"/>
        <w:spacing w:after="36"/>
        <w:jc w:val="both"/>
        <w:rPr>
          <w:color w:val="000000"/>
          <w:sz w:val="16"/>
          <w:szCs w:val="16"/>
          <w:lang w:eastAsia="ru-RU"/>
        </w:rPr>
      </w:pP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  <w:r w:rsidRPr="005D0202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Внести в приложение к постановлению администрации города Струнино от </w:t>
      </w:r>
      <w:r w:rsidR="007D688F">
        <w:rPr>
          <w:color w:val="000000"/>
          <w:sz w:val="28"/>
          <w:szCs w:val="28"/>
          <w:lang w:eastAsia="ru-RU"/>
        </w:rPr>
        <w:t>01.07.2019  года № 372</w:t>
      </w:r>
      <w:r>
        <w:rPr>
          <w:color w:val="000000"/>
          <w:sz w:val="28"/>
          <w:szCs w:val="28"/>
          <w:lang w:eastAsia="ru-RU"/>
        </w:rPr>
        <w:t xml:space="preserve"> «Об утверждении муниципальной программы «</w:t>
      </w:r>
      <w:r w:rsidR="007D688F">
        <w:rPr>
          <w:color w:val="000000"/>
          <w:sz w:val="28"/>
          <w:szCs w:val="28"/>
          <w:lang w:eastAsia="ru-RU"/>
        </w:rPr>
        <w:t>Обеспечение устойчивого сокращения непригодного для проживания жилищного фонда муниципального образования г. Струнино»</w:t>
      </w:r>
      <w:r>
        <w:rPr>
          <w:color w:val="000000"/>
          <w:sz w:val="28"/>
          <w:szCs w:val="28"/>
          <w:lang w:eastAsia="ru-RU"/>
        </w:rPr>
        <w:t xml:space="preserve"> следующие изменения:</w:t>
      </w:r>
    </w:p>
    <w:p w:rsidR="00647AEE" w:rsidRDefault="00647AEE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</w:p>
    <w:p w:rsidR="00F85869" w:rsidRDefault="00A850B2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1.1. В</w:t>
      </w:r>
      <w:r w:rsidR="00647AEE" w:rsidRPr="00647AEE">
        <w:rPr>
          <w:color w:val="000000"/>
          <w:sz w:val="28"/>
          <w:szCs w:val="28"/>
          <w:lang w:eastAsia="ru-RU"/>
        </w:rPr>
        <w:t xml:space="preserve"> паспорте м</w:t>
      </w:r>
      <w:r w:rsidR="005F77A1">
        <w:rPr>
          <w:color w:val="000000"/>
          <w:sz w:val="28"/>
          <w:szCs w:val="28"/>
          <w:lang w:eastAsia="ru-RU"/>
        </w:rPr>
        <w:t>униципальной программы</w:t>
      </w:r>
      <w:r w:rsidR="00F85869">
        <w:rPr>
          <w:color w:val="000000"/>
          <w:sz w:val="28"/>
          <w:szCs w:val="28"/>
          <w:lang w:eastAsia="ru-RU"/>
        </w:rPr>
        <w:t xml:space="preserve"> раздел</w:t>
      </w:r>
      <w:r w:rsidR="00647AEE" w:rsidRPr="00647AEE">
        <w:rPr>
          <w:color w:val="000000"/>
          <w:sz w:val="28"/>
          <w:szCs w:val="28"/>
          <w:lang w:eastAsia="ru-RU"/>
        </w:rPr>
        <w:t xml:space="preserve"> </w:t>
      </w:r>
      <w:r w:rsidR="00826725">
        <w:rPr>
          <w:color w:val="000000"/>
          <w:sz w:val="28"/>
          <w:szCs w:val="28"/>
          <w:lang w:eastAsia="ru-RU"/>
        </w:rPr>
        <w:t>«</w:t>
      </w:r>
      <w:r w:rsidR="00826725">
        <w:rPr>
          <w:sz w:val="28"/>
          <w:szCs w:val="28"/>
        </w:rPr>
        <w:t>Объемы и источники финансирования муниципальной программы»</w:t>
      </w:r>
      <w:r w:rsidR="00F85869">
        <w:rPr>
          <w:sz w:val="28"/>
          <w:szCs w:val="28"/>
        </w:rPr>
        <w:t xml:space="preserve"> изложить  в следующей редакции:</w:t>
      </w:r>
      <w:r w:rsidR="00826725">
        <w:rPr>
          <w:sz w:val="28"/>
          <w:szCs w:val="28"/>
        </w:rPr>
        <w:t xml:space="preserve"> 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F85869" w:rsidRPr="006728CB" w:rsidTr="00F85869">
        <w:trPr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Объемы и источники</w:t>
            </w:r>
            <w:r w:rsidRPr="006728CB">
              <w:rPr>
                <w:sz w:val="22"/>
                <w:szCs w:val="22"/>
              </w:rPr>
              <w:br/>
              <w:t xml:space="preserve">финансирования  муниципальной  </w:t>
            </w:r>
            <w:r w:rsidRPr="006728CB">
              <w:rPr>
                <w:sz w:val="22"/>
                <w:szCs w:val="22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Объем финансирования Программы на весь период ее реализации составляет  590 052 512,52 руб. в том числе: 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- федерального бюджета  552 942 452,92 руб.; 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в том числе по годам: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 xml:space="preserve">2021 год </w:t>
            </w:r>
            <w:r w:rsidRPr="006728CB">
              <w:rPr>
                <w:b/>
                <w:sz w:val="22"/>
                <w:szCs w:val="22"/>
              </w:rPr>
              <w:t xml:space="preserve">– </w:t>
            </w:r>
            <w:r w:rsidRPr="006728CB">
              <w:rPr>
                <w:sz w:val="22"/>
                <w:szCs w:val="22"/>
              </w:rPr>
              <w:t>222 222 071,22 руб.;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2022 го</w:t>
            </w:r>
            <w:r w:rsidRPr="006728CB">
              <w:rPr>
                <w:b/>
                <w:sz w:val="22"/>
                <w:szCs w:val="22"/>
              </w:rPr>
              <w:t xml:space="preserve">д – </w:t>
            </w:r>
            <w:r w:rsidRPr="006728CB">
              <w:rPr>
                <w:sz w:val="22"/>
                <w:szCs w:val="22"/>
              </w:rPr>
              <w:t>241 217 881,70 руб.;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2023 год</w:t>
            </w:r>
            <w:r w:rsidRPr="006728CB">
              <w:rPr>
                <w:sz w:val="22"/>
                <w:szCs w:val="22"/>
              </w:rPr>
              <w:t xml:space="preserve"> – 89 502 500,00 руб.;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2024 год</w:t>
            </w:r>
            <w:r w:rsidRPr="006728CB">
              <w:rPr>
                <w:sz w:val="22"/>
                <w:szCs w:val="22"/>
              </w:rPr>
              <w:t xml:space="preserve"> – 0,00 руб.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- областного бюджета 29 128 800,09 руб.; 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в том числе по годам: 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2021 год</w:t>
            </w:r>
            <w:r w:rsidRPr="006728CB">
              <w:rPr>
                <w:sz w:val="22"/>
                <w:szCs w:val="22"/>
              </w:rPr>
              <w:t xml:space="preserve"> –  24 084 400,09 руб.;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2022 год</w:t>
            </w:r>
            <w:r w:rsidRPr="006728CB">
              <w:rPr>
                <w:sz w:val="22"/>
                <w:szCs w:val="22"/>
              </w:rPr>
              <w:t xml:space="preserve"> –  3 674 500,00 руб.;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2023 год</w:t>
            </w:r>
            <w:r w:rsidRPr="006728CB">
              <w:rPr>
                <w:sz w:val="22"/>
                <w:szCs w:val="22"/>
              </w:rPr>
              <w:t xml:space="preserve"> –  1 369 900,00 руб.;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2024 год</w:t>
            </w:r>
            <w:r w:rsidRPr="006728CB">
              <w:rPr>
                <w:sz w:val="22"/>
                <w:szCs w:val="22"/>
              </w:rPr>
              <w:t xml:space="preserve"> –  0,00 руб.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lastRenderedPageBreak/>
              <w:t>- средства бюджета города Струнино 7 981 259,51 руб.;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 в том числе по годам: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2021 год</w:t>
            </w:r>
            <w:r w:rsidRPr="006728CB">
              <w:rPr>
                <w:sz w:val="22"/>
                <w:szCs w:val="22"/>
              </w:rPr>
              <w:t xml:space="preserve"> – 6 185 159,51 руб.;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2022 год</w:t>
            </w:r>
            <w:r w:rsidRPr="006728CB">
              <w:rPr>
                <w:sz w:val="22"/>
                <w:szCs w:val="22"/>
              </w:rPr>
              <w:t xml:space="preserve"> –  1 341 700,00 руб.;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2023 год</w:t>
            </w:r>
            <w:r w:rsidRPr="006728CB">
              <w:rPr>
                <w:sz w:val="22"/>
                <w:szCs w:val="22"/>
              </w:rPr>
              <w:t xml:space="preserve"> – 454 400,00 руб.;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2024 год</w:t>
            </w:r>
            <w:r w:rsidRPr="006728CB">
              <w:rPr>
                <w:sz w:val="22"/>
                <w:szCs w:val="22"/>
              </w:rPr>
              <w:t xml:space="preserve"> –  0,00 руб.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</w:rPr>
              <w:t xml:space="preserve">Итого: 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2021 год</w:t>
            </w:r>
            <w:r w:rsidRPr="006728CB">
              <w:rPr>
                <w:sz w:val="22"/>
                <w:szCs w:val="22"/>
              </w:rPr>
              <w:t xml:space="preserve"> –   252 491 630,82руб.;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2022 год</w:t>
            </w:r>
            <w:r w:rsidRPr="006728CB">
              <w:rPr>
                <w:sz w:val="22"/>
                <w:szCs w:val="22"/>
              </w:rPr>
              <w:t xml:space="preserve"> –   246 234 081,70 руб.;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2023 год</w:t>
            </w:r>
            <w:r w:rsidRPr="006728CB">
              <w:rPr>
                <w:sz w:val="22"/>
                <w:szCs w:val="22"/>
              </w:rPr>
              <w:t xml:space="preserve"> –   91 326 800,00 руб.;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2024 год</w:t>
            </w:r>
            <w:r w:rsidRPr="006728CB">
              <w:rPr>
                <w:sz w:val="22"/>
                <w:szCs w:val="22"/>
              </w:rPr>
              <w:t xml:space="preserve"> –   0,00 руб.</w:t>
            </w:r>
          </w:p>
          <w:p w:rsidR="00F85869" w:rsidRPr="006728CB" w:rsidRDefault="00F85869" w:rsidP="00F85869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F85869" w:rsidRDefault="00F85869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В разделе 3 </w:t>
      </w:r>
      <w:r w:rsidR="00DF21E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«Перечень и описание программных мероприятий»</w:t>
      </w:r>
      <w:r w:rsidRPr="00F85869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3 «Основные мероприятия Программы» изложить в следующей редакции:</w:t>
      </w:r>
    </w:p>
    <w:tbl>
      <w:tblPr>
        <w:tblpPr w:leftFromText="180" w:rightFromText="180" w:bottomFromText="200" w:vertAnchor="text" w:horzAnchor="margin" w:tblpX="-51" w:tblpY="53"/>
        <w:tblW w:w="5000" w:type="pct"/>
        <w:tblLayout w:type="fixed"/>
        <w:tblLook w:val="04A0" w:firstRow="1" w:lastRow="0" w:firstColumn="1" w:lastColumn="0" w:noHBand="0" w:noVBand="1"/>
      </w:tblPr>
      <w:tblGrid>
        <w:gridCol w:w="781"/>
        <w:gridCol w:w="1466"/>
        <w:gridCol w:w="1522"/>
        <w:gridCol w:w="1218"/>
        <w:gridCol w:w="129"/>
        <w:gridCol w:w="1229"/>
        <w:gridCol w:w="12"/>
        <w:gridCol w:w="1370"/>
        <w:gridCol w:w="1522"/>
        <w:gridCol w:w="1029"/>
      </w:tblGrid>
      <w:tr w:rsidR="00DF21E5" w:rsidRPr="006728CB" w:rsidTr="009B4C66">
        <w:trPr>
          <w:trHeight w:val="1265"/>
          <w:tblHeader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№ </w:t>
            </w:r>
            <w:proofErr w:type="gramStart"/>
            <w:r w:rsidRPr="006728CB">
              <w:rPr>
                <w:sz w:val="22"/>
                <w:szCs w:val="22"/>
              </w:rPr>
              <w:t>п</w:t>
            </w:r>
            <w:proofErr w:type="gramEnd"/>
            <w:r w:rsidRPr="006728CB">
              <w:rPr>
                <w:sz w:val="22"/>
                <w:szCs w:val="22"/>
              </w:rPr>
              <w:t>/п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период реализации</w:t>
            </w:r>
          </w:p>
        </w:tc>
        <w:tc>
          <w:tcPr>
            <w:tcW w:w="5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Объем финансирования (по годам) за счет бюджетов всех уровней, руб. </w:t>
            </w:r>
          </w:p>
        </w:tc>
      </w:tr>
      <w:tr w:rsidR="00DF21E5" w:rsidRPr="006728CB" w:rsidTr="009B4C66">
        <w:trPr>
          <w:trHeight w:val="1580"/>
          <w:tblHeader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1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Переселение граждан из МКД, признанных аварийными до 01.01.2017 г.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Отдел ЖКХ МУ «УЖН»     г. Струнино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2021 2024 годы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2024</w:t>
            </w:r>
          </w:p>
        </w:tc>
      </w:tr>
      <w:tr w:rsidR="00DF21E5" w:rsidRPr="006728CB" w:rsidTr="009B4C66">
        <w:trPr>
          <w:trHeight w:val="1544"/>
          <w:tblHeader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252491630,82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1214A4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246</w:t>
            </w:r>
            <w:r w:rsidR="001214A4">
              <w:rPr>
                <w:sz w:val="22"/>
                <w:szCs w:val="22"/>
              </w:rPr>
              <w:t>117181</w:t>
            </w:r>
            <w:r w:rsidRPr="006728CB">
              <w:rPr>
                <w:sz w:val="22"/>
                <w:szCs w:val="22"/>
              </w:rPr>
              <w:t>,70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91326800,00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0,00</w:t>
            </w:r>
          </w:p>
        </w:tc>
      </w:tr>
      <w:tr w:rsidR="00DF21E5" w:rsidRPr="006728CB" w:rsidTr="009B4C66">
        <w:trPr>
          <w:trHeight w:val="447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  <w:sz w:val="22"/>
                <w:szCs w:val="22"/>
              </w:rPr>
            </w:pPr>
          </w:p>
        </w:tc>
      </w:tr>
      <w:tr w:rsidR="00DF21E5" w:rsidRPr="006728CB" w:rsidTr="009B4C66">
        <w:trPr>
          <w:trHeight w:val="97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Цель муниципальной программы: Создание безопасных и благоприятных условий         </w:t>
            </w:r>
            <w:r w:rsidRPr="006728CB">
              <w:rPr>
                <w:sz w:val="22"/>
                <w:szCs w:val="22"/>
              </w:rPr>
              <w:br/>
              <w:t xml:space="preserve">проживания граждан;  ликвидации ветхого и аварийного </w:t>
            </w:r>
            <w:r w:rsidR="000B147E">
              <w:rPr>
                <w:sz w:val="22"/>
                <w:szCs w:val="22"/>
              </w:rPr>
              <w:t>жилищного фонда в МО</w:t>
            </w:r>
            <w:r w:rsidRPr="006728CB">
              <w:rPr>
                <w:sz w:val="22"/>
                <w:szCs w:val="22"/>
              </w:rPr>
              <w:t xml:space="preserve"> г. Струнино</w:t>
            </w:r>
          </w:p>
        </w:tc>
      </w:tr>
      <w:tr w:rsidR="009B4C66" w:rsidRPr="006728CB" w:rsidTr="009B4C66">
        <w:trPr>
          <w:trHeight w:val="41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66" w:rsidRPr="006728CB" w:rsidRDefault="009B4C66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3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66" w:rsidRPr="006728CB" w:rsidRDefault="009B4C66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</w:rPr>
              <w:t xml:space="preserve">Прочие мероприятия: </w:t>
            </w:r>
            <w:r w:rsidRPr="006728CB">
              <w:rPr>
                <w:sz w:val="22"/>
                <w:szCs w:val="22"/>
              </w:rPr>
              <w:t xml:space="preserve">проведение оценки (заключения независимой специализированной организации) технического состояния элементов ограждающих и несущих конструкций  МКД № 32а,  расположенного по адресу: г. Струнино, ул. </w:t>
            </w:r>
            <w:proofErr w:type="gramStart"/>
            <w:r w:rsidRPr="006728CB">
              <w:rPr>
                <w:sz w:val="22"/>
                <w:szCs w:val="22"/>
              </w:rPr>
              <w:t>Садовая</w:t>
            </w:r>
            <w:proofErr w:type="gramEnd"/>
            <w:r w:rsidRPr="006728C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66" w:rsidRPr="006728CB" w:rsidRDefault="009B4C66" w:rsidP="001214A4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-</w:t>
            </w:r>
          </w:p>
          <w:p w:rsidR="009B4C66" w:rsidRPr="006728CB" w:rsidRDefault="009B4C66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66" w:rsidRDefault="009B4C66" w:rsidP="001214A4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48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80000,00</w:t>
            </w:r>
          </w:p>
          <w:p w:rsidR="009B4C66" w:rsidRPr="006728CB" w:rsidRDefault="009B4C66" w:rsidP="001214A4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48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66" w:rsidRPr="006728CB" w:rsidRDefault="009B4C66" w:rsidP="001214A4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66" w:rsidRPr="006728CB" w:rsidRDefault="009B4C66" w:rsidP="001214A4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-</w:t>
            </w:r>
          </w:p>
        </w:tc>
      </w:tr>
      <w:tr w:rsidR="00DF21E5" w:rsidRPr="006728CB" w:rsidTr="009B4C66">
        <w:trPr>
          <w:trHeight w:val="279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</w:rPr>
              <w:t>Итого за период реализации программы: 590 052 512,52</w:t>
            </w:r>
            <w:r w:rsidRPr="006728CB">
              <w:rPr>
                <w:sz w:val="22"/>
                <w:szCs w:val="22"/>
              </w:rPr>
              <w:t xml:space="preserve"> </w:t>
            </w:r>
            <w:r w:rsidRPr="006728CB">
              <w:rPr>
                <w:b/>
                <w:sz w:val="22"/>
                <w:szCs w:val="22"/>
              </w:rPr>
              <w:t>рублей</w:t>
            </w:r>
          </w:p>
        </w:tc>
      </w:tr>
    </w:tbl>
    <w:p w:rsidR="00F85869" w:rsidRDefault="00F85869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DF21E5" w:rsidRDefault="00DF21E5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1.3. В</w:t>
      </w:r>
      <w:r w:rsidR="00647AEE">
        <w:rPr>
          <w:sz w:val="28"/>
          <w:szCs w:val="28"/>
        </w:rPr>
        <w:t xml:space="preserve"> разделе </w:t>
      </w:r>
      <w:r>
        <w:rPr>
          <w:sz w:val="28"/>
          <w:szCs w:val="28"/>
        </w:rPr>
        <w:t>5</w:t>
      </w:r>
      <w:r w:rsidR="00647AEE" w:rsidRPr="00647AEE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="00647AEE">
        <w:rPr>
          <w:sz w:val="28"/>
          <w:szCs w:val="28"/>
        </w:rPr>
        <w:t>униципальной программы</w:t>
      </w:r>
      <w:r w:rsidR="00647AEE" w:rsidRPr="00647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таблицу 4. «Индикаторы целей муниципальной </w:t>
      </w:r>
      <w:r w:rsidR="005F77A1">
        <w:rPr>
          <w:sz w:val="28"/>
          <w:szCs w:val="28"/>
        </w:rPr>
        <w:t>программы</w:t>
      </w:r>
      <w:r>
        <w:rPr>
          <w:sz w:val="28"/>
          <w:szCs w:val="28"/>
        </w:rPr>
        <w:t>» изложить в следующей редакции:</w:t>
      </w:r>
    </w:p>
    <w:tbl>
      <w:tblPr>
        <w:tblpPr w:leftFromText="180" w:rightFromText="180" w:bottomFromText="200" w:vertAnchor="text" w:horzAnchor="margin" w:tblpXSpec="center" w:tblpY="99"/>
        <w:tblW w:w="9640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2156"/>
        <w:gridCol w:w="1110"/>
        <w:gridCol w:w="972"/>
        <w:gridCol w:w="1299"/>
        <w:gridCol w:w="1417"/>
        <w:gridCol w:w="1309"/>
        <w:gridCol w:w="898"/>
      </w:tblGrid>
      <w:tr w:rsidR="00DF21E5" w:rsidRPr="006728CB" w:rsidTr="00DF21E5">
        <w:trPr>
          <w:trHeight w:val="604"/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N </w:t>
            </w:r>
            <w:proofErr w:type="gramStart"/>
            <w:r w:rsidRPr="006728CB">
              <w:rPr>
                <w:sz w:val="22"/>
                <w:szCs w:val="22"/>
              </w:rPr>
              <w:t>п</w:t>
            </w:r>
            <w:proofErr w:type="gramEnd"/>
            <w:r w:rsidRPr="006728CB">
              <w:rPr>
                <w:sz w:val="22"/>
                <w:szCs w:val="22"/>
              </w:rPr>
              <w:t>/п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Целевые индикаторы и показатели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Базовые значения</w:t>
            </w:r>
          </w:p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49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Значения показателей при реализации программно - целевого метода</w:t>
            </w:r>
          </w:p>
        </w:tc>
      </w:tr>
      <w:tr w:rsidR="00DF21E5" w:rsidRPr="006728CB" w:rsidTr="00DF21E5">
        <w:trPr>
          <w:jc w:val="center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2022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2023 год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2024 год</w:t>
            </w:r>
          </w:p>
        </w:tc>
      </w:tr>
      <w:tr w:rsidR="00DF21E5" w:rsidRPr="006728CB" w:rsidTr="00DF21E5">
        <w:trPr>
          <w:trHeight w:val="225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8</w:t>
            </w:r>
          </w:p>
        </w:tc>
      </w:tr>
      <w:tr w:rsidR="00DF21E5" w:rsidRPr="006728CB" w:rsidTr="00DF21E5">
        <w:trPr>
          <w:trHeight w:val="116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1. Площадь аварийного жилого фонда, жители которого расселены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кв. 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1041,57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2170,15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4750,97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2559,82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0</w:t>
            </w:r>
          </w:p>
        </w:tc>
      </w:tr>
      <w:tr w:rsidR="00DF21E5" w:rsidRPr="006728CB" w:rsidTr="00DF21E5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Количество расселяемых помещений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Ед.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198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78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0</w:t>
            </w:r>
          </w:p>
        </w:tc>
      </w:tr>
      <w:tr w:rsidR="00DF21E5" w:rsidRPr="006728CB" w:rsidTr="00DF21E5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3.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Количество переселяемых жителей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Чел.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37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241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161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0</w:t>
            </w:r>
          </w:p>
        </w:tc>
      </w:tr>
    </w:tbl>
    <w:p w:rsidR="00DF21E5" w:rsidRDefault="00DF21E5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</w:t>
      </w:r>
      <w:r w:rsidRPr="00DF21E5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>6</w:t>
      </w:r>
      <w:r w:rsidRPr="00DF21E5">
        <w:rPr>
          <w:sz w:val="28"/>
          <w:szCs w:val="28"/>
        </w:rPr>
        <w:t xml:space="preserve">. муниципальной программы </w:t>
      </w:r>
      <w:r>
        <w:rPr>
          <w:sz w:val="28"/>
          <w:szCs w:val="28"/>
        </w:rPr>
        <w:t>таблицу 5</w:t>
      </w:r>
      <w:r w:rsidRPr="00DF21E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DF21E5">
        <w:rPr>
          <w:sz w:val="28"/>
          <w:szCs w:val="28"/>
        </w:rPr>
        <w:t>Ресурсы, необходимые для реализации мероприятий муниципальной программы</w:t>
      </w:r>
      <w:r>
        <w:rPr>
          <w:sz w:val="28"/>
          <w:szCs w:val="28"/>
        </w:rPr>
        <w:t>»</w:t>
      </w:r>
      <w:r w:rsidRPr="00DF21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F21E5">
        <w:rPr>
          <w:sz w:val="28"/>
          <w:szCs w:val="28"/>
        </w:rPr>
        <w:t>зложить в следующей редакции</w:t>
      </w:r>
      <w:r>
        <w:rPr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X="43" w:tblpY="126"/>
        <w:tblW w:w="10031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673"/>
        <w:gridCol w:w="1701"/>
        <w:gridCol w:w="1446"/>
        <w:gridCol w:w="1814"/>
      </w:tblGrid>
      <w:tr w:rsidR="00DF21E5" w:rsidRPr="006728CB" w:rsidTr="00DF21E5">
        <w:trPr>
          <w:trHeight w:val="31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Источники финансирования, руб.</w:t>
            </w:r>
          </w:p>
        </w:tc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Годы реализации муниципальной программы</w:t>
            </w:r>
          </w:p>
        </w:tc>
      </w:tr>
      <w:tr w:rsidR="00DF21E5" w:rsidRPr="006728CB" w:rsidTr="00DF21E5">
        <w:trPr>
          <w:trHeight w:val="663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2021 год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2023 год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2024 год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Всего </w:t>
            </w:r>
          </w:p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DF21E5" w:rsidRPr="006728CB" w:rsidTr="00DF21E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222 222 071,22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241 217 881,70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89 502 500,00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552 942 452,92</w:t>
            </w:r>
          </w:p>
        </w:tc>
      </w:tr>
      <w:tr w:rsidR="00DF21E5" w:rsidRPr="006728CB" w:rsidTr="00DF21E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24 084 400,09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3 674 500,00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1 369 900,00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29 128 800,09</w:t>
            </w:r>
          </w:p>
        </w:tc>
      </w:tr>
      <w:tr w:rsidR="00DF21E5" w:rsidRPr="006728CB" w:rsidTr="00DF21E5">
        <w:trPr>
          <w:trHeight w:val="65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6 185 159,51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1 341 700,00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454 400,00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7 981 259,51</w:t>
            </w:r>
          </w:p>
        </w:tc>
      </w:tr>
      <w:tr w:rsidR="00DF21E5" w:rsidRPr="006728CB" w:rsidTr="00DF21E5">
        <w:trPr>
          <w:trHeight w:val="45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252 491 630,82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246 234 081,70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91 326 800,00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E5" w:rsidRPr="006728CB" w:rsidRDefault="00DF21E5" w:rsidP="00DF21E5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590 052 512,52</w:t>
            </w:r>
          </w:p>
        </w:tc>
      </w:tr>
    </w:tbl>
    <w:p w:rsidR="00DF21E5" w:rsidRDefault="005F77A1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паспорте муниципальной подпрограммы  «Переселение граждан  из аварийного жилищного фонда муниципального образования г. Струнино» </w:t>
      </w:r>
      <w:r w:rsidRPr="005F77A1">
        <w:rPr>
          <w:sz w:val="28"/>
          <w:szCs w:val="28"/>
        </w:rPr>
        <w:t xml:space="preserve">раздел «Объемы и источники финансирования муниципальной </w:t>
      </w:r>
      <w:r>
        <w:rPr>
          <w:sz w:val="28"/>
          <w:szCs w:val="28"/>
        </w:rPr>
        <w:t>Под</w:t>
      </w:r>
      <w:r w:rsidRPr="005F77A1">
        <w:rPr>
          <w:sz w:val="28"/>
          <w:szCs w:val="28"/>
        </w:rPr>
        <w:t>программы»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5F77A1" w:rsidRPr="006728CB" w:rsidTr="005F77A1">
        <w:trPr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Объемы и источники</w:t>
            </w:r>
            <w:r w:rsidRPr="006728CB">
              <w:rPr>
                <w:sz w:val="22"/>
                <w:szCs w:val="22"/>
              </w:rPr>
              <w:br/>
              <w:t xml:space="preserve">финансирования  муниципальной  </w:t>
            </w:r>
            <w:r w:rsidRPr="006728CB">
              <w:rPr>
                <w:sz w:val="22"/>
                <w:szCs w:val="22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Объем финансирования Подпрограммы на весь период ее реализации составляет 564 517 912,52 руб. в том числе: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- федерального бюджета   552 942 452,92 рублей; 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в том числе по годам: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2021 год –</w:t>
            </w:r>
            <w:r w:rsidRPr="006728CB">
              <w:rPr>
                <w:sz w:val="22"/>
                <w:szCs w:val="22"/>
              </w:rPr>
              <w:t xml:space="preserve"> 222 222 071,22 руб.; 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2022 го</w:t>
            </w:r>
            <w:r w:rsidRPr="006728CB">
              <w:rPr>
                <w:b/>
                <w:sz w:val="22"/>
                <w:szCs w:val="22"/>
              </w:rPr>
              <w:t xml:space="preserve">д – </w:t>
            </w:r>
            <w:r w:rsidRPr="006728CB">
              <w:rPr>
                <w:sz w:val="22"/>
                <w:szCs w:val="22"/>
              </w:rPr>
              <w:t>241 217 881,70 руб.;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2023 год</w:t>
            </w:r>
            <w:r w:rsidRPr="006728CB">
              <w:rPr>
                <w:sz w:val="22"/>
                <w:szCs w:val="22"/>
              </w:rPr>
              <w:t xml:space="preserve"> – 89 502 500,00 руб.;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2024 год</w:t>
            </w:r>
            <w:r w:rsidRPr="006728CB">
              <w:rPr>
                <w:sz w:val="22"/>
                <w:szCs w:val="22"/>
              </w:rPr>
              <w:t xml:space="preserve"> – 0,00 руб.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- областного бюджета   8 445 800,09 руб.; 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в том числе по годам: 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2021 год</w:t>
            </w:r>
            <w:r w:rsidRPr="006728CB">
              <w:rPr>
                <w:sz w:val="22"/>
                <w:szCs w:val="22"/>
              </w:rPr>
              <w:t xml:space="preserve"> – 3 401 400,09 руб.;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2022 год</w:t>
            </w:r>
            <w:r w:rsidRPr="006728CB">
              <w:rPr>
                <w:sz w:val="22"/>
                <w:szCs w:val="22"/>
              </w:rPr>
              <w:t xml:space="preserve"> – 3 674 500 руб.;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2023 год</w:t>
            </w:r>
            <w:r w:rsidRPr="006728CB">
              <w:rPr>
                <w:sz w:val="22"/>
                <w:szCs w:val="22"/>
              </w:rPr>
              <w:t xml:space="preserve"> – 1 369 900,00 руб.;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2024 год</w:t>
            </w:r>
            <w:r w:rsidRPr="006728CB">
              <w:rPr>
                <w:sz w:val="22"/>
                <w:szCs w:val="22"/>
              </w:rPr>
              <w:t xml:space="preserve"> – 0,00 руб.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- средства бюджета города Струнино 3 129 659,51 руб.;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в том числе по годам: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2021 год</w:t>
            </w:r>
            <w:r w:rsidRPr="006728CB">
              <w:rPr>
                <w:sz w:val="22"/>
                <w:szCs w:val="22"/>
              </w:rPr>
              <w:t xml:space="preserve"> – 1 333 559,51 руб.;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2022 год</w:t>
            </w:r>
            <w:r w:rsidRPr="006728CB">
              <w:rPr>
                <w:sz w:val="22"/>
                <w:szCs w:val="22"/>
              </w:rPr>
              <w:t xml:space="preserve"> – 1 341 700,00 руб.;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2023 год</w:t>
            </w:r>
            <w:r w:rsidRPr="006728CB">
              <w:rPr>
                <w:sz w:val="22"/>
                <w:szCs w:val="22"/>
              </w:rPr>
              <w:t xml:space="preserve"> – 454 400,00 руб.;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  <w:sz w:val="22"/>
                <w:szCs w:val="22"/>
                <w:u w:val="single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lastRenderedPageBreak/>
              <w:t>2024 год</w:t>
            </w:r>
            <w:r w:rsidRPr="006728CB">
              <w:rPr>
                <w:sz w:val="22"/>
                <w:szCs w:val="22"/>
              </w:rPr>
              <w:t xml:space="preserve"> – 0,00 руб. 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</w:rPr>
              <w:t xml:space="preserve">Итого: 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2021 год</w:t>
            </w:r>
            <w:r w:rsidRPr="006728CB">
              <w:rPr>
                <w:sz w:val="22"/>
                <w:szCs w:val="22"/>
              </w:rPr>
              <w:t xml:space="preserve"> – 226 957 030,82 руб.;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2022 год</w:t>
            </w:r>
            <w:r w:rsidRPr="006728CB">
              <w:rPr>
                <w:sz w:val="22"/>
                <w:szCs w:val="22"/>
              </w:rPr>
              <w:t xml:space="preserve"> –  246 234 081,70  руб.;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2023 год</w:t>
            </w:r>
            <w:r w:rsidRPr="006728CB">
              <w:rPr>
                <w:sz w:val="22"/>
                <w:szCs w:val="22"/>
              </w:rPr>
              <w:t xml:space="preserve"> – 91 326 800,00 руб.;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2024 год</w:t>
            </w:r>
            <w:r w:rsidRPr="006728CB">
              <w:rPr>
                <w:sz w:val="22"/>
                <w:szCs w:val="22"/>
              </w:rPr>
              <w:t xml:space="preserve"> – 0,00 руб.</w:t>
            </w:r>
          </w:p>
          <w:p w:rsidR="005F77A1" w:rsidRPr="006728CB" w:rsidRDefault="005F77A1" w:rsidP="005F77A1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:rsidR="00DF21E5" w:rsidRDefault="00DF21E5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6728CB" w:rsidRDefault="006728CB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1.6. В разделе 3</w:t>
      </w:r>
      <w:r w:rsidRPr="006728CB">
        <w:rPr>
          <w:sz w:val="28"/>
          <w:szCs w:val="28"/>
        </w:rPr>
        <w:t xml:space="preserve"> муниципальной подпрограммы  «Переселение граждан  из аварийного жилищного фонда муниципального образования г. Струнино»</w:t>
      </w:r>
      <w:r>
        <w:rPr>
          <w:sz w:val="28"/>
          <w:szCs w:val="28"/>
        </w:rPr>
        <w:t xml:space="preserve"> таблицу 3 «Основные мероприятия Подпрограммы изложить» в следующей редакции:</w:t>
      </w:r>
    </w:p>
    <w:tbl>
      <w:tblPr>
        <w:tblpPr w:leftFromText="180" w:rightFromText="180" w:bottomFromText="200" w:vertAnchor="text" w:horzAnchor="margin" w:tblpX="-51" w:tblpY="53"/>
        <w:tblW w:w="5231" w:type="pct"/>
        <w:tblLayout w:type="fixed"/>
        <w:tblLook w:val="04A0" w:firstRow="1" w:lastRow="0" w:firstColumn="1" w:lastColumn="0" w:noHBand="0" w:noVBand="1"/>
      </w:tblPr>
      <w:tblGrid>
        <w:gridCol w:w="619"/>
        <w:gridCol w:w="1558"/>
        <w:gridCol w:w="1092"/>
        <w:gridCol w:w="1055"/>
        <w:gridCol w:w="317"/>
        <w:gridCol w:w="1260"/>
        <w:gridCol w:w="19"/>
        <w:gridCol w:w="1403"/>
        <w:gridCol w:w="252"/>
        <w:gridCol w:w="1463"/>
        <w:gridCol w:w="212"/>
        <w:gridCol w:w="1503"/>
      </w:tblGrid>
      <w:tr w:rsidR="006728CB" w:rsidRPr="006728CB" w:rsidTr="006728CB">
        <w:trPr>
          <w:trHeight w:val="990"/>
          <w:tblHeader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№ </w:t>
            </w:r>
            <w:proofErr w:type="gramStart"/>
            <w:r w:rsidRPr="006728CB">
              <w:rPr>
                <w:sz w:val="22"/>
                <w:szCs w:val="22"/>
              </w:rPr>
              <w:t>п</w:t>
            </w:r>
            <w:proofErr w:type="gramEnd"/>
            <w:r w:rsidRPr="006728CB">
              <w:rPr>
                <w:sz w:val="22"/>
                <w:szCs w:val="22"/>
              </w:rPr>
              <w:t>/п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Отв. исполнитель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период реализации</w:t>
            </w:r>
          </w:p>
        </w:tc>
        <w:tc>
          <w:tcPr>
            <w:tcW w:w="6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6728CB" w:rsidRPr="006728CB" w:rsidTr="006728CB">
        <w:trPr>
          <w:trHeight w:val="971"/>
          <w:tblHeader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Переселение граждан из многоквартирных жилых домов, признанных после  01.01.2012 года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Отдел ЖКХ МУ «УЖН»     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2021 – 2024 годы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2021 год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2022 год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2023 год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2024 год</w:t>
            </w:r>
          </w:p>
        </w:tc>
      </w:tr>
      <w:tr w:rsidR="006728CB" w:rsidRPr="006728CB" w:rsidTr="006728CB">
        <w:trPr>
          <w:trHeight w:val="1378"/>
          <w:tblHeader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226 957 030,82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246 117 181,70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91 326 800,00</w:t>
            </w:r>
          </w:p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0,00</w:t>
            </w:r>
          </w:p>
        </w:tc>
      </w:tr>
      <w:tr w:rsidR="006728CB" w:rsidRPr="006728CB" w:rsidTr="006728CB">
        <w:trPr>
          <w:trHeight w:val="97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</w:t>
            </w:r>
          </w:p>
        </w:tc>
        <w:tc>
          <w:tcPr>
            <w:tcW w:w="10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Цель муниципальной подпрограммы: Создание безопасных и благоприятных условий         </w:t>
            </w:r>
            <w:r w:rsidRPr="006728CB">
              <w:rPr>
                <w:sz w:val="22"/>
                <w:szCs w:val="22"/>
              </w:rPr>
              <w:br/>
              <w:t xml:space="preserve">проживания граждан;  ликвидации ветхого и аварийного жилищного фонда в МО           </w:t>
            </w:r>
          </w:p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г. Струнино</w:t>
            </w:r>
          </w:p>
        </w:tc>
      </w:tr>
      <w:tr w:rsidR="006728CB" w:rsidRPr="006728CB" w:rsidTr="001214A4">
        <w:trPr>
          <w:trHeight w:val="39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3</w:t>
            </w:r>
          </w:p>
        </w:tc>
        <w:tc>
          <w:tcPr>
            <w:tcW w:w="4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</w:rPr>
              <w:t>Прочие мероприятия</w:t>
            </w:r>
            <w:r w:rsidRPr="006728CB">
              <w:rPr>
                <w:sz w:val="22"/>
                <w:szCs w:val="22"/>
              </w:rPr>
              <w:t xml:space="preserve">: проведение оценки (заключения независимой специализированной организации) технического состояния элементов ограждающих и несущих конструкций  МКД № 32а,  расположенного по адресу: г. Струнино, ул. </w:t>
            </w:r>
            <w:proofErr w:type="gramStart"/>
            <w:r w:rsidRPr="006728CB">
              <w:rPr>
                <w:sz w:val="22"/>
                <w:szCs w:val="22"/>
              </w:rPr>
              <w:t>Садовая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CB" w:rsidRPr="006728CB" w:rsidRDefault="001214A4" w:rsidP="001214A4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A4" w:rsidRPr="001214A4" w:rsidRDefault="001214A4" w:rsidP="001214A4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sz w:val="22"/>
                <w:szCs w:val="22"/>
              </w:rPr>
            </w:pPr>
            <w:r w:rsidRPr="001214A4">
              <w:rPr>
                <w:sz w:val="22"/>
                <w:szCs w:val="22"/>
              </w:rPr>
              <w:t>80000,00</w:t>
            </w:r>
          </w:p>
          <w:p w:rsidR="006728CB" w:rsidRPr="006728CB" w:rsidRDefault="001214A4" w:rsidP="001214A4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sz w:val="22"/>
                <w:szCs w:val="22"/>
              </w:rPr>
            </w:pPr>
            <w:r w:rsidRPr="001214A4">
              <w:rPr>
                <w:sz w:val="22"/>
                <w:szCs w:val="22"/>
              </w:rPr>
              <w:t>36900,00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CB" w:rsidRPr="006728CB" w:rsidRDefault="001214A4" w:rsidP="001214A4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CB" w:rsidRPr="006728CB" w:rsidRDefault="001214A4" w:rsidP="001214A4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28CB" w:rsidRPr="006728CB" w:rsidTr="006728CB">
        <w:trPr>
          <w:trHeight w:val="27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</w:rPr>
              <w:t>Итого: 564 517 912,52</w:t>
            </w:r>
          </w:p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2021 год</w:t>
            </w:r>
            <w:r w:rsidRPr="006728CB">
              <w:rPr>
                <w:sz w:val="22"/>
                <w:szCs w:val="22"/>
              </w:rPr>
              <w:t xml:space="preserve"> – 226 957 030,82руб.;</w:t>
            </w:r>
          </w:p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2022 год</w:t>
            </w:r>
            <w:r w:rsidRPr="006728CB">
              <w:rPr>
                <w:sz w:val="22"/>
                <w:szCs w:val="22"/>
              </w:rPr>
              <w:t xml:space="preserve"> – 246 234 081,70 руб.;</w:t>
            </w:r>
          </w:p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2023 год</w:t>
            </w:r>
            <w:r w:rsidRPr="006728CB">
              <w:rPr>
                <w:sz w:val="22"/>
                <w:szCs w:val="22"/>
              </w:rPr>
              <w:t xml:space="preserve"> – 91 326 800 руб.;</w:t>
            </w:r>
          </w:p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b/>
                <w:sz w:val="22"/>
                <w:szCs w:val="22"/>
                <w:u w:val="single"/>
              </w:rPr>
              <w:t>2024 год</w:t>
            </w:r>
            <w:r w:rsidRPr="006728CB">
              <w:rPr>
                <w:sz w:val="22"/>
                <w:szCs w:val="22"/>
              </w:rPr>
              <w:t xml:space="preserve"> – 0,00 руб.</w:t>
            </w:r>
          </w:p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:rsidR="006728CB" w:rsidRDefault="006728CB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1.7. В разделе 5</w:t>
      </w:r>
      <w:r w:rsidRPr="006728CB">
        <w:rPr>
          <w:sz w:val="28"/>
          <w:szCs w:val="28"/>
        </w:rPr>
        <w:t xml:space="preserve"> муниципальной подпрограммы  «Переселение граждан  из аварийного жилищного фонда муниципального образования г. Струнино»</w:t>
      </w:r>
      <w:r>
        <w:rPr>
          <w:sz w:val="28"/>
          <w:szCs w:val="28"/>
        </w:rPr>
        <w:t xml:space="preserve"> таблицу 4</w:t>
      </w:r>
      <w:r w:rsidRPr="006728CB">
        <w:rPr>
          <w:sz w:val="28"/>
          <w:szCs w:val="28"/>
        </w:rPr>
        <w:t xml:space="preserve"> «</w:t>
      </w:r>
      <w:r>
        <w:rPr>
          <w:sz w:val="28"/>
          <w:szCs w:val="28"/>
        </w:rPr>
        <w:t>Индикаторы целей муниципальной программы</w:t>
      </w:r>
      <w:r w:rsidRPr="006728CB">
        <w:rPr>
          <w:sz w:val="28"/>
          <w:szCs w:val="28"/>
        </w:rPr>
        <w:t>» в следующей редакции:</w:t>
      </w:r>
    </w:p>
    <w:tbl>
      <w:tblPr>
        <w:tblpPr w:leftFromText="180" w:rightFromText="180" w:bottomFromText="200" w:vertAnchor="text" w:horzAnchor="margin" w:tblpY="99"/>
        <w:tblW w:w="9843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1786"/>
        <w:gridCol w:w="1108"/>
        <w:gridCol w:w="1569"/>
        <w:gridCol w:w="1262"/>
        <w:gridCol w:w="1261"/>
        <w:gridCol w:w="2387"/>
      </w:tblGrid>
      <w:tr w:rsidR="006728CB" w:rsidRPr="006728CB" w:rsidTr="00A850B2">
        <w:trPr>
          <w:trHeight w:val="878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N </w:t>
            </w:r>
            <w:proofErr w:type="gramStart"/>
            <w:r w:rsidRPr="006728CB">
              <w:rPr>
                <w:sz w:val="22"/>
                <w:szCs w:val="22"/>
              </w:rPr>
              <w:t>п</w:t>
            </w:r>
            <w:proofErr w:type="gramEnd"/>
            <w:r w:rsidRPr="006728CB">
              <w:rPr>
                <w:sz w:val="22"/>
                <w:szCs w:val="22"/>
              </w:rPr>
              <w:t>/п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Целевые индикаторы и показатели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Значения показателей при реализации программно - целевого метода</w:t>
            </w:r>
          </w:p>
        </w:tc>
      </w:tr>
      <w:tr w:rsidR="006728CB" w:rsidRPr="006728CB" w:rsidTr="00A850B2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2021 год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2023 год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2024 год</w:t>
            </w:r>
          </w:p>
        </w:tc>
      </w:tr>
      <w:tr w:rsidR="006728CB" w:rsidRPr="006728CB" w:rsidTr="00A850B2">
        <w:trPr>
          <w:trHeight w:val="25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9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10</w:t>
            </w:r>
          </w:p>
        </w:tc>
      </w:tr>
      <w:tr w:rsidR="006728CB" w:rsidRPr="006728CB" w:rsidTr="00A850B2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1. Площадь аварийного жилого фонда, жители которого расселены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кв. м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1304,36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4750,97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2559,82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0</w:t>
            </w:r>
          </w:p>
        </w:tc>
      </w:tr>
      <w:tr w:rsidR="006728CB" w:rsidRPr="006728CB" w:rsidTr="00A850B2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Количество расселяемых помещений 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Ед.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198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78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0</w:t>
            </w:r>
          </w:p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728CB" w:rsidRPr="006728CB" w:rsidTr="00A850B2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3.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 xml:space="preserve">Количество переселяемых жителей 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Чел.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35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241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161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CB" w:rsidRPr="006728CB" w:rsidRDefault="006728CB" w:rsidP="006728CB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6728CB">
              <w:rPr>
                <w:sz w:val="22"/>
                <w:szCs w:val="22"/>
              </w:rPr>
              <w:t>0</w:t>
            </w:r>
          </w:p>
        </w:tc>
      </w:tr>
    </w:tbl>
    <w:p w:rsidR="006728CB" w:rsidRDefault="006728CB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6728CB" w:rsidRDefault="00A850B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 </w:t>
      </w:r>
      <w:r w:rsidR="006728CB">
        <w:rPr>
          <w:sz w:val="28"/>
          <w:szCs w:val="28"/>
        </w:rPr>
        <w:t>разделе 6</w:t>
      </w:r>
      <w:r w:rsidR="006728CB" w:rsidRPr="006728CB">
        <w:rPr>
          <w:sz w:val="28"/>
          <w:szCs w:val="28"/>
        </w:rPr>
        <w:t xml:space="preserve"> муниципальной подпрограммы  «Переселение граждан  из аварийного жилищного фонда муниципального образования г. Струнино»</w:t>
      </w:r>
      <w:r w:rsidR="006728CB">
        <w:rPr>
          <w:sz w:val="28"/>
          <w:szCs w:val="28"/>
        </w:rPr>
        <w:t xml:space="preserve"> таблицу 5</w:t>
      </w:r>
      <w:r w:rsidR="006728CB" w:rsidRPr="006728CB">
        <w:rPr>
          <w:sz w:val="28"/>
          <w:szCs w:val="28"/>
        </w:rPr>
        <w:t xml:space="preserve"> «</w:t>
      </w:r>
      <w:r w:rsidR="006728CB">
        <w:rPr>
          <w:sz w:val="28"/>
          <w:szCs w:val="28"/>
        </w:rPr>
        <w:t>Ресурсы, необходимые для реализации мероприятий муниципальной подпрограммы</w:t>
      </w:r>
      <w:r w:rsidR="006728CB" w:rsidRPr="006728CB">
        <w:rPr>
          <w:sz w:val="28"/>
          <w:szCs w:val="28"/>
        </w:rPr>
        <w:t>» в следующей редакции:</w:t>
      </w:r>
    </w:p>
    <w:tbl>
      <w:tblPr>
        <w:tblpPr w:leftFromText="180" w:rightFromText="180" w:bottomFromText="200" w:vertAnchor="text" w:horzAnchor="margin" w:tblpX="43" w:tblpY="126"/>
        <w:tblW w:w="9966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672"/>
        <w:gridCol w:w="1701"/>
        <w:gridCol w:w="1305"/>
        <w:gridCol w:w="1749"/>
      </w:tblGrid>
      <w:tr w:rsidR="00A850B2" w:rsidRPr="00A850B2" w:rsidTr="00A850B2">
        <w:trPr>
          <w:trHeight w:val="41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Годы реализации муниципальной подпрограммы</w:t>
            </w:r>
          </w:p>
        </w:tc>
      </w:tr>
      <w:tr w:rsidR="00A850B2" w:rsidRPr="00A850B2" w:rsidTr="00A850B2">
        <w:trPr>
          <w:trHeight w:val="423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2021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2023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2024 год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 xml:space="preserve">Всего </w:t>
            </w:r>
          </w:p>
        </w:tc>
      </w:tr>
      <w:tr w:rsidR="00A850B2" w:rsidRPr="00A850B2" w:rsidTr="00A850B2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222 222 071,22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241 217 881,70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89 502 500,00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552 942 452,92</w:t>
            </w:r>
          </w:p>
        </w:tc>
      </w:tr>
      <w:tr w:rsidR="00A850B2" w:rsidRPr="00A850B2" w:rsidTr="00A850B2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3 401 400,09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3 674 500,00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1 369 900,00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8 445 800,09</w:t>
            </w:r>
          </w:p>
        </w:tc>
      </w:tr>
      <w:tr w:rsidR="00A850B2" w:rsidRPr="00A850B2" w:rsidTr="00A850B2">
        <w:trPr>
          <w:trHeight w:val="53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1 333 559,51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1 341 700,00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454 400,00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3 131 859,51</w:t>
            </w:r>
          </w:p>
        </w:tc>
      </w:tr>
      <w:tr w:rsidR="00A850B2" w:rsidRPr="00A850B2" w:rsidTr="00A850B2">
        <w:trPr>
          <w:trHeight w:val="4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226  957 030,82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246 234 081,70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91 326 800,00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2" w:rsidRPr="00A850B2" w:rsidRDefault="00A850B2" w:rsidP="00A850B2">
            <w:pPr>
              <w:tabs>
                <w:tab w:val="left" w:pos="9921"/>
              </w:tabs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A850B2">
              <w:rPr>
                <w:sz w:val="22"/>
                <w:szCs w:val="22"/>
              </w:rPr>
              <w:t>564 517 912,52</w:t>
            </w:r>
          </w:p>
        </w:tc>
      </w:tr>
    </w:tbl>
    <w:p w:rsidR="00A850B2" w:rsidRPr="006728CB" w:rsidRDefault="00A850B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826725" w:rsidRDefault="00826725" w:rsidP="00A850B2">
      <w:pPr>
        <w:pStyle w:val="20"/>
        <w:shd w:val="clear" w:color="auto" w:fill="auto"/>
        <w:spacing w:after="0" w:line="360" w:lineRule="auto"/>
        <w:jc w:val="both"/>
      </w:pPr>
      <w:r>
        <w:rPr>
          <w:color w:val="000000"/>
        </w:rPr>
        <w:t>2.</w:t>
      </w:r>
      <w:r w:rsidRPr="005D0202">
        <w:rPr>
          <w:color w:val="000000"/>
        </w:rPr>
        <w:t xml:space="preserve"> </w:t>
      </w:r>
      <w:r>
        <w:t>Контроль за исполнением настоящего постановления оставляю за собой.</w:t>
      </w:r>
    </w:p>
    <w:p w:rsidR="00826725" w:rsidRDefault="00826725" w:rsidP="00A850B2">
      <w:pPr>
        <w:suppressAutoHyphens w:val="0"/>
        <w:autoSpaceDE w:val="0"/>
        <w:autoSpaceDN w:val="0"/>
        <w:adjustRightInd w:val="0"/>
        <w:spacing w:after="36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826725" w:rsidRPr="005D0202" w:rsidRDefault="00826725" w:rsidP="00A850B2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826725" w:rsidRPr="001F712C" w:rsidRDefault="00826725" w:rsidP="00826725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6725" w:rsidRPr="003622B3" w:rsidRDefault="00826725" w:rsidP="00826725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  <w:sectPr w:rsidR="00826725" w:rsidRPr="003622B3" w:rsidSect="00F85869">
          <w:pgSz w:w="11906" w:h="16838"/>
          <w:pgMar w:top="426" w:right="851" w:bottom="284" w:left="993" w:header="709" w:footer="720" w:gutter="0"/>
          <w:cols w:space="720"/>
          <w:docGrid w:linePitch="600" w:charSpace="32768"/>
        </w:sectPr>
      </w:pPr>
      <w:r>
        <w:rPr>
          <w:rFonts w:ascii="Times New Roman" w:hAnsi="Times New Roman"/>
          <w:sz w:val="28"/>
          <w:szCs w:val="28"/>
        </w:rPr>
        <w:t>Глава</w:t>
      </w:r>
      <w:r w:rsidRPr="005D0202">
        <w:rPr>
          <w:rFonts w:ascii="Times New Roman" w:hAnsi="Times New Roman"/>
          <w:sz w:val="28"/>
          <w:szCs w:val="28"/>
        </w:rPr>
        <w:t xml:space="preserve"> местной администрации</w:t>
      </w:r>
      <w:r w:rsidRPr="005D0202">
        <w:rPr>
          <w:rFonts w:ascii="Times New Roman" w:hAnsi="Times New Roman"/>
          <w:sz w:val="28"/>
          <w:szCs w:val="28"/>
        </w:rPr>
        <w:tab/>
      </w:r>
      <w:r w:rsidRPr="005D02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D0202">
        <w:rPr>
          <w:rFonts w:ascii="Times New Roman" w:hAnsi="Times New Roman"/>
          <w:sz w:val="28"/>
          <w:szCs w:val="28"/>
        </w:rPr>
        <w:tab/>
      </w:r>
      <w:r w:rsidRPr="005D0202">
        <w:rPr>
          <w:rFonts w:ascii="Times New Roman" w:hAnsi="Times New Roman"/>
          <w:sz w:val="28"/>
          <w:szCs w:val="28"/>
        </w:rPr>
        <w:tab/>
      </w:r>
      <w:r w:rsidR="002B578D">
        <w:rPr>
          <w:rFonts w:ascii="Times New Roman" w:hAnsi="Times New Roman"/>
          <w:sz w:val="28"/>
          <w:szCs w:val="28"/>
        </w:rPr>
        <w:t xml:space="preserve">А. О. </w:t>
      </w:r>
      <w:proofErr w:type="spellStart"/>
      <w:r w:rsidR="002B578D">
        <w:rPr>
          <w:rFonts w:ascii="Times New Roman" w:hAnsi="Times New Roman"/>
          <w:sz w:val="28"/>
          <w:szCs w:val="28"/>
        </w:rPr>
        <w:t>Жугинский</w:t>
      </w:r>
      <w:bookmarkStart w:id="0" w:name="_GoBack"/>
      <w:bookmarkEnd w:id="0"/>
      <w:proofErr w:type="spellEnd"/>
    </w:p>
    <w:p w:rsidR="001F712C" w:rsidRDefault="001F712C" w:rsidP="00A850B2"/>
    <w:sectPr w:rsidR="001F712C" w:rsidSect="00D31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851" w:left="1134" w:header="709" w:footer="720" w:gutter="85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94" w:rsidRDefault="00E25F94">
      <w:r>
        <w:separator/>
      </w:r>
    </w:p>
  </w:endnote>
  <w:endnote w:type="continuationSeparator" w:id="0">
    <w:p w:rsidR="00E25F94" w:rsidRDefault="00E2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B2" w:rsidRDefault="00A850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B2" w:rsidRDefault="00A850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B2" w:rsidRDefault="00A850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94" w:rsidRDefault="00E25F94">
      <w:r>
        <w:separator/>
      </w:r>
    </w:p>
  </w:footnote>
  <w:footnote w:type="continuationSeparator" w:id="0">
    <w:p w:rsidR="00E25F94" w:rsidRDefault="00E2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B2" w:rsidRDefault="00A850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B2" w:rsidRDefault="00A850B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B2" w:rsidRDefault="00A850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b/>
      </w:rPr>
    </w:lvl>
  </w:abstractNum>
  <w:abstractNum w:abstractNumId="2">
    <w:nsid w:val="615C5B86"/>
    <w:multiLevelType w:val="hybridMultilevel"/>
    <w:tmpl w:val="E0884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5"/>
    <w:rsid w:val="00004930"/>
    <w:rsid w:val="00013BB4"/>
    <w:rsid w:val="0002085E"/>
    <w:rsid w:val="00022647"/>
    <w:rsid w:val="00027BB4"/>
    <w:rsid w:val="00027F8E"/>
    <w:rsid w:val="00043337"/>
    <w:rsid w:val="00052D70"/>
    <w:rsid w:val="00063D4B"/>
    <w:rsid w:val="000642D2"/>
    <w:rsid w:val="00067E55"/>
    <w:rsid w:val="0007311B"/>
    <w:rsid w:val="0007339F"/>
    <w:rsid w:val="00076828"/>
    <w:rsid w:val="0008655A"/>
    <w:rsid w:val="00095FBF"/>
    <w:rsid w:val="00097930"/>
    <w:rsid w:val="000A5A2A"/>
    <w:rsid w:val="000B147E"/>
    <w:rsid w:val="000B61B4"/>
    <w:rsid w:val="000D3DAB"/>
    <w:rsid w:val="000D42E4"/>
    <w:rsid w:val="000D5DC3"/>
    <w:rsid w:val="000E38AC"/>
    <w:rsid w:val="000E62F1"/>
    <w:rsid w:val="001214A4"/>
    <w:rsid w:val="00146303"/>
    <w:rsid w:val="001472DF"/>
    <w:rsid w:val="0017423E"/>
    <w:rsid w:val="00176E8B"/>
    <w:rsid w:val="00190985"/>
    <w:rsid w:val="00194C32"/>
    <w:rsid w:val="001A48FD"/>
    <w:rsid w:val="001C657C"/>
    <w:rsid w:val="001D3A34"/>
    <w:rsid w:val="001E022E"/>
    <w:rsid w:val="001F0E3F"/>
    <w:rsid w:val="001F712C"/>
    <w:rsid w:val="00207A82"/>
    <w:rsid w:val="00213321"/>
    <w:rsid w:val="00236C1A"/>
    <w:rsid w:val="0023786B"/>
    <w:rsid w:val="0024177E"/>
    <w:rsid w:val="00244DC8"/>
    <w:rsid w:val="00246AF5"/>
    <w:rsid w:val="0026054A"/>
    <w:rsid w:val="00262542"/>
    <w:rsid w:val="00272CBB"/>
    <w:rsid w:val="00280C5A"/>
    <w:rsid w:val="00297706"/>
    <w:rsid w:val="002A4340"/>
    <w:rsid w:val="002A7591"/>
    <w:rsid w:val="002B578D"/>
    <w:rsid w:val="002B62E1"/>
    <w:rsid w:val="002C1B95"/>
    <w:rsid w:val="002C722C"/>
    <w:rsid w:val="002C75AC"/>
    <w:rsid w:val="002E2D25"/>
    <w:rsid w:val="002E67E2"/>
    <w:rsid w:val="002F3C53"/>
    <w:rsid w:val="00301EC7"/>
    <w:rsid w:val="00310C3E"/>
    <w:rsid w:val="00313D14"/>
    <w:rsid w:val="003441AA"/>
    <w:rsid w:val="003473B8"/>
    <w:rsid w:val="00351E20"/>
    <w:rsid w:val="00361C53"/>
    <w:rsid w:val="003622B3"/>
    <w:rsid w:val="00366019"/>
    <w:rsid w:val="003702D2"/>
    <w:rsid w:val="003A1458"/>
    <w:rsid w:val="003B613A"/>
    <w:rsid w:val="003C7492"/>
    <w:rsid w:val="003D1631"/>
    <w:rsid w:val="003F69A7"/>
    <w:rsid w:val="00417A48"/>
    <w:rsid w:val="00420F39"/>
    <w:rsid w:val="00430AE1"/>
    <w:rsid w:val="00434084"/>
    <w:rsid w:val="00441F71"/>
    <w:rsid w:val="00445569"/>
    <w:rsid w:val="00447100"/>
    <w:rsid w:val="004508AC"/>
    <w:rsid w:val="004564E5"/>
    <w:rsid w:val="00457066"/>
    <w:rsid w:val="00463139"/>
    <w:rsid w:val="0047561F"/>
    <w:rsid w:val="00482F96"/>
    <w:rsid w:val="004A57F2"/>
    <w:rsid w:val="004B6BF7"/>
    <w:rsid w:val="004E6CD5"/>
    <w:rsid w:val="004E7532"/>
    <w:rsid w:val="004F76D6"/>
    <w:rsid w:val="005052BF"/>
    <w:rsid w:val="00505FFB"/>
    <w:rsid w:val="005129E2"/>
    <w:rsid w:val="00517E2A"/>
    <w:rsid w:val="005444DF"/>
    <w:rsid w:val="00555ABF"/>
    <w:rsid w:val="00571C3F"/>
    <w:rsid w:val="00582532"/>
    <w:rsid w:val="005A42C4"/>
    <w:rsid w:val="005A66C2"/>
    <w:rsid w:val="005C3EE7"/>
    <w:rsid w:val="005D19BE"/>
    <w:rsid w:val="005D53D6"/>
    <w:rsid w:val="005E1E51"/>
    <w:rsid w:val="005F2059"/>
    <w:rsid w:val="005F77A1"/>
    <w:rsid w:val="005F7E7C"/>
    <w:rsid w:val="00601106"/>
    <w:rsid w:val="00634C0D"/>
    <w:rsid w:val="006362FD"/>
    <w:rsid w:val="00636C28"/>
    <w:rsid w:val="00647AEE"/>
    <w:rsid w:val="006529CE"/>
    <w:rsid w:val="00652A81"/>
    <w:rsid w:val="0065798F"/>
    <w:rsid w:val="00660B78"/>
    <w:rsid w:val="006632B6"/>
    <w:rsid w:val="006728CB"/>
    <w:rsid w:val="0068606B"/>
    <w:rsid w:val="006866EC"/>
    <w:rsid w:val="00686987"/>
    <w:rsid w:val="006A2EB7"/>
    <w:rsid w:val="006A34CE"/>
    <w:rsid w:val="006B1425"/>
    <w:rsid w:val="006B6A58"/>
    <w:rsid w:val="006D3042"/>
    <w:rsid w:val="006D5A78"/>
    <w:rsid w:val="006D7B98"/>
    <w:rsid w:val="006F29A7"/>
    <w:rsid w:val="006F481F"/>
    <w:rsid w:val="00705882"/>
    <w:rsid w:val="0071518B"/>
    <w:rsid w:val="0072640B"/>
    <w:rsid w:val="0074481B"/>
    <w:rsid w:val="0075301B"/>
    <w:rsid w:val="00776942"/>
    <w:rsid w:val="007811DC"/>
    <w:rsid w:val="007813A9"/>
    <w:rsid w:val="007908FF"/>
    <w:rsid w:val="007A241F"/>
    <w:rsid w:val="007A3999"/>
    <w:rsid w:val="007A52EE"/>
    <w:rsid w:val="007C4E0B"/>
    <w:rsid w:val="007C4EC7"/>
    <w:rsid w:val="007D00B7"/>
    <w:rsid w:val="007D688F"/>
    <w:rsid w:val="007F6D77"/>
    <w:rsid w:val="007F798E"/>
    <w:rsid w:val="008159EE"/>
    <w:rsid w:val="00821D2A"/>
    <w:rsid w:val="00826725"/>
    <w:rsid w:val="008402CA"/>
    <w:rsid w:val="00851707"/>
    <w:rsid w:val="00870945"/>
    <w:rsid w:val="0087390C"/>
    <w:rsid w:val="00884B3D"/>
    <w:rsid w:val="00892C6C"/>
    <w:rsid w:val="008941E0"/>
    <w:rsid w:val="008954F4"/>
    <w:rsid w:val="008A1600"/>
    <w:rsid w:val="008B33F8"/>
    <w:rsid w:val="008C22EE"/>
    <w:rsid w:val="008D49B0"/>
    <w:rsid w:val="008E1C37"/>
    <w:rsid w:val="009063AF"/>
    <w:rsid w:val="00934809"/>
    <w:rsid w:val="00940A9A"/>
    <w:rsid w:val="009411B4"/>
    <w:rsid w:val="00943180"/>
    <w:rsid w:val="00956BD4"/>
    <w:rsid w:val="00982FCC"/>
    <w:rsid w:val="009855F1"/>
    <w:rsid w:val="009958D4"/>
    <w:rsid w:val="009B1E74"/>
    <w:rsid w:val="009B2987"/>
    <w:rsid w:val="009B4C66"/>
    <w:rsid w:val="009C619F"/>
    <w:rsid w:val="009E5B6E"/>
    <w:rsid w:val="009F26E2"/>
    <w:rsid w:val="00A03D83"/>
    <w:rsid w:val="00A2543F"/>
    <w:rsid w:val="00A339FC"/>
    <w:rsid w:val="00A50245"/>
    <w:rsid w:val="00A646F3"/>
    <w:rsid w:val="00A65047"/>
    <w:rsid w:val="00A850B2"/>
    <w:rsid w:val="00A8727B"/>
    <w:rsid w:val="00AA6435"/>
    <w:rsid w:val="00AB0E0B"/>
    <w:rsid w:val="00AB1B79"/>
    <w:rsid w:val="00AC0988"/>
    <w:rsid w:val="00AD1A9D"/>
    <w:rsid w:val="00AD7024"/>
    <w:rsid w:val="00AF0B4D"/>
    <w:rsid w:val="00B0243E"/>
    <w:rsid w:val="00B11C29"/>
    <w:rsid w:val="00B21497"/>
    <w:rsid w:val="00B272E8"/>
    <w:rsid w:val="00B322EC"/>
    <w:rsid w:val="00B34982"/>
    <w:rsid w:val="00B36A01"/>
    <w:rsid w:val="00B517BD"/>
    <w:rsid w:val="00B625D4"/>
    <w:rsid w:val="00B66E89"/>
    <w:rsid w:val="00B778C6"/>
    <w:rsid w:val="00B77A70"/>
    <w:rsid w:val="00B82012"/>
    <w:rsid w:val="00B95B07"/>
    <w:rsid w:val="00BE13A8"/>
    <w:rsid w:val="00BF53D5"/>
    <w:rsid w:val="00BF6155"/>
    <w:rsid w:val="00C05A58"/>
    <w:rsid w:val="00C13CFE"/>
    <w:rsid w:val="00C211F2"/>
    <w:rsid w:val="00C23017"/>
    <w:rsid w:val="00C57A64"/>
    <w:rsid w:val="00C64165"/>
    <w:rsid w:val="00C65A3B"/>
    <w:rsid w:val="00C67D20"/>
    <w:rsid w:val="00C81E52"/>
    <w:rsid w:val="00C95DBC"/>
    <w:rsid w:val="00CA4FBF"/>
    <w:rsid w:val="00CA63DD"/>
    <w:rsid w:val="00CB27AF"/>
    <w:rsid w:val="00CB4DC3"/>
    <w:rsid w:val="00CD336A"/>
    <w:rsid w:val="00CD6924"/>
    <w:rsid w:val="00CE4EB3"/>
    <w:rsid w:val="00CE6FED"/>
    <w:rsid w:val="00CE7BCA"/>
    <w:rsid w:val="00CF4309"/>
    <w:rsid w:val="00D00BB2"/>
    <w:rsid w:val="00D046AE"/>
    <w:rsid w:val="00D2431F"/>
    <w:rsid w:val="00D24339"/>
    <w:rsid w:val="00D31301"/>
    <w:rsid w:val="00D3413D"/>
    <w:rsid w:val="00D47DEB"/>
    <w:rsid w:val="00D67C4F"/>
    <w:rsid w:val="00D80443"/>
    <w:rsid w:val="00D80F1D"/>
    <w:rsid w:val="00D81061"/>
    <w:rsid w:val="00D8590C"/>
    <w:rsid w:val="00D91238"/>
    <w:rsid w:val="00D97336"/>
    <w:rsid w:val="00D97B75"/>
    <w:rsid w:val="00DA5718"/>
    <w:rsid w:val="00DB662B"/>
    <w:rsid w:val="00DB7AC0"/>
    <w:rsid w:val="00DC4C2D"/>
    <w:rsid w:val="00DE3B21"/>
    <w:rsid w:val="00DE6C56"/>
    <w:rsid w:val="00DE7993"/>
    <w:rsid w:val="00DF21E5"/>
    <w:rsid w:val="00E0138B"/>
    <w:rsid w:val="00E0359C"/>
    <w:rsid w:val="00E04F1C"/>
    <w:rsid w:val="00E05764"/>
    <w:rsid w:val="00E06DB6"/>
    <w:rsid w:val="00E21880"/>
    <w:rsid w:val="00E2249D"/>
    <w:rsid w:val="00E251FD"/>
    <w:rsid w:val="00E25BE0"/>
    <w:rsid w:val="00E25F94"/>
    <w:rsid w:val="00E368C7"/>
    <w:rsid w:val="00E41EA6"/>
    <w:rsid w:val="00E54834"/>
    <w:rsid w:val="00E554A7"/>
    <w:rsid w:val="00E82BE2"/>
    <w:rsid w:val="00E833F2"/>
    <w:rsid w:val="00E86C0A"/>
    <w:rsid w:val="00E8766F"/>
    <w:rsid w:val="00E95EAB"/>
    <w:rsid w:val="00EB395D"/>
    <w:rsid w:val="00EC287A"/>
    <w:rsid w:val="00ED2E2A"/>
    <w:rsid w:val="00EF292A"/>
    <w:rsid w:val="00EF57BC"/>
    <w:rsid w:val="00F12AAD"/>
    <w:rsid w:val="00F16C12"/>
    <w:rsid w:val="00F21AE4"/>
    <w:rsid w:val="00F24044"/>
    <w:rsid w:val="00F54C6D"/>
    <w:rsid w:val="00F749B7"/>
    <w:rsid w:val="00F85869"/>
    <w:rsid w:val="00F957CF"/>
    <w:rsid w:val="00FB2B72"/>
    <w:rsid w:val="00FB458F"/>
    <w:rsid w:val="00FC2893"/>
    <w:rsid w:val="00FD05F8"/>
    <w:rsid w:val="00FD1389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дмин</cp:lastModifiedBy>
  <cp:revision>5</cp:revision>
  <cp:lastPrinted>2022-05-30T13:38:00Z</cp:lastPrinted>
  <dcterms:created xsi:type="dcterms:W3CDTF">2022-05-26T12:43:00Z</dcterms:created>
  <dcterms:modified xsi:type="dcterms:W3CDTF">2022-06-01T10:16:00Z</dcterms:modified>
</cp:coreProperties>
</file>