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C52620" w:rsidP="00826725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C52620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C52620">
              <w:rPr>
                <w:b w:val="0"/>
                <w:bCs/>
                <w:szCs w:val="28"/>
              </w:rPr>
              <w:t>……………..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C52620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C52620">
              <w:rPr>
                <w:b w:val="0"/>
                <w:bCs/>
                <w:szCs w:val="28"/>
              </w:rPr>
              <w:t>………………</w:t>
            </w:r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 </w:t>
      </w:r>
      <w:r w:rsidR="00213321">
        <w:rPr>
          <w:sz w:val="28"/>
          <w:szCs w:val="28"/>
          <w:lang w:eastAsia="ru-RU"/>
        </w:rPr>
        <w:t xml:space="preserve">  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r w:rsidRPr="005D020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7E46A8" w:rsidRDefault="007E46A8" w:rsidP="007E46A8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 Струнино» следующие изменения:</w:t>
      </w:r>
    </w:p>
    <w:p w:rsidR="007E46A8" w:rsidRDefault="007E46A8" w:rsidP="007E46A8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7E46A8" w:rsidRDefault="007E46A8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 w:rsidRPr="00647AEE">
        <w:rPr>
          <w:color w:val="000000"/>
        </w:rPr>
        <w:t>1.1. в па</w:t>
      </w:r>
      <w:r>
        <w:rPr>
          <w:color w:val="000000"/>
        </w:rPr>
        <w:t>спорте муниципальной программы  раздел</w:t>
      </w:r>
      <w:r w:rsidRPr="00647AEE">
        <w:rPr>
          <w:color w:val="000000"/>
        </w:rPr>
        <w:t xml:space="preserve"> </w:t>
      </w:r>
      <w:r>
        <w:rPr>
          <w:color w:val="000000"/>
        </w:rPr>
        <w:t>9</w:t>
      </w:r>
      <w:r w:rsidRPr="00647AEE">
        <w:rPr>
          <w:color w:val="000000"/>
        </w:rPr>
        <w:t>. «</w:t>
      </w:r>
      <w:r>
        <w:t>Объемы и источники финансирования муниципальной программы</w:t>
      </w:r>
      <w:r w:rsidRPr="00647AEE">
        <w:rPr>
          <w:color w:val="000000"/>
        </w:rPr>
        <w:t>»</w:t>
      </w:r>
      <w:r>
        <w:rPr>
          <w:color w:val="000000"/>
        </w:rPr>
        <w:t xml:space="preserve"> изложить в следующей редакции:</w:t>
      </w:r>
    </w:p>
    <w:tbl>
      <w:tblPr>
        <w:tblW w:w="10418" w:type="dxa"/>
        <w:jc w:val="center"/>
        <w:tblInd w:w="-670" w:type="dxa"/>
        <w:tblLayout w:type="fixed"/>
        <w:tblLook w:val="0000" w:firstRow="0" w:lastRow="0" w:firstColumn="0" w:lastColumn="0" w:noHBand="0" w:noVBand="0"/>
      </w:tblPr>
      <w:tblGrid>
        <w:gridCol w:w="2338"/>
        <w:gridCol w:w="8080"/>
      </w:tblGrid>
      <w:tr w:rsidR="007E46A8" w:rsidRPr="007E46A8" w:rsidTr="00980311">
        <w:trPr>
          <w:trHeight w:val="169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A8" w:rsidRPr="00980311" w:rsidRDefault="007E46A8" w:rsidP="00980311">
            <w:pPr>
              <w:rPr>
                <w:sz w:val="28"/>
                <w:szCs w:val="28"/>
              </w:rPr>
            </w:pPr>
            <w:r w:rsidRPr="00980311">
              <w:rPr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11" w:rsidRDefault="007E46A8" w:rsidP="00980311">
            <w:pPr>
              <w:pStyle w:val="20"/>
              <w:spacing w:after="0" w:line="276" w:lineRule="auto"/>
              <w:ind w:left="567" w:hanging="567"/>
              <w:jc w:val="both"/>
              <w:rPr>
                <w:color w:val="000000"/>
              </w:rPr>
            </w:pPr>
            <w:r w:rsidRPr="007E46A8">
              <w:rPr>
                <w:color w:val="000000"/>
              </w:rPr>
              <w:t>Программа реализуется за счет средств муниципальн</w:t>
            </w:r>
            <w:r w:rsidR="00980311">
              <w:rPr>
                <w:color w:val="000000"/>
              </w:rPr>
              <w:t>ого образования город Струнино.</w:t>
            </w:r>
          </w:p>
          <w:p w:rsidR="007E46A8" w:rsidRPr="00980311" w:rsidRDefault="007E46A8" w:rsidP="00980311">
            <w:pPr>
              <w:rPr>
                <w:sz w:val="28"/>
                <w:szCs w:val="28"/>
              </w:rPr>
            </w:pPr>
            <w:r w:rsidRPr="00980311">
              <w:rPr>
                <w:sz w:val="28"/>
                <w:szCs w:val="28"/>
              </w:rPr>
              <w:t>Общий объем финансиров</w:t>
            </w:r>
            <w:r w:rsidR="00980311" w:rsidRPr="00980311">
              <w:rPr>
                <w:sz w:val="28"/>
                <w:szCs w:val="28"/>
              </w:rPr>
              <w:t xml:space="preserve">ания  на реализацию мероприятий </w:t>
            </w:r>
            <w:r w:rsidRPr="00980311">
              <w:rPr>
                <w:sz w:val="28"/>
                <w:szCs w:val="28"/>
              </w:rPr>
              <w:t>программы  18 520 020,12  рублей,</w:t>
            </w:r>
            <w:r w:rsidR="00980311">
              <w:rPr>
                <w:sz w:val="28"/>
                <w:szCs w:val="28"/>
              </w:rPr>
              <w:t xml:space="preserve"> </w:t>
            </w:r>
            <w:r w:rsidR="00980311" w:rsidRPr="00980311">
              <w:rPr>
                <w:sz w:val="28"/>
                <w:szCs w:val="28"/>
              </w:rPr>
              <w:t xml:space="preserve"> </w:t>
            </w:r>
            <w:r w:rsidRPr="00980311">
              <w:rPr>
                <w:sz w:val="28"/>
                <w:szCs w:val="28"/>
              </w:rPr>
              <w:t>в том числе по годам:</w:t>
            </w:r>
          </w:p>
          <w:p w:rsidR="007E46A8" w:rsidRPr="007E46A8" w:rsidRDefault="007E46A8" w:rsidP="00980311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 w:rsidRPr="007E46A8">
              <w:rPr>
                <w:color w:val="000000"/>
              </w:rPr>
              <w:t>2021 год – 5 575 420,12 рублей</w:t>
            </w:r>
          </w:p>
          <w:p w:rsidR="007E46A8" w:rsidRPr="007E46A8" w:rsidRDefault="007E46A8" w:rsidP="00980311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 w:rsidRPr="007E46A8">
              <w:rPr>
                <w:color w:val="000000"/>
              </w:rPr>
              <w:t>2022 год – 6 044 600,00 рублей</w:t>
            </w:r>
          </w:p>
          <w:p w:rsidR="007E46A8" w:rsidRPr="007E46A8" w:rsidRDefault="007E46A8" w:rsidP="00980311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 w:rsidRPr="007E46A8">
              <w:rPr>
                <w:color w:val="000000"/>
              </w:rPr>
              <w:t>2023 год – 2 750 000,00 рублей</w:t>
            </w:r>
          </w:p>
          <w:p w:rsidR="007E46A8" w:rsidRPr="007E46A8" w:rsidRDefault="00980311" w:rsidP="00980311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>
              <w:rPr>
                <w:color w:val="000000"/>
              </w:rPr>
              <w:t>2024 год – 4 150 000,00 рублей</w:t>
            </w:r>
          </w:p>
        </w:tc>
      </w:tr>
    </w:tbl>
    <w:p w:rsidR="007E46A8" w:rsidRDefault="00980311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1.2. Абзац 1 раздела 4.</w:t>
      </w:r>
      <w:r w:rsidRPr="00980311">
        <w:rPr>
          <w:lang w:eastAsia="ar-SA"/>
        </w:rPr>
        <w:t xml:space="preserve"> </w:t>
      </w:r>
      <w:r>
        <w:rPr>
          <w:lang w:eastAsia="ar-SA"/>
        </w:rPr>
        <w:t>«</w:t>
      </w:r>
      <w:r w:rsidRPr="00980311">
        <w:rPr>
          <w:color w:val="000000"/>
        </w:rPr>
        <w:t>Ресурсное обеспечение муниципальной программы</w:t>
      </w:r>
      <w:r>
        <w:rPr>
          <w:color w:val="000000"/>
        </w:rPr>
        <w:t>» изложить в следующей редакции:</w:t>
      </w:r>
    </w:p>
    <w:p w:rsidR="00980311" w:rsidRPr="00980311" w:rsidRDefault="00980311" w:rsidP="009803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«Финансирование  Программы осуществляется за счет средств  бюджета муниципального образования город Струнино  в размере   18 520 020,12  рублей, в том числе по годам реализации:</w:t>
      </w:r>
    </w:p>
    <w:p w:rsidR="00980311" w:rsidRPr="00980311" w:rsidRDefault="00980311" w:rsidP="009803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2021 год – 5 575 420,12 рублей</w:t>
      </w:r>
    </w:p>
    <w:p w:rsidR="00980311" w:rsidRPr="00980311" w:rsidRDefault="00980311" w:rsidP="009803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2022 год – 6 044 600,00 рублей</w:t>
      </w:r>
    </w:p>
    <w:p w:rsidR="00980311" w:rsidRPr="00980311" w:rsidRDefault="00980311" w:rsidP="009803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2023 год – 2 750 000,00 рублей</w:t>
      </w:r>
    </w:p>
    <w:p w:rsidR="00980311" w:rsidRDefault="00980311" w:rsidP="009803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0311">
        <w:rPr>
          <w:rFonts w:ascii="Times New Roman" w:hAnsi="Times New Roman" w:cs="Times New Roman"/>
          <w:sz w:val="28"/>
          <w:szCs w:val="28"/>
        </w:rPr>
        <w:t>2024 год – 4 150 000,00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11" w:rsidRDefault="00980311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5224">
        <w:rPr>
          <w:sz w:val="28"/>
          <w:szCs w:val="28"/>
        </w:rPr>
        <w:t>В столбце</w:t>
      </w:r>
      <w:r>
        <w:rPr>
          <w:sz w:val="28"/>
          <w:szCs w:val="28"/>
        </w:rPr>
        <w:t xml:space="preserve"> 3 приложения №2  </w:t>
      </w:r>
      <w:r w:rsidR="00BD5224">
        <w:rPr>
          <w:sz w:val="28"/>
          <w:szCs w:val="28"/>
        </w:rPr>
        <w:t>раздела 7 «Анализ рисков реализации муниципальной программы и описание мер управления рисками реализации муниципальной программы» слова «отдел архитектуры и строительства МУ «УЖН» г. Струнино» заменить словами «Отдел ЖКХ МУ «УЖН»</w:t>
      </w:r>
      <w:r w:rsidR="00486872">
        <w:rPr>
          <w:sz w:val="28"/>
          <w:szCs w:val="28"/>
        </w:rPr>
        <w:t xml:space="preserve"> г. Струнино</w:t>
      </w:r>
      <w:r w:rsidR="00BD5224">
        <w:rPr>
          <w:sz w:val="28"/>
          <w:szCs w:val="28"/>
        </w:rPr>
        <w:t>»</w:t>
      </w:r>
      <w:r w:rsidR="00486872">
        <w:rPr>
          <w:sz w:val="28"/>
          <w:szCs w:val="28"/>
        </w:rPr>
        <w:t>.</w:t>
      </w:r>
      <w:r w:rsidR="0040055F" w:rsidRPr="0040055F">
        <w:rPr>
          <w:sz w:val="28"/>
          <w:szCs w:val="28"/>
        </w:rPr>
        <w:t xml:space="preserve"> </w:t>
      </w:r>
      <w:r w:rsidR="0040055F">
        <w:rPr>
          <w:sz w:val="28"/>
          <w:szCs w:val="28"/>
        </w:rPr>
        <w:t>1.4. В приложении №2  раздела 7 «Анализ рисков реализации муниципальной программы и описание мер управления рисками реализации муниципальной программы» добавить строку 6:</w:t>
      </w:r>
    </w:p>
    <w:tbl>
      <w:tblPr>
        <w:tblpPr w:leftFromText="180" w:rightFromText="180" w:vertAnchor="text" w:horzAnchor="margin" w:tblpY="119"/>
        <w:tblW w:w="1084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481"/>
        <w:gridCol w:w="1637"/>
        <w:gridCol w:w="1276"/>
        <w:gridCol w:w="1232"/>
        <w:gridCol w:w="2454"/>
        <w:gridCol w:w="2409"/>
      </w:tblGrid>
      <w:tr w:rsidR="0040055F" w:rsidRPr="00486872" w:rsidTr="0040055F">
        <w:trPr>
          <w:trHeight w:val="90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6.</w:t>
            </w:r>
          </w:p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 xml:space="preserve">Создание мест накопления ТКО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Отдел ЖКХ МУ «УЖН» г. Струнино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b/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01.01. 2021г</w:t>
            </w:r>
            <w:r w:rsidRPr="0048687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31.12.2024 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widowControl w:val="0"/>
              <w:autoSpaceDE w:val="0"/>
              <w:jc w:val="both"/>
              <w:rPr>
                <w:b/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 xml:space="preserve">Повышение уровня качества среды  проживания на                   территории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486872" w:rsidRDefault="0040055F" w:rsidP="0040055F">
            <w:pPr>
              <w:rPr>
                <w:sz w:val="18"/>
                <w:szCs w:val="18"/>
              </w:rPr>
            </w:pPr>
            <w:r w:rsidRPr="00486872">
              <w:rPr>
                <w:sz w:val="18"/>
                <w:szCs w:val="18"/>
              </w:rPr>
              <w:t>Создание мест накопления ТКО -  1 шт</w:t>
            </w:r>
            <w:r w:rsidRPr="00486872">
              <w:t>.</w:t>
            </w:r>
          </w:p>
          <w:p w:rsidR="0040055F" w:rsidRPr="00486872" w:rsidRDefault="0040055F" w:rsidP="0040055F">
            <w:pPr>
              <w:rPr>
                <w:b/>
              </w:rPr>
            </w:pPr>
          </w:p>
        </w:tc>
      </w:tr>
    </w:tbl>
    <w:p w:rsidR="0040055F" w:rsidRDefault="0040055F" w:rsidP="00BD5224">
      <w:pPr>
        <w:widowControl w:val="0"/>
        <w:autoSpaceDE w:val="0"/>
        <w:jc w:val="both"/>
        <w:rPr>
          <w:sz w:val="28"/>
          <w:szCs w:val="28"/>
        </w:rPr>
      </w:pPr>
    </w:p>
    <w:p w:rsidR="00486872" w:rsidRDefault="0040055F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№3  раздела 7 «Анализ рисков реализации муниципальной программы и описание мер управления рисками реализации муниципальной программы» изложить в следующей редакции:</w:t>
      </w:r>
    </w:p>
    <w:p w:rsidR="0040055F" w:rsidRDefault="0040055F" w:rsidP="00BD5224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1077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984"/>
        <w:gridCol w:w="1134"/>
        <w:gridCol w:w="1134"/>
        <w:gridCol w:w="993"/>
        <w:gridCol w:w="1134"/>
      </w:tblGrid>
      <w:tr w:rsidR="0040055F" w:rsidRPr="00BF09F3" w:rsidTr="0040055F">
        <w:trPr>
          <w:trHeight w:val="113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Итого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2021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2022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2023</w:t>
            </w:r>
          </w:p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5F" w:rsidRPr="00BF09F3" w:rsidRDefault="0040055F" w:rsidP="00FD236F">
            <w:pPr>
              <w:suppressAutoHyphens w:val="0"/>
              <w:jc w:val="center"/>
              <w:rPr>
                <w:sz w:val="16"/>
                <w:szCs w:val="16"/>
              </w:rPr>
            </w:pPr>
          </w:p>
          <w:p w:rsidR="0040055F" w:rsidRPr="00BF09F3" w:rsidRDefault="0040055F" w:rsidP="00FD236F">
            <w:pPr>
              <w:suppressAutoHyphens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2024</w:t>
            </w:r>
          </w:p>
          <w:p w:rsidR="0040055F" w:rsidRPr="00BF09F3" w:rsidRDefault="0040055F" w:rsidP="00FD236F">
            <w:pPr>
              <w:suppressAutoHyphens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год</w:t>
            </w:r>
          </w:p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8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 xml:space="preserve">«Внешнее благоустройство и совершенствование архитектурно-художественного облика МО город Струнино на 2021-2024 </w:t>
            </w:r>
            <w:r w:rsidRPr="00BF09F3">
              <w:rPr>
                <w:color w:val="000000"/>
                <w:sz w:val="16"/>
                <w:szCs w:val="16"/>
                <w:lang w:eastAsia="ru-RU"/>
              </w:rPr>
              <w:t>годы</w:t>
            </w:r>
            <w:r w:rsidRPr="00BF09F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5 575 420,12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6 044 600,00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2 750 000,00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4 150 000,00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5 575 420,12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6 044 600,00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2 750 000,00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4 150 000,00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rPr>
                <w:rStyle w:val="10pt0pt"/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F09F3">
              <w:rPr>
                <w:rStyle w:val="10pt0pt"/>
                <w:sz w:val="16"/>
                <w:szCs w:val="16"/>
              </w:rPr>
              <w:t>1.</w:t>
            </w:r>
            <w:r w:rsidRPr="00BF09F3">
              <w:rPr>
                <w:color w:val="000000"/>
                <w:sz w:val="16"/>
                <w:szCs w:val="16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</w:tr>
      <w:tr w:rsidR="0040055F" w:rsidRPr="00BF09F3" w:rsidTr="00CD06D1">
        <w:trPr>
          <w:trHeight w:val="34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rStyle w:val="10pt0pt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  <w:r w:rsidRPr="00BF09F3">
              <w:rPr>
                <w:rStyle w:val="10pt0pt"/>
                <w:sz w:val="16"/>
                <w:szCs w:val="16"/>
              </w:rPr>
              <w:t>2.Прочие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rStyle w:val="10pt0pt"/>
                <w:sz w:val="16"/>
                <w:szCs w:val="16"/>
              </w:rPr>
              <w:t xml:space="preserve">мероприятия по  благоустройству территории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342 162,39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342 162,39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rStyle w:val="10pt0pt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  <w:r w:rsidRPr="00BF09F3">
              <w:rPr>
                <w:rStyle w:val="10pt0pt"/>
                <w:sz w:val="16"/>
                <w:szCs w:val="16"/>
              </w:rPr>
              <w:t>3.Расходы на ликвидацию стихийных свалок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71 583,20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71 583,20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32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4.Уличное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4 191 838,82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3 000 000,00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2 500 000,00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3 700 000,00</w:t>
            </w:r>
          </w:p>
        </w:tc>
      </w:tr>
      <w:tr w:rsidR="0040055F" w:rsidRPr="00BF09F3" w:rsidTr="00CD06D1">
        <w:trPr>
          <w:trHeight w:val="2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5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4 191 838,82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3 000 000,00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2 500 000,00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3 700 000,00</w:t>
            </w:r>
          </w:p>
        </w:tc>
      </w:tr>
      <w:tr w:rsidR="0040055F" w:rsidRPr="00BF09F3" w:rsidTr="00CD06D1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5.Содержание сетей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869 835,71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3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869 835,71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30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  <w:r w:rsidRPr="00BF09F3">
              <w:rPr>
                <w:rStyle w:val="10pt0pt"/>
                <w:sz w:val="16"/>
                <w:szCs w:val="16"/>
              </w:rPr>
              <w:t>6. Приобретение соли</w:t>
            </w:r>
          </w:p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6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rStyle w:val="10pt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 xml:space="preserve">7. Организация и содержание мест захоронения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718 000,00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50 000,00</w:t>
            </w:r>
          </w:p>
        </w:tc>
      </w:tr>
      <w:tr w:rsidR="0040055F" w:rsidRPr="00BF09F3" w:rsidTr="00CD06D1">
        <w:trPr>
          <w:trHeight w:val="28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36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718 000,00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50 000,00</w:t>
            </w:r>
          </w:p>
        </w:tc>
      </w:tr>
      <w:tr w:rsidR="0040055F" w:rsidRPr="00BF09F3" w:rsidTr="00CD06D1">
        <w:trPr>
          <w:trHeight w:val="27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2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Основное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мероприятие</w:t>
            </w:r>
          </w:p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 xml:space="preserve">8. Создание мест накопления ТКО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226 600,00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BF09F3">
              <w:rPr>
                <w:b/>
                <w:sz w:val="16"/>
                <w:szCs w:val="16"/>
              </w:rPr>
              <w:t>100 000,00</w:t>
            </w:r>
          </w:p>
        </w:tc>
      </w:tr>
      <w:tr w:rsidR="0040055F" w:rsidRPr="00BF09F3" w:rsidTr="00CD06D1">
        <w:trPr>
          <w:trHeight w:val="28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0055F" w:rsidRPr="00BF09F3" w:rsidTr="00CD06D1">
        <w:trPr>
          <w:trHeight w:val="336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126 600, 00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100 000,00</w:t>
            </w:r>
          </w:p>
        </w:tc>
      </w:tr>
      <w:tr w:rsidR="0040055F" w:rsidRPr="0040055F" w:rsidTr="00CD06D1">
        <w:trPr>
          <w:trHeight w:val="27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BF09F3" w:rsidRDefault="0040055F" w:rsidP="00FD236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rPr>
                <w:sz w:val="16"/>
                <w:szCs w:val="16"/>
              </w:rPr>
            </w:pPr>
            <w:r w:rsidRPr="00BF09F3">
              <w:rPr>
                <w:sz w:val="16"/>
                <w:szCs w:val="16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5F" w:rsidRPr="0040055F" w:rsidRDefault="0040055F" w:rsidP="00FD236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472A5F" w:rsidRDefault="00472A5F" w:rsidP="00403548">
      <w:pPr>
        <w:pStyle w:val="20"/>
        <w:shd w:val="clear" w:color="auto" w:fill="auto"/>
        <w:spacing w:after="0" w:line="276" w:lineRule="auto"/>
        <w:jc w:val="both"/>
        <w:rPr>
          <w:color w:val="000000"/>
        </w:rPr>
      </w:pPr>
    </w:p>
    <w:p w:rsidR="00826725" w:rsidRDefault="00826725" w:rsidP="00403548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213321">
          <w:pgSz w:w="11906" w:h="16838"/>
          <w:pgMar w:top="709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 w:rsidR="00BE23A7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BE23A7">
        <w:rPr>
          <w:rFonts w:ascii="Times New Roman" w:hAnsi="Times New Roman"/>
          <w:sz w:val="28"/>
          <w:szCs w:val="28"/>
        </w:rPr>
        <w:t>Жугинский</w:t>
      </w:r>
      <w:bookmarkStart w:id="0" w:name="_GoBack"/>
      <w:bookmarkEnd w:id="0"/>
      <w:proofErr w:type="spellEnd"/>
    </w:p>
    <w:p w:rsidR="001F712C" w:rsidRDefault="001F712C" w:rsidP="00BE23A7"/>
    <w:sectPr w:rsidR="001F712C" w:rsidSect="00BE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93" w:rsidRDefault="00F75093">
      <w:r>
        <w:separator/>
      </w:r>
    </w:p>
  </w:endnote>
  <w:endnote w:type="continuationSeparator" w:id="0">
    <w:p w:rsidR="00F75093" w:rsidRDefault="00F7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93" w:rsidRDefault="00F75093">
      <w:r>
        <w:separator/>
      </w:r>
    </w:p>
  </w:footnote>
  <w:footnote w:type="continuationSeparator" w:id="0">
    <w:p w:rsidR="00F75093" w:rsidRDefault="00F7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BE23A7">
      <w:rPr>
        <w:noProof/>
      </w:rPr>
      <w:t>4</w:t>
    </w:r>
    <w:r>
      <w:rPr>
        <w:noProof/>
      </w:rPr>
      <w:fldChar w:fldCharType="end"/>
    </w:r>
  </w:p>
  <w:p w:rsidR="00B42220" w:rsidRDefault="00B4222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0" w:rsidRDefault="00B422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2AD2"/>
    <w:rsid w:val="000A5A2A"/>
    <w:rsid w:val="000B61B4"/>
    <w:rsid w:val="000D3DAB"/>
    <w:rsid w:val="000D42E4"/>
    <w:rsid w:val="000D5DC3"/>
    <w:rsid w:val="000E38AC"/>
    <w:rsid w:val="000E62F1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1F744A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702D2"/>
    <w:rsid w:val="00391927"/>
    <w:rsid w:val="003A1458"/>
    <w:rsid w:val="003B613A"/>
    <w:rsid w:val="003C7492"/>
    <w:rsid w:val="003D1631"/>
    <w:rsid w:val="003F69A7"/>
    <w:rsid w:val="0040055F"/>
    <w:rsid w:val="00403548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2A5F"/>
    <w:rsid w:val="0047561F"/>
    <w:rsid w:val="00482F96"/>
    <w:rsid w:val="00486872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65277"/>
    <w:rsid w:val="0068606B"/>
    <w:rsid w:val="006866EC"/>
    <w:rsid w:val="00686987"/>
    <w:rsid w:val="006A2EB7"/>
    <w:rsid w:val="006A34CE"/>
    <w:rsid w:val="006A4899"/>
    <w:rsid w:val="006B1425"/>
    <w:rsid w:val="006B6A58"/>
    <w:rsid w:val="006D3042"/>
    <w:rsid w:val="006D5A78"/>
    <w:rsid w:val="006D5AFF"/>
    <w:rsid w:val="006D7B98"/>
    <w:rsid w:val="006F29A7"/>
    <w:rsid w:val="006F481F"/>
    <w:rsid w:val="00705882"/>
    <w:rsid w:val="0071518B"/>
    <w:rsid w:val="0072640B"/>
    <w:rsid w:val="0074481B"/>
    <w:rsid w:val="0075301B"/>
    <w:rsid w:val="00753180"/>
    <w:rsid w:val="00776942"/>
    <w:rsid w:val="007811DC"/>
    <w:rsid w:val="007813A9"/>
    <w:rsid w:val="007908FF"/>
    <w:rsid w:val="007A241F"/>
    <w:rsid w:val="007A3999"/>
    <w:rsid w:val="007A52EE"/>
    <w:rsid w:val="007C30C8"/>
    <w:rsid w:val="007C4E0B"/>
    <w:rsid w:val="007C4EC7"/>
    <w:rsid w:val="007D00B7"/>
    <w:rsid w:val="007E46A8"/>
    <w:rsid w:val="007F6D77"/>
    <w:rsid w:val="007F798E"/>
    <w:rsid w:val="008078DE"/>
    <w:rsid w:val="008159EE"/>
    <w:rsid w:val="00821D2A"/>
    <w:rsid w:val="00826725"/>
    <w:rsid w:val="008402CA"/>
    <w:rsid w:val="00843C1E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130C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80311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646F3"/>
    <w:rsid w:val="00A65047"/>
    <w:rsid w:val="00A832A3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42220"/>
    <w:rsid w:val="00B517BD"/>
    <w:rsid w:val="00B625D4"/>
    <w:rsid w:val="00B778C6"/>
    <w:rsid w:val="00B77A70"/>
    <w:rsid w:val="00B82012"/>
    <w:rsid w:val="00B95B07"/>
    <w:rsid w:val="00BD22D8"/>
    <w:rsid w:val="00BD5224"/>
    <w:rsid w:val="00BE13A8"/>
    <w:rsid w:val="00BE23A7"/>
    <w:rsid w:val="00BF09F3"/>
    <w:rsid w:val="00BF53D5"/>
    <w:rsid w:val="00BF6155"/>
    <w:rsid w:val="00C05A58"/>
    <w:rsid w:val="00C13CFE"/>
    <w:rsid w:val="00C211F2"/>
    <w:rsid w:val="00C23017"/>
    <w:rsid w:val="00C526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06D1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574D0"/>
    <w:rsid w:val="00D67C4F"/>
    <w:rsid w:val="00D80443"/>
    <w:rsid w:val="00D80F1D"/>
    <w:rsid w:val="00D81061"/>
    <w:rsid w:val="00D8590C"/>
    <w:rsid w:val="00D91238"/>
    <w:rsid w:val="00D97336"/>
    <w:rsid w:val="00D97B75"/>
    <w:rsid w:val="00DA4825"/>
    <w:rsid w:val="00DA5718"/>
    <w:rsid w:val="00DB662B"/>
    <w:rsid w:val="00DB7AC0"/>
    <w:rsid w:val="00DC4C2D"/>
    <w:rsid w:val="00DE3B21"/>
    <w:rsid w:val="00DE6C56"/>
    <w:rsid w:val="00DE7993"/>
    <w:rsid w:val="00DE7FAF"/>
    <w:rsid w:val="00DF65F0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42F76"/>
    <w:rsid w:val="00E54834"/>
    <w:rsid w:val="00E554A7"/>
    <w:rsid w:val="00E82BE2"/>
    <w:rsid w:val="00E833F2"/>
    <w:rsid w:val="00E86C0A"/>
    <w:rsid w:val="00E8766F"/>
    <w:rsid w:val="00E95EAB"/>
    <w:rsid w:val="00EB395D"/>
    <w:rsid w:val="00EB4768"/>
    <w:rsid w:val="00EC287A"/>
    <w:rsid w:val="00ED2E2A"/>
    <w:rsid w:val="00EE3C61"/>
    <w:rsid w:val="00EF292A"/>
    <w:rsid w:val="00EF57BC"/>
    <w:rsid w:val="00F12AAD"/>
    <w:rsid w:val="00F16C12"/>
    <w:rsid w:val="00F21AE4"/>
    <w:rsid w:val="00F24044"/>
    <w:rsid w:val="00F54C6D"/>
    <w:rsid w:val="00F749B7"/>
    <w:rsid w:val="00F75093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2</cp:revision>
  <cp:lastPrinted>2022-06-06T07:33:00Z</cp:lastPrinted>
  <dcterms:created xsi:type="dcterms:W3CDTF">2022-06-07T08:06:00Z</dcterms:created>
  <dcterms:modified xsi:type="dcterms:W3CDTF">2022-06-07T08:06:00Z</dcterms:modified>
</cp:coreProperties>
</file>