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00667F">
        <w:rPr>
          <w:sz w:val="28"/>
          <w:szCs w:val="28"/>
        </w:rPr>
        <w:t xml:space="preserve">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0667F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0667F">
        <w:rPr>
          <w:sz w:val="28"/>
          <w:szCs w:val="28"/>
        </w:rPr>
        <w:t>А.А. Антонов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AD10C8">
        <w:rPr>
          <w:sz w:val="28"/>
          <w:szCs w:val="28"/>
        </w:rPr>
        <w:t xml:space="preserve">        »       _________   2022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1E6E5A" w:rsidRDefault="001E6E5A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A40262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972AF7" w:rsidRDefault="008D447C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40262">
        <w:rPr>
          <w:color w:val="000000"/>
          <w:sz w:val="28"/>
          <w:szCs w:val="28"/>
        </w:rPr>
        <w:t xml:space="preserve"> </w:t>
      </w: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рамках надзора за исполнением законодательства о контрактной системе в сфере закупок проведена проверка</w:t>
      </w:r>
      <w:r w:rsidR="000C0941">
        <w:rPr>
          <w:color w:val="000000" w:themeColor="text1"/>
          <w:sz w:val="28"/>
          <w:szCs w:val="28"/>
        </w:rPr>
        <w:t xml:space="preserve"> соблюдения требований з</w:t>
      </w:r>
      <w:r w:rsidR="0000667F">
        <w:rPr>
          <w:color w:val="000000" w:themeColor="text1"/>
          <w:sz w:val="28"/>
          <w:szCs w:val="28"/>
        </w:rPr>
        <w:t xml:space="preserve">акона при </w:t>
      </w:r>
      <w:r w:rsidR="00C32C9F">
        <w:rPr>
          <w:sz w:val="28"/>
          <w:szCs w:val="28"/>
        </w:rPr>
        <w:t>выполнении</w:t>
      </w:r>
      <w:proofErr w:type="gramEnd"/>
      <w:r w:rsidR="0000667F">
        <w:rPr>
          <w:sz w:val="28"/>
          <w:szCs w:val="28"/>
        </w:rPr>
        <w:t xml:space="preserve"> работ </w:t>
      </w:r>
      <w:r w:rsidR="00972AF7">
        <w:rPr>
          <w:sz w:val="28"/>
          <w:szCs w:val="28"/>
        </w:rPr>
        <w:t>по модернизации внутриквартальных сетей теплоснабжения в г. Карабаново.</w:t>
      </w:r>
    </w:p>
    <w:p w:rsidR="00972AF7" w:rsidRDefault="00972AF7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E879BD">
        <w:rPr>
          <w:sz w:val="28"/>
          <w:szCs w:val="28"/>
        </w:rPr>
        <w:t xml:space="preserve">Проверка показала, что 26 мая 2022 года  администрацией </w:t>
      </w:r>
      <w:proofErr w:type="gramStart"/>
      <w:r w:rsidR="00E879BD">
        <w:rPr>
          <w:sz w:val="28"/>
          <w:szCs w:val="28"/>
        </w:rPr>
        <w:t>г</w:t>
      </w:r>
      <w:proofErr w:type="gramEnd"/>
      <w:r w:rsidR="00E879BD">
        <w:rPr>
          <w:sz w:val="28"/>
          <w:szCs w:val="28"/>
        </w:rPr>
        <w:t>. Карабаново с ООО «СТРОЙТЕХ» (Московская область) п</w:t>
      </w:r>
      <w:r>
        <w:rPr>
          <w:sz w:val="28"/>
          <w:szCs w:val="28"/>
        </w:rPr>
        <w:t xml:space="preserve">о результатам проведенных торгов </w:t>
      </w:r>
      <w:r w:rsidR="00E879BD">
        <w:rPr>
          <w:sz w:val="28"/>
          <w:szCs w:val="28"/>
        </w:rPr>
        <w:t xml:space="preserve">заключен </w:t>
      </w:r>
      <w:r>
        <w:rPr>
          <w:sz w:val="28"/>
          <w:szCs w:val="28"/>
        </w:rPr>
        <w:t xml:space="preserve">муниципальный контракт </w:t>
      </w:r>
      <w:r w:rsidR="00E879BD">
        <w:rPr>
          <w:sz w:val="28"/>
          <w:szCs w:val="28"/>
        </w:rPr>
        <w:t xml:space="preserve">на выполнение вышеуказанных работ </w:t>
      </w:r>
      <w:r>
        <w:rPr>
          <w:sz w:val="28"/>
          <w:szCs w:val="28"/>
        </w:rPr>
        <w:t xml:space="preserve">со сроком исполнения до 15 августа 2022 года. </w:t>
      </w:r>
    </w:p>
    <w:p w:rsidR="00972AF7" w:rsidRDefault="00972AF7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442C77">
        <w:rPr>
          <w:sz w:val="28"/>
          <w:szCs w:val="28"/>
        </w:rPr>
        <w:t>Согласно</w:t>
      </w:r>
      <w:r w:rsidRPr="008D77F8">
        <w:rPr>
          <w:sz w:val="28"/>
          <w:szCs w:val="28"/>
        </w:rPr>
        <w:t xml:space="preserve"> ус</w:t>
      </w:r>
      <w:r>
        <w:rPr>
          <w:sz w:val="28"/>
          <w:szCs w:val="28"/>
        </w:rPr>
        <w:t>ловиям муниципального контракта органом местного самоуправления в пользу подрядной организации перечислен аванс в размере  более семисот тысяч рублей.</w:t>
      </w:r>
    </w:p>
    <w:p w:rsidR="00972AF7" w:rsidRDefault="00972AF7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Вместе с тем к выполнению работ подрядная организация так и не приступила, выплаченный аванс не возвратила.</w:t>
      </w:r>
    </w:p>
    <w:p w:rsidR="00972AF7" w:rsidRDefault="00972AF7" w:rsidP="00972AF7">
      <w:pPr>
        <w:ind w:left="426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Контракт с подрядчиком администрацией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в одностороннем порядке.</w:t>
      </w:r>
    </w:p>
    <w:p w:rsidR="00972AF7" w:rsidRDefault="00972AF7" w:rsidP="00972AF7">
      <w:pPr>
        <w:ind w:left="426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обращения администрации города Карабаново </w:t>
      </w:r>
      <w:r w:rsidRPr="00294C78"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 2</w:t>
      </w:r>
      <w:r w:rsidRPr="00294C78">
        <w:rPr>
          <w:sz w:val="28"/>
          <w:szCs w:val="28"/>
        </w:rPr>
        <w:t>022 года решением  УФАС по Владимирской области ООО «СТРОЙТЕХ»  включено в реестр недобросовестных поставщиков сроком на два года, по причине неисполнения обязательств по контракту</w:t>
      </w:r>
      <w:r>
        <w:rPr>
          <w:sz w:val="28"/>
          <w:szCs w:val="28"/>
        </w:rPr>
        <w:t xml:space="preserve">. </w:t>
      </w:r>
    </w:p>
    <w:p w:rsidR="00972AF7" w:rsidRPr="00E879BD" w:rsidRDefault="00E879BD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 w:rsidRPr="00E879BD">
        <w:rPr>
          <w:sz w:val="28"/>
          <w:szCs w:val="28"/>
        </w:rPr>
        <w:tab/>
        <w:t xml:space="preserve">       </w:t>
      </w:r>
      <w:proofErr w:type="gramStart"/>
      <w:r w:rsidRPr="00E879BD">
        <w:rPr>
          <w:sz w:val="28"/>
          <w:szCs w:val="28"/>
        </w:rPr>
        <w:t xml:space="preserve">06.12.2022 года городской прокуратурой материалы проверки по факту нарушений должностными лицами ООО «СТРОЙТЕХ»  законодательства о контрактной системе в сфере закупок </w:t>
      </w:r>
      <w:r>
        <w:rPr>
          <w:sz w:val="28"/>
          <w:szCs w:val="28"/>
        </w:rPr>
        <w:t xml:space="preserve">в порядке п. 2 ч. 2 ст. 37 УПК РФ </w:t>
      </w:r>
      <w:r w:rsidRPr="00E879BD">
        <w:rPr>
          <w:sz w:val="28"/>
          <w:szCs w:val="28"/>
        </w:rPr>
        <w:t>направлены в ОМВД России по Александровскому району для решения вопроса об уголовном преследовании</w:t>
      </w:r>
      <w:r w:rsidRPr="00E879BD">
        <w:rPr>
          <w:bCs/>
          <w:sz w:val="28"/>
          <w:szCs w:val="28"/>
        </w:rPr>
        <w:t xml:space="preserve"> </w:t>
      </w:r>
      <w:r w:rsidRPr="00E879BD">
        <w:rPr>
          <w:sz w:val="28"/>
          <w:szCs w:val="28"/>
        </w:rPr>
        <w:t>генерального директора</w:t>
      </w:r>
      <w:r>
        <w:rPr>
          <w:sz w:val="28"/>
          <w:szCs w:val="28"/>
        </w:rPr>
        <w:t xml:space="preserve"> юридического лица по </w:t>
      </w:r>
      <w:r w:rsidRPr="008449ED">
        <w:rPr>
          <w:bCs/>
          <w:sz w:val="28"/>
          <w:szCs w:val="28"/>
        </w:rPr>
        <w:t xml:space="preserve">ч. 3 </w:t>
      </w:r>
      <w:r w:rsidRPr="008449ED">
        <w:rPr>
          <w:sz w:val="28"/>
          <w:szCs w:val="28"/>
        </w:rPr>
        <w:t>ст. 159 УК РФ</w:t>
      </w:r>
      <w:r>
        <w:rPr>
          <w:color w:val="000000"/>
          <w:sz w:val="28"/>
          <w:szCs w:val="28"/>
        </w:rPr>
        <w:t xml:space="preserve"> (</w:t>
      </w:r>
      <w:r w:rsidRPr="008449ED">
        <w:rPr>
          <w:color w:val="000000"/>
          <w:sz w:val="28"/>
          <w:szCs w:val="28"/>
        </w:rPr>
        <w:t>мошенничество, совершенное в крупном размере</w:t>
      </w:r>
      <w:r>
        <w:rPr>
          <w:color w:val="000000"/>
          <w:sz w:val="28"/>
          <w:szCs w:val="28"/>
        </w:rPr>
        <w:t>)</w:t>
      </w:r>
      <w:r w:rsidRPr="008449ED">
        <w:rPr>
          <w:color w:val="000000"/>
          <w:sz w:val="28"/>
          <w:szCs w:val="28"/>
        </w:rPr>
        <w:t>.</w:t>
      </w:r>
      <w:proofErr w:type="gramEnd"/>
    </w:p>
    <w:p w:rsidR="008D447C" w:rsidRDefault="008D447C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F10D4" w:rsidRDefault="003F10D4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D58DD" w:rsidRDefault="003D58DD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Александровского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D58DD">
        <w:rPr>
          <w:sz w:val="28"/>
          <w:szCs w:val="28"/>
        </w:rPr>
        <w:t xml:space="preserve">    </w:t>
      </w:r>
      <w:r w:rsidRPr="009B0DBD">
        <w:rPr>
          <w:sz w:val="28"/>
          <w:szCs w:val="28"/>
        </w:rPr>
        <w:t>А.А. Фетисов</w:t>
      </w:r>
    </w:p>
    <w:sectPr w:rsidR="008D447C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0667F"/>
    <w:rsid w:val="00031E46"/>
    <w:rsid w:val="00032083"/>
    <w:rsid w:val="00034EC1"/>
    <w:rsid w:val="000409FA"/>
    <w:rsid w:val="000417AF"/>
    <w:rsid w:val="0004265A"/>
    <w:rsid w:val="0006008C"/>
    <w:rsid w:val="00060D11"/>
    <w:rsid w:val="00063485"/>
    <w:rsid w:val="00070F5D"/>
    <w:rsid w:val="00084FBE"/>
    <w:rsid w:val="00091B69"/>
    <w:rsid w:val="00093C00"/>
    <w:rsid w:val="000A0D30"/>
    <w:rsid w:val="000A1D83"/>
    <w:rsid w:val="000A5EE5"/>
    <w:rsid w:val="000B0627"/>
    <w:rsid w:val="000C0941"/>
    <w:rsid w:val="000C1386"/>
    <w:rsid w:val="000C5929"/>
    <w:rsid w:val="000E0084"/>
    <w:rsid w:val="000E0F9D"/>
    <w:rsid w:val="000E609A"/>
    <w:rsid w:val="0010036A"/>
    <w:rsid w:val="00110417"/>
    <w:rsid w:val="001163C5"/>
    <w:rsid w:val="00121D55"/>
    <w:rsid w:val="00132DC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E6E5A"/>
    <w:rsid w:val="001F2A6A"/>
    <w:rsid w:val="001F5F66"/>
    <w:rsid w:val="00204F1E"/>
    <w:rsid w:val="00210AA1"/>
    <w:rsid w:val="00221155"/>
    <w:rsid w:val="00221A5D"/>
    <w:rsid w:val="0022326C"/>
    <w:rsid w:val="00224E96"/>
    <w:rsid w:val="002275F2"/>
    <w:rsid w:val="00227E66"/>
    <w:rsid w:val="0023371D"/>
    <w:rsid w:val="00243EA6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58DD"/>
    <w:rsid w:val="003D76A9"/>
    <w:rsid w:val="003E6B0C"/>
    <w:rsid w:val="003F0883"/>
    <w:rsid w:val="003F10D4"/>
    <w:rsid w:val="003F6DBE"/>
    <w:rsid w:val="00423B64"/>
    <w:rsid w:val="00430E04"/>
    <w:rsid w:val="004338B5"/>
    <w:rsid w:val="004361DD"/>
    <w:rsid w:val="00444202"/>
    <w:rsid w:val="0046181B"/>
    <w:rsid w:val="00465BFB"/>
    <w:rsid w:val="0047113F"/>
    <w:rsid w:val="004765EE"/>
    <w:rsid w:val="004847FE"/>
    <w:rsid w:val="00487CDD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60B16"/>
    <w:rsid w:val="005627A4"/>
    <w:rsid w:val="0056348C"/>
    <w:rsid w:val="00591DC6"/>
    <w:rsid w:val="00596D07"/>
    <w:rsid w:val="005970CE"/>
    <w:rsid w:val="005A36CB"/>
    <w:rsid w:val="005A3C13"/>
    <w:rsid w:val="005A44C9"/>
    <w:rsid w:val="005A68F0"/>
    <w:rsid w:val="005A7042"/>
    <w:rsid w:val="005B0BE7"/>
    <w:rsid w:val="005C29A0"/>
    <w:rsid w:val="005C2FD0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426CF"/>
    <w:rsid w:val="00652D6C"/>
    <w:rsid w:val="00661D77"/>
    <w:rsid w:val="00665F54"/>
    <w:rsid w:val="006677A1"/>
    <w:rsid w:val="00684114"/>
    <w:rsid w:val="00690EE4"/>
    <w:rsid w:val="006B1D1F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0649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6BEF"/>
    <w:rsid w:val="008816A1"/>
    <w:rsid w:val="008951D5"/>
    <w:rsid w:val="008A6FA0"/>
    <w:rsid w:val="008B0BF5"/>
    <w:rsid w:val="008B2CEC"/>
    <w:rsid w:val="008B603A"/>
    <w:rsid w:val="008D447C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72AF7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0262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A249E"/>
    <w:rsid w:val="00AC4454"/>
    <w:rsid w:val="00AD10C8"/>
    <w:rsid w:val="00AD50F9"/>
    <w:rsid w:val="00AD71E8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2875"/>
    <w:rsid w:val="00C24FB1"/>
    <w:rsid w:val="00C310AC"/>
    <w:rsid w:val="00C32C9F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1FA5"/>
    <w:rsid w:val="00D134C0"/>
    <w:rsid w:val="00D23E0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5FC2"/>
    <w:rsid w:val="00D860E6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76265"/>
    <w:rsid w:val="00E81835"/>
    <w:rsid w:val="00E85C77"/>
    <w:rsid w:val="00E87383"/>
    <w:rsid w:val="00E879BD"/>
    <w:rsid w:val="00E90B47"/>
    <w:rsid w:val="00E92F82"/>
    <w:rsid w:val="00E93E85"/>
    <w:rsid w:val="00EB654B"/>
    <w:rsid w:val="00EC4DBE"/>
    <w:rsid w:val="00ED0BB0"/>
    <w:rsid w:val="00EF0CC2"/>
    <w:rsid w:val="00EF13DB"/>
    <w:rsid w:val="00F02DB8"/>
    <w:rsid w:val="00F06F66"/>
    <w:rsid w:val="00F11CDF"/>
    <w:rsid w:val="00F24942"/>
    <w:rsid w:val="00F26F1A"/>
    <w:rsid w:val="00F31A3F"/>
    <w:rsid w:val="00F57076"/>
    <w:rsid w:val="00F57B68"/>
    <w:rsid w:val="00F60EAD"/>
    <w:rsid w:val="00F66CB3"/>
    <w:rsid w:val="00F715F8"/>
    <w:rsid w:val="00F7567B"/>
    <w:rsid w:val="00F902EC"/>
    <w:rsid w:val="00FA540D"/>
    <w:rsid w:val="00FC14A2"/>
    <w:rsid w:val="00FC3A3E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1A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4</cp:revision>
  <cp:lastPrinted>2022-10-14T12:05:00Z</cp:lastPrinted>
  <dcterms:created xsi:type="dcterms:W3CDTF">2022-12-08T06:11:00Z</dcterms:created>
  <dcterms:modified xsi:type="dcterms:W3CDTF">2022-12-08T06:25:00Z</dcterms:modified>
</cp:coreProperties>
</file>