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67" w:rsidRDefault="00833A62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УЛОЖИТ ОНА И РАЗБУДИТ, И ДАСТ НА ДОРОГУ ВИНА</w:t>
      </w:r>
    </w:p>
    <w:p w:rsidR="00464567" w:rsidRDefault="00464567">
      <w:pPr>
        <w:pStyle w:val="Standard"/>
        <w:jc w:val="both"/>
        <w:rPr>
          <w:sz w:val="28"/>
          <w:szCs w:val="28"/>
        </w:rPr>
      </w:pP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Так, восхваляя женщину, писал наш великий земляк В. Солоухин.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Наша «героиня» с мужем весь день пила пиво. Мужа уложила, детей </w:t>
      </w:r>
      <w:r>
        <w:rPr>
          <w:sz w:val="28"/>
          <w:szCs w:val="28"/>
        </w:rPr>
        <w:t>оставила на попечение деда, а сама решила съездить в Карабаново поискать покупателя на старенькие «Жигули». С кем-то даже созвонилась (с кем не помнит). Покупателя не нашла, но неровное перемещения на дороге автомобиля привлекло внимание сотрудников ГИБДД.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Отпираться не стала, алкотектор показал почти пятикратное превышение допустимой нормы алкоголя в выдыхаемом воздухе.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суде она пояснила, что хотела сделать сюрприз мужу: он проснётся, а она ему даст деньги за проданный автомобиль.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Признание вины, р</w:t>
      </w:r>
      <w:r>
        <w:rPr>
          <w:sz w:val="28"/>
          <w:szCs w:val="28"/>
        </w:rPr>
        <w:t>аскаяние, положительные характеристики, отсутствие судимостей, наличие на иждивении малолетних детей учёл суд, назначая наказание. Сто шестьдесят часов обязательных работ и два с половиной года лишения права управлять транспортными средствами определил суд</w:t>
      </w:r>
      <w:r>
        <w:rPr>
          <w:sz w:val="28"/>
          <w:szCs w:val="28"/>
        </w:rPr>
        <w:t xml:space="preserve"> даме.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Напомню, что за управление транспортным средством лицом, находящемся в состоянии опьянения, подвергнутым административному наказанию за подобное же деяние (часть 1 статьи 264.1 УК РФ) законодатель предусмотрел штраф в размере от 200000 до 300000 р</w:t>
      </w:r>
      <w:r>
        <w:rPr>
          <w:sz w:val="28"/>
          <w:szCs w:val="28"/>
        </w:rPr>
        <w:t>ублей, либо обязательные работы на срок до 480 часов, либо принудительные работы или лишение свободы на срок до 2 лет. К каждому из этих наказаний обязательно применяется дополнительное — лишение права управлять транспортными средствами на срок до 3 лет.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Если же преступление совершается лицом, уже имеющим судимость за «пьяную» езду (часть 2 статьи 264.1 УК РФ), то штраф может быть назначен от 300000 до 500000 рублей, исправительные работы на срок до 2 лет, а ограничение свободы, принудительные работы или </w:t>
      </w:r>
      <w:r>
        <w:rPr>
          <w:sz w:val="28"/>
          <w:szCs w:val="28"/>
        </w:rPr>
        <w:t>лишение свободы на срок до 3 лет. И всё это с обязательным лишением водительских прав на срок до 6 лет.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текущем году она двадцать четвёртая из осуждённых по статье 264.1 Уголовного кодекса России, но из женщин — первая. Мужчины же наказывались судом шт</w:t>
      </w:r>
      <w:r>
        <w:rPr>
          <w:sz w:val="28"/>
          <w:szCs w:val="28"/>
        </w:rPr>
        <w:t>рафом, обязательными работами, исправительными и принудительными работами, ограничением свободы и лишением свободы (как условно, так и реально).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резон задуматься: перед дорогой или после выпить вина.</w:t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567" w:rsidRDefault="00833A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Помощник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</w:t>
      </w:r>
      <w:r>
        <w:rPr>
          <w:sz w:val="28"/>
          <w:szCs w:val="28"/>
        </w:rPr>
        <w:t xml:space="preserve"> Шайкин</w:t>
      </w:r>
    </w:p>
    <w:sectPr w:rsidR="004645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A62">
      <w:r>
        <w:separator/>
      </w:r>
    </w:p>
  </w:endnote>
  <w:endnote w:type="continuationSeparator" w:id="0">
    <w:p w:rsidR="00000000" w:rsidRDefault="0083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A62">
      <w:r>
        <w:rPr>
          <w:color w:val="000000"/>
        </w:rPr>
        <w:separator/>
      </w:r>
    </w:p>
  </w:footnote>
  <w:footnote w:type="continuationSeparator" w:id="0">
    <w:p w:rsidR="00000000" w:rsidRDefault="0083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4567"/>
    <w:rsid w:val="00464567"/>
    <w:rsid w:val="008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382013B-5EF7-4EC1-80A1-BF35FB7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2022-08-08T07:04:00Z</cp:lastPrinted>
  <dcterms:created xsi:type="dcterms:W3CDTF">2022-09-26T14:24:00Z</dcterms:created>
  <dcterms:modified xsi:type="dcterms:W3CDTF">2022-09-26T14:24:00Z</dcterms:modified>
</cp:coreProperties>
</file>