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sz w:val="28"/>
          <w:szCs w:val="28"/>
        </w:rPr>
        <w:t>Об административных наказаниях в части Закона Владимирской области № 11-ОЗ, в которой определены нормы, устанавливающие ответственность физических и юридических лиц за нарушение требований в области пожарной безопасности</w:t>
      </w:r>
      <w:r>
        <w:rPr>
          <w:rFonts w:ascii="Calibri" w:hAnsi="Calibri" w:cs="Calibri"/>
        </w:rPr>
        <w:br/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69"/>
      <w:bookmarkStart w:id="1" w:name="Par84"/>
      <w:bookmarkEnd w:id="0"/>
      <w:bookmarkEnd w:id="1"/>
      <w:r>
        <w:rPr>
          <w:rFonts w:ascii="Calibri" w:hAnsi="Calibri" w:cs="Calibri"/>
        </w:rPr>
        <w:t>Статья 5. Административные правонарушения, посягающие на здоровье, санитарно-эпидемиологическое благополучие населения и общественную нравственность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B4B" w:rsidRP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6"/>
      <w:bookmarkEnd w:id="2"/>
      <w:r w:rsidRPr="00C31B4B">
        <w:rPr>
          <w:rFonts w:ascii="Calibri" w:hAnsi="Calibri" w:cs="Calibri"/>
        </w:rPr>
        <w:t xml:space="preserve">1. Содержание телефонных и канализационных колодцев, колодцев пожарных гидрантов, </w:t>
      </w:r>
      <w:proofErr w:type="spellStart"/>
      <w:r w:rsidRPr="00C31B4B">
        <w:rPr>
          <w:rFonts w:ascii="Calibri" w:hAnsi="Calibri" w:cs="Calibri"/>
        </w:rPr>
        <w:t>ливнеприемников</w:t>
      </w:r>
      <w:proofErr w:type="spellEnd"/>
      <w:r w:rsidRPr="00C31B4B">
        <w:rPr>
          <w:rFonts w:ascii="Calibri" w:hAnsi="Calibri" w:cs="Calibri"/>
        </w:rPr>
        <w:t xml:space="preserve"> и пешеходных ограждений в ненадлежащем состоянии, угрожающем безопасности движения транспорта, жизни и здоровью граждан, -</w:t>
      </w:r>
    </w:p>
    <w:p w:rsidR="00C31B4B" w:rsidRP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B4B">
        <w:rPr>
          <w:rFonts w:ascii="Calibri" w:hAnsi="Calibri" w:cs="Calibri"/>
        </w:rPr>
        <w:t>влечет наложение административного штрафа на граждан в размере от одной тысячи до четырех тысяч рублей; на должностных лиц - от трех тысяч до пятнадцати тысяч рублей; на юридических лиц - от семи тысяч до тридцати пяти тысяч рублей.</w:t>
      </w:r>
    </w:p>
    <w:p w:rsidR="00C31B4B" w:rsidRP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31B4B">
        <w:rPr>
          <w:rFonts w:ascii="Calibri" w:hAnsi="Calibri" w:cs="Calibri"/>
        </w:rPr>
        <w:t>(</w:t>
      </w:r>
      <w:proofErr w:type="gramStart"/>
      <w:r w:rsidRPr="00C31B4B">
        <w:rPr>
          <w:rFonts w:ascii="Calibri" w:hAnsi="Calibri" w:cs="Calibri"/>
        </w:rPr>
        <w:t>в</w:t>
      </w:r>
      <w:proofErr w:type="gramEnd"/>
      <w:r w:rsidRPr="00C31B4B">
        <w:rPr>
          <w:rFonts w:ascii="Calibri" w:hAnsi="Calibri" w:cs="Calibri"/>
        </w:rPr>
        <w:t xml:space="preserve"> ред. </w:t>
      </w:r>
      <w:hyperlink r:id="rId4" w:history="1">
        <w:r w:rsidRPr="00C31B4B">
          <w:rPr>
            <w:rFonts w:ascii="Calibri" w:hAnsi="Calibri" w:cs="Calibri"/>
          </w:rPr>
          <w:t>Закона</w:t>
        </w:r>
      </w:hyperlink>
      <w:r w:rsidRPr="00C31B4B">
        <w:rPr>
          <w:rFonts w:ascii="Calibri" w:hAnsi="Calibri" w:cs="Calibri"/>
        </w:rPr>
        <w:t xml:space="preserve"> Владимирской области от 06.04.2012 N 26-ОЗ)</w:t>
      </w:r>
    </w:p>
    <w:p w:rsidR="00C31B4B" w:rsidRP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9"/>
      <w:bookmarkEnd w:id="3"/>
      <w:r w:rsidRPr="00C31B4B">
        <w:rPr>
          <w:rFonts w:ascii="Calibri" w:hAnsi="Calibri" w:cs="Calibri"/>
        </w:rPr>
        <w:t xml:space="preserve">2. Повреждение или разрушение телефонных и канализационных колодцев, колодцев пожарных гидрантов, </w:t>
      </w:r>
      <w:proofErr w:type="spellStart"/>
      <w:r w:rsidRPr="00C31B4B">
        <w:rPr>
          <w:rFonts w:ascii="Calibri" w:hAnsi="Calibri" w:cs="Calibri"/>
        </w:rPr>
        <w:t>ливнеприемников</w:t>
      </w:r>
      <w:proofErr w:type="spellEnd"/>
      <w:r w:rsidRPr="00C31B4B">
        <w:rPr>
          <w:rFonts w:ascii="Calibri" w:hAnsi="Calibri" w:cs="Calibri"/>
        </w:rPr>
        <w:t xml:space="preserve"> и пешеходных ограждений, а равно сбрасывание в указанные колодцы мусора -</w:t>
      </w:r>
    </w:p>
    <w:p w:rsidR="00C31B4B" w:rsidRP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B4B">
        <w:rPr>
          <w:rFonts w:ascii="Calibri" w:hAnsi="Calibri" w:cs="Calibri"/>
        </w:rPr>
        <w:t>влечет наложение административного штрафа на граждан в размере от восьмисот до трех тысяч рублей; на должностных лиц - от трех тысяч до пятнадцати тысяч рублей; на юридических лиц - от семи тысяч до тридцати тысяч рублей.</w:t>
      </w:r>
    </w:p>
    <w:p w:rsidR="00C31B4B" w:rsidRP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31B4B">
        <w:rPr>
          <w:rFonts w:ascii="Calibri" w:hAnsi="Calibri" w:cs="Calibri"/>
        </w:rPr>
        <w:t>(</w:t>
      </w:r>
      <w:proofErr w:type="gramStart"/>
      <w:r w:rsidRPr="00C31B4B">
        <w:rPr>
          <w:rFonts w:ascii="Calibri" w:hAnsi="Calibri" w:cs="Calibri"/>
        </w:rPr>
        <w:t>в</w:t>
      </w:r>
      <w:proofErr w:type="gramEnd"/>
      <w:r w:rsidRPr="00C31B4B">
        <w:rPr>
          <w:rFonts w:ascii="Calibri" w:hAnsi="Calibri" w:cs="Calibri"/>
        </w:rPr>
        <w:t xml:space="preserve"> ред. </w:t>
      </w:r>
      <w:hyperlink r:id="rId5" w:history="1">
        <w:r w:rsidRPr="00C31B4B">
          <w:rPr>
            <w:rFonts w:ascii="Calibri" w:hAnsi="Calibri" w:cs="Calibri"/>
          </w:rPr>
          <w:t>Закона</w:t>
        </w:r>
      </w:hyperlink>
      <w:r w:rsidRPr="00C31B4B">
        <w:rPr>
          <w:rFonts w:ascii="Calibri" w:hAnsi="Calibri" w:cs="Calibri"/>
        </w:rPr>
        <w:t xml:space="preserve"> Владимирской области от 06.04.2012 N 26-ОЗ)</w:t>
      </w:r>
    </w:p>
    <w:p w:rsidR="00C31B4B" w:rsidRP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B4B">
        <w:rPr>
          <w:rFonts w:ascii="Calibri" w:hAnsi="Calibri" w:cs="Calibri"/>
        </w:rPr>
        <w:t xml:space="preserve">Повторное совершение административного правонарушения, предусмотренного </w:t>
      </w:r>
      <w:hyperlink w:anchor="Par89" w:history="1">
        <w:r w:rsidRPr="00C31B4B">
          <w:rPr>
            <w:rFonts w:ascii="Calibri" w:hAnsi="Calibri" w:cs="Calibri"/>
          </w:rPr>
          <w:t>абзацем первым</w:t>
        </w:r>
      </w:hyperlink>
      <w:r w:rsidRPr="00C31B4B">
        <w:rPr>
          <w:rFonts w:ascii="Calibri" w:hAnsi="Calibri" w:cs="Calibri"/>
        </w:rPr>
        <w:t xml:space="preserve"> настоящего пункта, -</w:t>
      </w:r>
    </w:p>
    <w:p w:rsidR="00C31B4B" w:rsidRP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31B4B">
        <w:rPr>
          <w:rFonts w:ascii="Calibri" w:hAnsi="Calibri" w:cs="Calibri"/>
        </w:rPr>
        <w:t xml:space="preserve">(абзац введен </w:t>
      </w:r>
      <w:hyperlink r:id="rId6" w:history="1">
        <w:r w:rsidRPr="00C31B4B">
          <w:rPr>
            <w:rFonts w:ascii="Calibri" w:hAnsi="Calibri" w:cs="Calibri"/>
          </w:rPr>
          <w:t>Законом</w:t>
        </w:r>
      </w:hyperlink>
      <w:r w:rsidRPr="00C31B4B">
        <w:rPr>
          <w:rFonts w:ascii="Calibri" w:hAnsi="Calibri" w:cs="Calibri"/>
        </w:rPr>
        <w:t xml:space="preserve"> Владимирской области от 06.04.2012 N 26-ОЗ)</w:t>
      </w:r>
    </w:p>
    <w:p w:rsidR="00C31B4B" w:rsidRP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B4B">
        <w:rPr>
          <w:rFonts w:ascii="Calibri" w:hAnsi="Calibri" w:cs="Calibri"/>
        </w:rPr>
        <w:t>влечет наложение административного штрафа на граждан в размере от одной тысячи до пяти тысяч рублей; на должностных лиц - от пяти тысяч до двадцати пяти тысяч рублей; на юридических лиц - от десяти тысяч до пятидесяти тысяч рублей.</w:t>
      </w:r>
    </w:p>
    <w:p w:rsidR="00C31B4B" w:rsidRP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31B4B">
        <w:rPr>
          <w:rFonts w:ascii="Calibri" w:hAnsi="Calibri" w:cs="Calibri"/>
        </w:rPr>
        <w:t xml:space="preserve">(абзац введен </w:t>
      </w:r>
      <w:hyperlink r:id="rId7" w:history="1">
        <w:r w:rsidRPr="00C31B4B">
          <w:rPr>
            <w:rFonts w:ascii="Calibri" w:hAnsi="Calibri" w:cs="Calibri"/>
          </w:rPr>
          <w:t>Законом</w:t>
        </w:r>
      </w:hyperlink>
      <w:r w:rsidRPr="00C31B4B">
        <w:rPr>
          <w:rFonts w:ascii="Calibri" w:hAnsi="Calibri" w:cs="Calibri"/>
        </w:rPr>
        <w:t xml:space="preserve"> Владимирской области от 06.04.2012 N 26-ОЗ)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6"/>
      <w:bookmarkEnd w:id="4"/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" w:name="Par143"/>
      <w:bookmarkStart w:id="6" w:name="Par153"/>
      <w:bookmarkEnd w:id="5"/>
      <w:bookmarkEnd w:id="6"/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72"/>
      <w:bookmarkEnd w:id="7"/>
      <w:r>
        <w:rPr>
          <w:rFonts w:ascii="Calibri" w:hAnsi="Calibri" w:cs="Calibri"/>
        </w:rPr>
        <w:t>Статья 7. Административные правонарушения в области охраны окружающей среды и природопользования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Владимирской области от 06.07.2009 N 59-ОЗ)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5"/>
      <w:bookmarkStart w:id="9" w:name="Par181"/>
      <w:bookmarkEnd w:id="8"/>
      <w:bookmarkEnd w:id="9"/>
      <w:r>
        <w:rPr>
          <w:rFonts w:ascii="Calibri" w:hAnsi="Calibri" w:cs="Calibri"/>
        </w:rPr>
        <w:t>3. Неправомерное опорожнение прудов, водохранилищ и пожарных водоемов -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четырех тысяч рублей; на должностных лиц - от пяти тысяч до двадцати пяти тысяч рублей; на юридических лиц - от двадцати тысяч до пятидесяти тысяч рублей.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Владимирской области от 06.04.2012 N 26-ОЗ)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Повторное совершение административного правонарушения, предусмотренного </w:t>
      </w:r>
      <w:hyperlink w:anchor="Par181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пункта, -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Владимирской области от 06.04.2012 N 26-ОЗ)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пятидесяти тысяч рублей; на юридических лиц - от тридцати тысяч до ста тысяч рублей.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Владимирской области от 06.04.2012 N 26-ОЗ)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88"/>
      <w:bookmarkStart w:id="11" w:name="Par195"/>
      <w:bookmarkStart w:id="12" w:name="Par199"/>
      <w:bookmarkStart w:id="13" w:name="Par204"/>
      <w:bookmarkEnd w:id="10"/>
      <w:bookmarkEnd w:id="11"/>
      <w:bookmarkEnd w:id="12"/>
      <w:bookmarkEnd w:id="13"/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Сжигание сухой травы, мусора, листвы, бытовых и производственных отходов на территории населенного пункта, в том числе в контейнерах и урнах, -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тридцати тысяч до ста пятидесяти тысяч рублей.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Повторное совершение административного правонарушения, предусмотренного </w:t>
      </w:r>
      <w:hyperlink w:anchor="Par204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пункта, -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пятидесяти тысяч рублей; на юридических лиц - от пятидесяти тысяч до двухсот пятидесяти тысяч рублей.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Владимирской области от 06.04.2012 N 26-ОЗ)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4" w:name="Par210"/>
      <w:bookmarkStart w:id="15" w:name="Par235"/>
      <w:bookmarkEnd w:id="14"/>
      <w:bookmarkEnd w:id="15"/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362"/>
      <w:bookmarkEnd w:id="16"/>
      <w:r>
        <w:rPr>
          <w:rFonts w:ascii="Calibri" w:hAnsi="Calibri" w:cs="Calibri"/>
        </w:rPr>
        <w:t>Статья 11. Административные правонарушения, посягающие на общественный порядок и общественную безопасность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64"/>
      <w:bookmarkStart w:id="18" w:name="Par374"/>
      <w:bookmarkStart w:id="19" w:name="Par387"/>
      <w:bookmarkStart w:id="20" w:name="Par391"/>
      <w:bookmarkEnd w:id="17"/>
      <w:bookmarkEnd w:id="18"/>
      <w:bookmarkEnd w:id="19"/>
      <w:bookmarkEnd w:id="20"/>
      <w:r>
        <w:rPr>
          <w:rFonts w:ascii="Calibri" w:hAnsi="Calibri" w:cs="Calibri"/>
        </w:rPr>
        <w:t xml:space="preserve">6. Отказ от высылки пожарной техники (ведомственной, ДПД и др.) на тушение пожара в соответствии с планом привлечения сил и средств и расписанием выезда пожарных подразделений,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соответствующим органом местного самоуправления, -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должностных лиц в размере от одной тысячи до двух тысяч рублей; на юридических лиц - от десяти тысяч до двадцати тысяч рублей.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Владимирской области от 05.10.2007 N 125-ОЗ)</w:t>
      </w: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94"/>
      <w:bookmarkStart w:id="22" w:name="Par402"/>
      <w:bookmarkEnd w:id="21"/>
      <w:bookmarkEnd w:id="22"/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C31B4B" w:rsidRDefault="00C3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sectPr w:rsidR="00C31B4B" w:rsidSect="00C31B4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4B"/>
    <w:rsid w:val="0002234C"/>
    <w:rsid w:val="00C31B4B"/>
    <w:rsid w:val="00EC4446"/>
    <w:rsid w:val="00F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1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1B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1B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3F56B76FFA29D60D16A7AC7427CA035ECC0D34368E68A6FF1E498244E0FD6D478D5F1269185C2366FD4z3n0H" TargetMode="External"/><Relationship Id="rId13" Type="http://schemas.openxmlformats.org/officeDocument/2006/relationships/hyperlink" Target="consultantplus://offline/ref=A953F56B76FFA29D60D16A7AC7427CA035ECC0D3486BE68869F1E498244E0FD6D478D5F1269185C2366ED4z3n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53F56B76FFA29D60D16A7AC7427CA035ECC0D3486FE48A61F1E498244E0FD6D478D5F1269185C2366FD5z3nEH" TargetMode="External"/><Relationship Id="rId12" Type="http://schemas.openxmlformats.org/officeDocument/2006/relationships/hyperlink" Target="consultantplus://offline/ref=A953F56B76FFA29D60D16A7AC7427CA035ECC0D3486FE48A61F1E498244E0FD6D478D5F1269185C2366FD3z3n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3F56B76FFA29D60D16A7AC7427CA035ECC0D3486FE48A61F1E498244E0FD6D478D5F1269185C2366FD5z3nCH" TargetMode="External"/><Relationship Id="rId11" Type="http://schemas.openxmlformats.org/officeDocument/2006/relationships/hyperlink" Target="consultantplus://offline/ref=A953F56B76FFA29D60D16A7AC7427CA035ECC0D3486FE48A61F1E498244E0FD6D478D5F1269185C2366FD2z3nCH" TargetMode="External"/><Relationship Id="rId5" Type="http://schemas.openxmlformats.org/officeDocument/2006/relationships/hyperlink" Target="consultantplus://offline/ref=A953F56B76FFA29D60D16A7AC7427CA035ECC0D3486FE48A61F1E498244E0FD6D478D5F1269185C2366FD5z3n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53F56B76FFA29D60D16A7AC7427CA035ECC0D3486FE48A61F1E498244E0FD6D478D5F1269185C2366FD2z3nAH" TargetMode="External"/><Relationship Id="rId4" Type="http://schemas.openxmlformats.org/officeDocument/2006/relationships/hyperlink" Target="consultantplus://offline/ref=A953F56B76FFA29D60D16A7AC7427CA035ECC0D3486FE48A61F1E498244E0FD6D478D5F1269185C2366FD5z3n9H" TargetMode="External"/><Relationship Id="rId9" Type="http://schemas.openxmlformats.org/officeDocument/2006/relationships/hyperlink" Target="consultantplus://offline/ref=A953F56B76FFA29D60D16A7AC7427CA035ECC0D3486FE48A61F1E498244E0FD6D478D5F1269185C2366FD2z3n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2015-06-04T07:39:00Z</dcterms:created>
  <dcterms:modified xsi:type="dcterms:W3CDTF">2015-06-04T07:44:00Z</dcterms:modified>
</cp:coreProperties>
</file>