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869"/>
        <w:gridCol w:w="4986"/>
      </w:tblGrid>
      <w:tr w:rsidR="00093413" w:rsidTr="00093413">
        <w:trPr>
          <w:cantSplit/>
          <w:trHeight w:val="1861"/>
        </w:trPr>
        <w:tc>
          <w:tcPr>
            <w:tcW w:w="9852" w:type="dxa"/>
            <w:gridSpan w:val="2"/>
            <w:vAlign w:val="center"/>
            <w:hideMark/>
          </w:tcPr>
          <w:p w:rsidR="00093413" w:rsidRDefault="00093413" w:rsidP="000416C2">
            <w:pPr>
              <w:pStyle w:val="1"/>
              <w:spacing w:line="276" w:lineRule="auto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93413" w:rsidRDefault="00093413" w:rsidP="000416C2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93413" w:rsidRDefault="00093413" w:rsidP="000416C2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93413" w:rsidRDefault="00093413" w:rsidP="000416C2">
            <w:pPr>
              <w:spacing w:line="276" w:lineRule="auto"/>
              <w:jc w:val="center"/>
              <w:rPr>
                <w:b/>
              </w:rPr>
            </w:pPr>
            <w:r>
              <w:rPr>
                <w:rFonts w:cs="Arial"/>
                <w:b/>
              </w:rPr>
              <w:t>П О С Т А Н О В Л Е Н И Е</w:t>
            </w:r>
          </w:p>
        </w:tc>
      </w:tr>
      <w:tr w:rsidR="00093413" w:rsidTr="00C57FBC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093413" w:rsidRDefault="00093413" w:rsidP="00C57FBC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     от </w:t>
            </w:r>
            <w:r w:rsidR="000D6E84">
              <w:rPr>
                <w:bCs/>
              </w:rPr>
              <w:t>01.07.2019г.</w:t>
            </w:r>
            <w:r>
              <w:rPr>
                <w:bCs/>
              </w:rPr>
              <w:t xml:space="preserve">          </w:t>
            </w:r>
          </w:p>
        </w:tc>
        <w:tc>
          <w:tcPr>
            <w:tcW w:w="4984" w:type="dxa"/>
            <w:vAlign w:val="center"/>
            <w:hideMark/>
          </w:tcPr>
          <w:p w:rsidR="00093413" w:rsidRDefault="00093413" w:rsidP="00C57FBC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№ </w:t>
            </w:r>
            <w:r w:rsidR="000D6E84">
              <w:rPr>
                <w:bCs/>
              </w:rPr>
              <w:t>372</w:t>
            </w:r>
          </w:p>
          <w:p w:rsidR="00C57FBC" w:rsidRDefault="00C57FBC" w:rsidP="00C57FBC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  <w:rPr>
                <w:bCs/>
              </w:rPr>
            </w:pPr>
          </w:p>
        </w:tc>
      </w:tr>
    </w:tbl>
    <w:p w:rsidR="00C57FBC" w:rsidRDefault="00C57FBC" w:rsidP="00093413">
      <w:pPr>
        <w:tabs>
          <w:tab w:val="left" w:pos="8364"/>
        </w:tabs>
        <w:rPr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C57FBC" w:rsidTr="0004665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7FBC" w:rsidRDefault="00C57FBC" w:rsidP="002B6196">
            <w:pPr>
              <w:tabs>
                <w:tab w:val="left" w:pos="836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2B6196">
              <w:rPr>
                <w:i/>
                <w:sz w:val="24"/>
                <w:szCs w:val="24"/>
              </w:rPr>
              <w:t>б утверждении муниципальной программы 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57FBC" w:rsidRDefault="00C57FBC" w:rsidP="00093413">
            <w:pPr>
              <w:tabs>
                <w:tab w:val="left" w:pos="8364"/>
              </w:tabs>
              <w:rPr>
                <w:i/>
                <w:sz w:val="24"/>
                <w:szCs w:val="24"/>
              </w:rPr>
            </w:pPr>
          </w:p>
        </w:tc>
      </w:tr>
    </w:tbl>
    <w:p w:rsidR="00093413" w:rsidRDefault="00093413" w:rsidP="00093413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3413" w:rsidRPr="00046650" w:rsidRDefault="00093413" w:rsidP="000934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650">
        <w:rPr>
          <w:sz w:val="28"/>
          <w:szCs w:val="28"/>
        </w:rPr>
        <w:t xml:space="preserve">       </w:t>
      </w:r>
      <w:r w:rsidRPr="000466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4F94" w:rsidRPr="00046650">
        <w:rPr>
          <w:rFonts w:ascii="Times New Roman" w:hAnsi="Times New Roman" w:cs="Times New Roman"/>
          <w:sz w:val="28"/>
          <w:szCs w:val="28"/>
        </w:rPr>
        <w:t xml:space="preserve"> </w:t>
      </w:r>
      <w:r w:rsidRPr="0004665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Владимирской области от  </w:t>
      </w:r>
      <w:r w:rsidR="00823BF3" w:rsidRPr="00046650">
        <w:rPr>
          <w:rFonts w:ascii="Times New Roman" w:hAnsi="Times New Roman" w:cs="Times New Roman"/>
          <w:sz w:val="28"/>
          <w:szCs w:val="28"/>
        </w:rPr>
        <w:t xml:space="preserve"> 28.03.2019 г. №235 «Об утверждении областной адресной программы </w:t>
      </w:r>
      <w:r w:rsidR="002C32F8" w:rsidRPr="00046650">
        <w:rPr>
          <w:rFonts w:ascii="Times New Roman" w:hAnsi="Times New Roman" w:cs="Times New Roman"/>
          <w:sz w:val="28"/>
          <w:szCs w:val="28"/>
        </w:rPr>
        <w:t xml:space="preserve">«Обеспечение устойчивого сокращения непригодного для проживания жилищного фонда </w:t>
      </w:r>
      <w:r w:rsidR="00864F94" w:rsidRPr="00046650">
        <w:rPr>
          <w:rFonts w:ascii="Times New Roman" w:hAnsi="Times New Roman" w:cs="Times New Roman"/>
          <w:sz w:val="28"/>
          <w:szCs w:val="28"/>
        </w:rPr>
        <w:t xml:space="preserve"> </w:t>
      </w:r>
      <w:r w:rsidR="002C32F8" w:rsidRPr="00046650">
        <w:rPr>
          <w:rFonts w:ascii="Times New Roman" w:hAnsi="Times New Roman" w:cs="Times New Roman"/>
          <w:sz w:val="28"/>
          <w:szCs w:val="28"/>
        </w:rPr>
        <w:t xml:space="preserve">Владимирской области», </w:t>
      </w:r>
      <w:r w:rsidRPr="00046650">
        <w:rPr>
          <w:rFonts w:ascii="Times New Roman" w:hAnsi="Times New Roman" w:cs="Times New Roman"/>
          <w:sz w:val="28"/>
          <w:szCs w:val="28"/>
        </w:rPr>
        <w:t>постановлени</w:t>
      </w:r>
      <w:r w:rsidR="002C32F8" w:rsidRPr="00046650">
        <w:rPr>
          <w:rFonts w:ascii="Times New Roman" w:hAnsi="Times New Roman" w:cs="Times New Roman"/>
          <w:sz w:val="28"/>
          <w:szCs w:val="28"/>
        </w:rPr>
        <w:t>ем</w:t>
      </w:r>
      <w:r w:rsidRPr="000466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64E2">
        <w:rPr>
          <w:rFonts w:ascii="Times New Roman" w:hAnsi="Times New Roman" w:cs="Times New Roman"/>
          <w:sz w:val="28"/>
          <w:szCs w:val="28"/>
        </w:rPr>
        <w:t xml:space="preserve">    </w:t>
      </w:r>
      <w:r w:rsidRPr="00046650">
        <w:rPr>
          <w:rFonts w:ascii="Times New Roman" w:hAnsi="Times New Roman" w:cs="Times New Roman"/>
          <w:sz w:val="28"/>
          <w:szCs w:val="28"/>
        </w:rPr>
        <w:t>г. Струнино от 2</w:t>
      </w:r>
      <w:r w:rsidR="0037446B">
        <w:rPr>
          <w:rFonts w:ascii="Times New Roman" w:hAnsi="Times New Roman" w:cs="Times New Roman"/>
          <w:sz w:val="28"/>
          <w:szCs w:val="28"/>
        </w:rPr>
        <w:t>6</w:t>
      </w:r>
      <w:r w:rsidRPr="00046650">
        <w:rPr>
          <w:rFonts w:ascii="Times New Roman" w:hAnsi="Times New Roman" w:cs="Times New Roman"/>
          <w:sz w:val="28"/>
          <w:szCs w:val="28"/>
        </w:rPr>
        <w:t>.09.2018г. № 5</w:t>
      </w:r>
      <w:r w:rsidR="0037446B">
        <w:rPr>
          <w:rFonts w:ascii="Times New Roman" w:hAnsi="Times New Roman" w:cs="Times New Roman"/>
          <w:sz w:val="28"/>
          <w:szCs w:val="28"/>
        </w:rPr>
        <w:t>40а</w:t>
      </w:r>
      <w:r w:rsidRPr="00046650">
        <w:rPr>
          <w:rFonts w:ascii="Times New Roman" w:hAnsi="Times New Roman" w:cs="Times New Roman"/>
          <w:sz w:val="28"/>
          <w:szCs w:val="28"/>
        </w:rPr>
        <w:t xml:space="preserve"> «</w:t>
      </w:r>
      <w:r w:rsidR="0037446B">
        <w:rPr>
          <w:rFonts w:ascii="Times New Roman" w:hAnsi="Times New Roman" w:cs="Times New Roman"/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города Струнино»</w:t>
      </w:r>
      <w:r w:rsidRPr="00046650">
        <w:rPr>
          <w:rFonts w:ascii="Times New Roman" w:hAnsi="Times New Roman" w:cs="Times New Roman"/>
          <w:sz w:val="28"/>
          <w:szCs w:val="28"/>
        </w:rPr>
        <w:t>, постановления Губернатора Владимирской области от 24.02.2014</w:t>
      </w:r>
      <w:r w:rsidR="00C457E3" w:rsidRPr="00046650">
        <w:rPr>
          <w:rFonts w:ascii="Times New Roman" w:hAnsi="Times New Roman" w:cs="Times New Roman"/>
          <w:sz w:val="28"/>
          <w:szCs w:val="28"/>
        </w:rPr>
        <w:t xml:space="preserve"> </w:t>
      </w:r>
      <w:r w:rsidRPr="00046650">
        <w:rPr>
          <w:rFonts w:ascii="Times New Roman" w:hAnsi="Times New Roman" w:cs="Times New Roman"/>
          <w:sz w:val="28"/>
          <w:szCs w:val="28"/>
        </w:rPr>
        <w:t>г. №164 «О порядке разработки</w:t>
      </w:r>
      <w:r w:rsidR="00C457E3" w:rsidRPr="00046650">
        <w:rPr>
          <w:rFonts w:ascii="Times New Roman" w:hAnsi="Times New Roman" w:cs="Times New Roman"/>
          <w:sz w:val="28"/>
          <w:szCs w:val="28"/>
        </w:rPr>
        <w:t>,</w:t>
      </w:r>
      <w:r w:rsidRPr="00046650">
        <w:rPr>
          <w:rFonts w:ascii="Times New Roman" w:hAnsi="Times New Roman" w:cs="Times New Roman"/>
          <w:sz w:val="28"/>
          <w:szCs w:val="28"/>
        </w:rPr>
        <w:t xml:space="preserve"> формирования, реализации и оценки эффективности государственных программ Владимирской области», на основании решения Совета народных депутатов от 24.01.2019г. № 8, </w:t>
      </w:r>
      <w:r w:rsidR="007218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665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93413" w:rsidRDefault="00093413" w:rsidP="000934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413" w:rsidRPr="00F20D12" w:rsidRDefault="00093413" w:rsidP="00093413">
      <w:pPr>
        <w:pStyle w:val="a4"/>
        <w:jc w:val="both"/>
        <w:rPr>
          <w:i w:val="0"/>
          <w:sz w:val="28"/>
        </w:rPr>
      </w:pPr>
      <w:r>
        <w:rPr>
          <w:i w:val="0"/>
          <w:sz w:val="28"/>
        </w:rPr>
        <w:t xml:space="preserve">1. </w:t>
      </w:r>
      <w:r w:rsidR="00864F94">
        <w:rPr>
          <w:i w:val="0"/>
          <w:sz w:val="28"/>
        </w:rPr>
        <w:t>Утвердить муниципальную программу</w:t>
      </w:r>
      <w:r w:rsidR="00F20D12" w:rsidRPr="00F20D12">
        <w:rPr>
          <w:i w:val="0"/>
          <w:szCs w:val="24"/>
        </w:rPr>
        <w:t xml:space="preserve"> </w:t>
      </w:r>
      <w:r w:rsidR="00F20D12">
        <w:rPr>
          <w:i w:val="0"/>
          <w:szCs w:val="24"/>
        </w:rPr>
        <w:t>«</w:t>
      </w:r>
      <w:r w:rsidR="00F20D12" w:rsidRPr="00F20D12">
        <w:rPr>
          <w:i w:val="0"/>
          <w:sz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  <w:r w:rsidRPr="00F20D12">
        <w:rPr>
          <w:i w:val="0"/>
          <w:sz w:val="28"/>
        </w:rPr>
        <w:t xml:space="preserve"> согласно приложению.</w:t>
      </w:r>
    </w:p>
    <w:p w:rsidR="00093413" w:rsidRDefault="00093413" w:rsidP="00093413">
      <w:pPr>
        <w:jc w:val="both"/>
      </w:pPr>
    </w:p>
    <w:p w:rsidR="00856042" w:rsidRPr="00856042" w:rsidRDefault="00093413" w:rsidP="00136F04">
      <w:pPr>
        <w:tabs>
          <w:tab w:val="left" w:pos="8364"/>
        </w:tabs>
        <w:jc w:val="both"/>
      </w:pPr>
      <w:r>
        <w:t xml:space="preserve">2. </w:t>
      </w:r>
      <w:r w:rsidR="00856042">
        <w:t xml:space="preserve">Признать утратившим силу постановление администрации г. Струнино от </w:t>
      </w:r>
      <w:r w:rsidR="00856042" w:rsidRPr="00856042">
        <w:t>12.09.2017г. № 489 «Об утверждении муниципальной  программы</w:t>
      </w:r>
      <w:r w:rsidR="00136F04">
        <w:t xml:space="preserve"> </w:t>
      </w:r>
      <w:r w:rsidR="00856042" w:rsidRPr="00856042">
        <w:t>«Переселение граждан из аварийного жилищного фонда в муниципальном образовании  город Струнино Александровского района Владимирской области на 2018-2022годы»</w:t>
      </w:r>
      <w:r w:rsidR="00136F04">
        <w:t>.</w:t>
      </w:r>
    </w:p>
    <w:p w:rsidR="00F20D12" w:rsidRDefault="00F20D12" w:rsidP="00093413">
      <w:pPr>
        <w:jc w:val="both"/>
      </w:pPr>
    </w:p>
    <w:p w:rsidR="00093413" w:rsidRDefault="00F20D12" w:rsidP="00093413">
      <w:pPr>
        <w:jc w:val="both"/>
      </w:pPr>
      <w:r>
        <w:t xml:space="preserve">3. </w:t>
      </w:r>
      <w:r w:rsidR="00093413">
        <w:t>Контроль за исполнением настоящего постановления возложить на  заместителя главы местной администрации.</w:t>
      </w:r>
    </w:p>
    <w:p w:rsidR="00093413" w:rsidRDefault="00093413" w:rsidP="00093413">
      <w:pPr>
        <w:pStyle w:val="2"/>
        <w:spacing w:line="240" w:lineRule="auto"/>
      </w:pPr>
    </w:p>
    <w:p w:rsidR="00093413" w:rsidRDefault="00F20D12" w:rsidP="00093413">
      <w:pPr>
        <w:pStyle w:val="2"/>
        <w:spacing w:line="240" w:lineRule="auto"/>
      </w:pPr>
      <w:r>
        <w:t>4</w:t>
      </w:r>
      <w:r w:rsidR="00093413">
        <w:t>.</w:t>
      </w:r>
      <w:r>
        <w:t xml:space="preserve"> </w:t>
      </w:r>
      <w:r w:rsidR="00093413">
        <w:t xml:space="preserve">Настоящее постановление вступает в силу со дня его подписания и подлежит размещению на официальном сайте администрации г. Струнино. </w:t>
      </w:r>
    </w:p>
    <w:p w:rsidR="00093413" w:rsidRDefault="00093413" w:rsidP="00093413"/>
    <w:p w:rsidR="00093413" w:rsidRDefault="00093413" w:rsidP="00093413"/>
    <w:p w:rsidR="00136F04" w:rsidRDefault="00136F04" w:rsidP="00093413"/>
    <w:p w:rsidR="00093413" w:rsidRDefault="00093413" w:rsidP="00093413">
      <w:r>
        <w:t xml:space="preserve">Глава местной администрации                                                             О.И.Бояркова                     </w:t>
      </w:r>
    </w:p>
    <w:p w:rsidR="0037446B" w:rsidRDefault="00093413" w:rsidP="00877E34">
      <w:pPr>
        <w:jc w:val="both"/>
      </w:pPr>
      <w:r>
        <w:t xml:space="preserve">                                                                        </w:t>
      </w:r>
      <w:r w:rsidR="00877E34">
        <w:t xml:space="preserve">       </w:t>
      </w:r>
      <w:r>
        <w:t xml:space="preserve">   </w:t>
      </w:r>
      <w:r w:rsidR="00877E34">
        <w:t xml:space="preserve">       </w:t>
      </w:r>
    </w:p>
    <w:p w:rsidR="00136F04" w:rsidRPr="00877E34" w:rsidRDefault="0037446B" w:rsidP="0037446B">
      <w:pPr>
        <w:jc w:val="both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093413" w:rsidRPr="00136F04">
        <w:rPr>
          <w:sz w:val="24"/>
          <w:szCs w:val="24"/>
        </w:rPr>
        <w:t>Приложение</w:t>
      </w:r>
      <w:r w:rsidR="00136F04">
        <w:rPr>
          <w:sz w:val="24"/>
          <w:szCs w:val="24"/>
        </w:rPr>
        <w:t xml:space="preserve"> к постановлению </w:t>
      </w:r>
    </w:p>
    <w:p w:rsidR="00093413" w:rsidRPr="00136F04" w:rsidRDefault="00136F04" w:rsidP="00136F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№       от </w:t>
      </w:r>
    </w:p>
    <w:p w:rsidR="00093413" w:rsidRDefault="00093413" w:rsidP="00093413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093413" w:rsidRDefault="00093413" w:rsidP="00093413">
      <w:pPr>
        <w:jc w:val="center"/>
      </w:pPr>
    </w:p>
    <w:p w:rsidR="00093413" w:rsidRPr="00F023E4" w:rsidRDefault="00093413" w:rsidP="00093413">
      <w:pPr>
        <w:jc w:val="center"/>
        <w:rPr>
          <w:b/>
        </w:rPr>
      </w:pPr>
      <w:r w:rsidRPr="00F023E4">
        <w:rPr>
          <w:b/>
        </w:rPr>
        <w:t>МУНИЦИПАЛЬНАЯ  ПРОГРАММА</w:t>
      </w:r>
    </w:p>
    <w:p w:rsidR="00093413" w:rsidRPr="00F023E4" w:rsidRDefault="00F023E4" w:rsidP="00F023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3E4">
        <w:rPr>
          <w:rFonts w:ascii="Times New Roman" w:hAnsi="Times New Roman" w:cs="Times New Roman"/>
          <w:szCs w:val="24"/>
        </w:rPr>
        <w:t>«</w:t>
      </w:r>
      <w:r w:rsidRPr="00F023E4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93413" w:rsidRDefault="00093413" w:rsidP="000934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413" w:rsidRDefault="00093413" w:rsidP="00F023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F02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093413" w:rsidRPr="00F023E4" w:rsidRDefault="00093413" w:rsidP="0009341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7229"/>
      </w:tblGrid>
      <w:tr w:rsidR="00093413" w:rsidTr="005C3207">
        <w:trPr>
          <w:cantSplit/>
          <w:trHeight w:val="7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F023E4" w:rsidP="00F023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93413" w:rsidTr="005C3207">
        <w:trPr>
          <w:cantSplit/>
          <w:trHeight w:val="33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A10CF2" w:rsidP="00F023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>ФЗ № 131-ФЗ  от 06.10.2003 "Об общих принципах организации местного самоуправления в Российской  Федерации";</w:t>
            </w:r>
          </w:p>
          <w:p w:rsidR="00093413" w:rsidRPr="001C03E0" w:rsidRDefault="00A10CF2" w:rsidP="00F023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Жилищный кодекс Российской Федерации;                 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 администрации  Владимирской области от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28.03.2019 г.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235 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>"Об утверждении областной адресной программы "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сокращения непригодного для проживания жилищного фонда Владимирской области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  <w:p w:rsidR="00093413" w:rsidRPr="001C03E0" w:rsidRDefault="00093413" w:rsidP="00F038EB">
            <w:pPr>
              <w:pStyle w:val="1"/>
              <w:spacing w:after="100" w:afterAutospacing="1"/>
              <w:contextualSpacing/>
              <w:jc w:val="both"/>
              <w:rPr>
                <w:b w:val="0"/>
                <w:sz w:val="26"/>
                <w:szCs w:val="26"/>
              </w:rPr>
            </w:pPr>
            <w:r w:rsidRPr="001C03E0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93413" w:rsidTr="005C320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CD23EC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аказчик  муниципальной Программы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F038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Струнино Александровского района Владимирской </w:t>
            </w:r>
            <w:r w:rsidR="00F038EB" w:rsidRPr="001C03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бласти</w:t>
            </w:r>
          </w:p>
        </w:tc>
      </w:tr>
      <w:tr w:rsidR="00093413" w:rsidTr="005C3207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E35EE4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>ель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1C03E0" w:rsidP="00F038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3E0">
              <w:rPr>
                <w:sz w:val="26"/>
                <w:szCs w:val="26"/>
              </w:rPr>
              <w:t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</w:t>
            </w:r>
            <w:r w:rsidR="00F038EB" w:rsidRPr="001C03E0">
              <w:rPr>
                <w:sz w:val="26"/>
                <w:szCs w:val="26"/>
              </w:rPr>
              <w:t xml:space="preserve">          </w:t>
            </w:r>
            <w:r w:rsidR="00093413" w:rsidRPr="001C03E0">
              <w:rPr>
                <w:sz w:val="26"/>
                <w:szCs w:val="26"/>
              </w:rPr>
              <w:t xml:space="preserve">                </w:t>
            </w:r>
          </w:p>
        </w:tc>
      </w:tr>
      <w:tr w:rsidR="00093413" w:rsidTr="005C3207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EE4" w:rsidRDefault="00E35EE4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655489" w:rsidRDefault="00E35EE4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</w:t>
            </w:r>
            <w:r w:rsidR="00673D97">
              <w:rPr>
                <w:rFonts w:ascii="Times New Roman" w:hAnsi="Times New Roman" w:cs="Times New Roman"/>
                <w:sz w:val="26"/>
                <w:szCs w:val="26"/>
              </w:rPr>
              <w:t xml:space="preserve">ение граждан из жилых помещений, находящихся </w:t>
            </w:r>
            <w:r w:rsidR="00655489">
              <w:rPr>
                <w:rFonts w:ascii="Times New Roman" w:hAnsi="Times New Roman" w:cs="Times New Roman"/>
                <w:sz w:val="26"/>
                <w:szCs w:val="26"/>
              </w:rPr>
              <w:t>в аварийных многоквартирных домах, в благоустроенные жилые помещения в возможно сжатые сроки;</w:t>
            </w:r>
          </w:p>
          <w:p w:rsidR="00655489" w:rsidRDefault="00655489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655489" w:rsidRDefault="00655489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93413" w:rsidRPr="001C03E0" w:rsidRDefault="00655489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Развитие жилищного строительства.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093413" w:rsidTr="005C3207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461275" w:rsidRDefault="00093413" w:rsidP="000B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Отде</w:t>
            </w:r>
            <w:r w:rsidR="00CD23EC" w:rsidRPr="001C03E0">
              <w:rPr>
                <w:rFonts w:ascii="Times New Roman" w:hAnsi="Times New Roman" w:cs="Times New Roman"/>
                <w:sz w:val="26"/>
                <w:szCs w:val="26"/>
              </w:rPr>
              <w:t>л  ЖКХ  МУ «УЖН» г. Струнино, бюджетный отдел МУ «УЖН»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093413" w:rsidTr="005C3207">
        <w:trPr>
          <w:cantSplit/>
          <w:trHeight w:val="8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461275" w:rsidRDefault="00093413" w:rsidP="000B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F63E4">
              <w:rPr>
                <w:rFonts w:ascii="Times New Roman" w:hAnsi="Times New Roman" w:cs="Times New Roman"/>
                <w:sz w:val="26"/>
                <w:szCs w:val="26"/>
              </w:rPr>
              <w:t>9-2025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7196E" w:rsidTr="005C3207">
        <w:trPr>
          <w:cantSplit/>
          <w:trHeight w:val="11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96E" w:rsidRPr="001C03E0" w:rsidRDefault="00B46DFC" w:rsidP="00371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96E" w:rsidRPr="001C03E0" w:rsidRDefault="00B46DFC" w:rsidP="00371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1. «Переселение граждан из аварийного жилищного фонда г. Струнино»;</w:t>
            </w:r>
          </w:p>
          <w:p w:rsidR="00B46DFC" w:rsidRPr="001C03E0" w:rsidRDefault="00B46DFC" w:rsidP="00B46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2. Обеспечение проживающих в аварийном жилищном фонде граждан жилыми помещениями».</w:t>
            </w:r>
          </w:p>
        </w:tc>
      </w:tr>
      <w:tr w:rsidR="00093413" w:rsidTr="005C3207">
        <w:trPr>
          <w:cantSplit/>
          <w:trHeight w:val="8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371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CA2" w:rsidRDefault="003D0C77" w:rsidP="00371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Площадь аварийного жилого фонда</w:t>
            </w:r>
            <w:r w:rsidR="00C87CA2">
              <w:rPr>
                <w:rFonts w:ascii="Times New Roman" w:hAnsi="Times New Roman" w:cs="Times New Roman"/>
                <w:sz w:val="26"/>
                <w:szCs w:val="26"/>
              </w:rPr>
              <w:t xml:space="preserve"> (количество квадратных метров), жители котор</w:t>
            </w:r>
            <w:r w:rsidR="00034D2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C87CA2">
              <w:rPr>
                <w:rFonts w:ascii="Times New Roman" w:hAnsi="Times New Roman" w:cs="Times New Roman"/>
                <w:sz w:val="26"/>
                <w:szCs w:val="26"/>
              </w:rPr>
              <w:t xml:space="preserve"> расселены в результате выполнения программы;</w:t>
            </w:r>
            <w:r w:rsidR="00034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3413" w:rsidRPr="001C03E0" w:rsidRDefault="00C87CA2" w:rsidP="00E81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Чис</w:t>
            </w:r>
            <w:r w:rsidR="00E81234">
              <w:rPr>
                <w:rFonts w:ascii="Times New Roman" w:hAnsi="Times New Roman" w:cs="Times New Roman"/>
                <w:sz w:val="26"/>
                <w:szCs w:val="26"/>
              </w:rPr>
              <w:t>ло переселенных жителей в резу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льтате </w:t>
            </w:r>
            <w:r w:rsidR="00E8123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  <w:r w:rsidR="00093413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093413" w:rsidTr="005C3207">
        <w:trPr>
          <w:cantSplit/>
          <w:trHeight w:val="19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1C03E0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2265">
              <w:rPr>
                <w:sz w:val="26"/>
                <w:szCs w:val="26"/>
              </w:rPr>
              <w:t>Объем финансирования Программы на весь пер</w:t>
            </w:r>
            <w:r w:rsidR="007758EE" w:rsidRPr="00772265">
              <w:rPr>
                <w:sz w:val="26"/>
                <w:szCs w:val="26"/>
              </w:rPr>
              <w:t xml:space="preserve">иод ее реализации составляет </w:t>
            </w:r>
            <w:r w:rsidR="00B75957" w:rsidRPr="00772265">
              <w:rPr>
                <w:sz w:val="26"/>
                <w:szCs w:val="26"/>
              </w:rPr>
              <w:t>14</w:t>
            </w:r>
            <w:r w:rsidR="001840EA">
              <w:rPr>
                <w:sz w:val="26"/>
                <w:szCs w:val="26"/>
              </w:rPr>
              <w:t>2 573</w:t>
            </w:r>
            <w:r w:rsidR="00B75957" w:rsidRPr="00772265">
              <w:rPr>
                <w:sz w:val="26"/>
                <w:szCs w:val="26"/>
              </w:rPr>
              <w:t xml:space="preserve"> 249,69</w:t>
            </w:r>
            <w:r w:rsidRPr="00772265">
              <w:rPr>
                <w:sz w:val="26"/>
                <w:szCs w:val="26"/>
              </w:rPr>
              <w:t xml:space="preserve"> руб. в том числе:</w:t>
            </w:r>
          </w:p>
          <w:p w:rsidR="00093413" w:rsidRPr="00772265" w:rsidRDefault="00093413" w:rsidP="00F023E4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2265">
              <w:rPr>
                <w:sz w:val="26"/>
                <w:szCs w:val="26"/>
              </w:rPr>
              <w:t xml:space="preserve">- федерального бюджета </w:t>
            </w:r>
            <w:r w:rsidR="00B75957" w:rsidRPr="00772265">
              <w:rPr>
                <w:sz w:val="26"/>
                <w:szCs w:val="26"/>
              </w:rPr>
              <w:t>132 253 341,9</w:t>
            </w:r>
            <w:r w:rsidRPr="00772265"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2019 год</w:t>
            </w:r>
            <w:r w:rsidR="001B52C8" w:rsidRPr="00772265">
              <w:rPr>
                <w:b/>
                <w:sz w:val="24"/>
                <w:szCs w:val="24"/>
                <w:u w:val="single"/>
              </w:rPr>
              <w:t xml:space="preserve"> </w:t>
            </w:r>
            <w:r w:rsidR="001B52C8" w:rsidRPr="00772265">
              <w:rPr>
                <w:sz w:val="24"/>
                <w:szCs w:val="24"/>
              </w:rPr>
              <w:t>–</w:t>
            </w:r>
            <w:r w:rsidRPr="00772265">
              <w:rPr>
                <w:sz w:val="24"/>
                <w:szCs w:val="24"/>
              </w:rPr>
              <w:t xml:space="preserve"> </w:t>
            </w:r>
            <w:r w:rsidR="001B52C8" w:rsidRPr="00772265">
              <w:rPr>
                <w:sz w:val="24"/>
                <w:szCs w:val="24"/>
              </w:rPr>
              <w:t>45 527 763,1</w:t>
            </w:r>
            <w:r w:rsidRPr="00772265">
              <w:rPr>
                <w:sz w:val="24"/>
                <w:szCs w:val="24"/>
              </w:rPr>
              <w:t xml:space="preserve"> руб.;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 xml:space="preserve">2020 год </w:t>
            </w:r>
            <w:r w:rsidR="001B52C8" w:rsidRPr="00772265">
              <w:rPr>
                <w:sz w:val="24"/>
                <w:szCs w:val="24"/>
              </w:rPr>
              <w:t>– 43 362 187,01</w:t>
            </w:r>
            <w:r w:rsidRPr="00772265">
              <w:rPr>
                <w:sz w:val="24"/>
                <w:szCs w:val="24"/>
              </w:rPr>
              <w:t xml:space="preserve"> руб.;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2021 год</w:t>
            </w:r>
            <w:r w:rsidR="001B52C8" w:rsidRPr="00772265">
              <w:rPr>
                <w:b/>
                <w:sz w:val="24"/>
                <w:szCs w:val="24"/>
                <w:u w:val="single"/>
              </w:rPr>
              <w:t xml:space="preserve"> –</w:t>
            </w:r>
            <w:r w:rsidR="001B52C8" w:rsidRPr="00772265">
              <w:rPr>
                <w:sz w:val="24"/>
                <w:szCs w:val="24"/>
              </w:rPr>
              <w:t xml:space="preserve"> 43 363 391,79</w:t>
            </w:r>
            <w:r w:rsidRPr="00772265">
              <w:rPr>
                <w:sz w:val="24"/>
                <w:szCs w:val="24"/>
              </w:rPr>
              <w:t xml:space="preserve"> руб.;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2022 го</w:t>
            </w:r>
            <w:r w:rsidRPr="00772265">
              <w:rPr>
                <w:b/>
                <w:sz w:val="24"/>
                <w:szCs w:val="24"/>
              </w:rPr>
              <w:t>д</w:t>
            </w:r>
            <w:r w:rsidR="001B52C8" w:rsidRPr="00772265">
              <w:rPr>
                <w:b/>
                <w:sz w:val="24"/>
                <w:szCs w:val="24"/>
              </w:rPr>
              <w:t xml:space="preserve"> –</w:t>
            </w:r>
            <w:r w:rsidRPr="00772265">
              <w:rPr>
                <w:b/>
                <w:sz w:val="24"/>
                <w:szCs w:val="24"/>
              </w:rPr>
              <w:t xml:space="preserve"> </w:t>
            </w:r>
            <w:r w:rsidRPr="00772265">
              <w:rPr>
                <w:sz w:val="24"/>
                <w:szCs w:val="24"/>
              </w:rPr>
              <w:t>0</w:t>
            </w:r>
            <w:r w:rsidR="001B52C8" w:rsidRPr="00772265">
              <w:rPr>
                <w:sz w:val="24"/>
                <w:szCs w:val="24"/>
              </w:rPr>
              <w:t xml:space="preserve"> </w:t>
            </w:r>
            <w:r w:rsidRPr="00772265">
              <w:rPr>
                <w:sz w:val="24"/>
                <w:szCs w:val="24"/>
              </w:rPr>
              <w:t>руб.</w:t>
            </w:r>
            <w:r w:rsidR="00B75957" w:rsidRPr="00772265">
              <w:rPr>
                <w:sz w:val="24"/>
                <w:szCs w:val="24"/>
              </w:rPr>
              <w:t>;</w:t>
            </w:r>
          </w:p>
          <w:p w:rsidR="00B75957" w:rsidRPr="00772265" w:rsidRDefault="00B75957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2023 год</w:t>
            </w:r>
            <w:r w:rsidRPr="00772265">
              <w:rPr>
                <w:sz w:val="24"/>
                <w:szCs w:val="24"/>
              </w:rPr>
              <w:t xml:space="preserve"> – 0 руб.;</w:t>
            </w:r>
          </w:p>
          <w:p w:rsidR="00B75957" w:rsidRPr="00772265" w:rsidRDefault="00B75957" w:rsidP="00F023E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2024 год</w:t>
            </w:r>
            <w:r w:rsidRPr="00772265">
              <w:rPr>
                <w:sz w:val="24"/>
                <w:szCs w:val="24"/>
              </w:rPr>
              <w:t xml:space="preserve"> – 0 руб.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sz w:val="24"/>
                <w:szCs w:val="24"/>
              </w:rPr>
              <w:t xml:space="preserve">- областного бюджета  </w:t>
            </w:r>
            <w:r w:rsidR="00203A4C" w:rsidRPr="00772265">
              <w:rPr>
                <w:sz w:val="24"/>
                <w:szCs w:val="24"/>
              </w:rPr>
              <w:t>8 019 907,79</w:t>
            </w:r>
            <w:r w:rsidRPr="00772265">
              <w:rPr>
                <w:sz w:val="24"/>
                <w:szCs w:val="24"/>
              </w:rPr>
              <w:t xml:space="preserve"> руб.; в том числе по годам: 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2019 год</w:t>
            </w:r>
            <w:r w:rsidRPr="00772265">
              <w:rPr>
                <w:sz w:val="24"/>
                <w:szCs w:val="24"/>
              </w:rPr>
              <w:t xml:space="preserve"> – </w:t>
            </w:r>
            <w:r w:rsidR="00203A4C" w:rsidRPr="00772265">
              <w:rPr>
                <w:sz w:val="24"/>
                <w:szCs w:val="24"/>
              </w:rPr>
              <w:t>6 692 475,46</w:t>
            </w:r>
            <w:r w:rsidRPr="00772265">
              <w:rPr>
                <w:sz w:val="24"/>
                <w:szCs w:val="24"/>
              </w:rPr>
              <w:t xml:space="preserve"> руб.; 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2020 год</w:t>
            </w:r>
            <w:r w:rsidRPr="00772265">
              <w:rPr>
                <w:sz w:val="24"/>
                <w:szCs w:val="24"/>
              </w:rPr>
              <w:t xml:space="preserve"> – </w:t>
            </w:r>
            <w:r w:rsidR="00203A4C" w:rsidRPr="00772265">
              <w:rPr>
                <w:sz w:val="24"/>
                <w:szCs w:val="24"/>
              </w:rPr>
              <w:t>663 706,94</w:t>
            </w:r>
            <w:r w:rsidRPr="00772265">
              <w:rPr>
                <w:sz w:val="24"/>
                <w:szCs w:val="24"/>
              </w:rPr>
              <w:t xml:space="preserve"> руб</w:t>
            </w:r>
            <w:r w:rsidR="00203A4C" w:rsidRPr="00772265">
              <w:rPr>
                <w:sz w:val="24"/>
                <w:szCs w:val="24"/>
              </w:rPr>
              <w:t>.</w:t>
            </w:r>
            <w:r w:rsidRPr="00772265">
              <w:rPr>
                <w:sz w:val="24"/>
                <w:szCs w:val="24"/>
              </w:rPr>
              <w:t>;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2021 год</w:t>
            </w:r>
            <w:r w:rsidRPr="00772265">
              <w:rPr>
                <w:sz w:val="24"/>
                <w:szCs w:val="24"/>
              </w:rPr>
              <w:t xml:space="preserve"> – </w:t>
            </w:r>
            <w:r w:rsidR="00203A4C" w:rsidRPr="00772265">
              <w:rPr>
                <w:sz w:val="24"/>
                <w:szCs w:val="24"/>
              </w:rPr>
              <w:t>663 725,39</w:t>
            </w:r>
            <w:r w:rsidRPr="00772265">
              <w:rPr>
                <w:sz w:val="24"/>
                <w:szCs w:val="24"/>
              </w:rPr>
              <w:t xml:space="preserve"> руб.;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2022 год</w:t>
            </w:r>
            <w:r w:rsidRPr="00772265">
              <w:rPr>
                <w:sz w:val="24"/>
                <w:szCs w:val="24"/>
              </w:rPr>
              <w:t xml:space="preserve"> – 0 руб.</w:t>
            </w:r>
            <w:r w:rsidR="00B75957" w:rsidRPr="00772265">
              <w:rPr>
                <w:sz w:val="24"/>
                <w:szCs w:val="24"/>
              </w:rPr>
              <w:t>;</w:t>
            </w:r>
          </w:p>
          <w:p w:rsidR="00B75957" w:rsidRPr="00772265" w:rsidRDefault="00B75957" w:rsidP="00B75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2023 год</w:t>
            </w:r>
            <w:r w:rsidRPr="00772265">
              <w:rPr>
                <w:sz w:val="24"/>
                <w:szCs w:val="24"/>
              </w:rPr>
              <w:t xml:space="preserve"> – 0 руб.;</w:t>
            </w:r>
          </w:p>
          <w:p w:rsidR="00B75957" w:rsidRPr="00772265" w:rsidRDefault="00B75957" w:rsidP="00B7595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2024 год</w:t>
            </w:r>
            <w:r w:rsidRPr="00772265">
              <w:rPr>
                <w:sz w:val="24"/>
                <w:szCs w:val="24"/>
              </w:rPr>
              <w:t xml:space="preserve"> – 0 руб.</w:t>
            </w:r>
          </w:p>
          <w:p w:rsidR="00093413" w:rsidRPr="00772265" w:rsidRDefault="00093413" w:rsidP="00F023E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sz w:val="24"/>
                <w:szCs w:val="24"/>
              </w:rPr>
              <w:t xml:space="preserve">- средства бюджета города Струнино </w:t>
            </w:r>
            <w:r w:rsidR="002C545F">
              <w:rPr>
                <w:sz w:val="24"/>
                <w:szCs w:val="24"/>
              </w:rPr>
              <w:t>2 300</w:t>
            </w:r>
            <w:r w:rsidR="00CE0677" w:rsidRPr="00772265">
              <w:rPr>
                <w:sz w:val="24"/>
                <w:szCs w:val="24"/>
              </w:rPr>
              <w:t> 000,0</w:t>
            </w:r>
            <w:r w:rsidRPr="00772265">
              <w:rPr>
                <w:sz w:val="24"/>
                <w:szCs w:val="24"/>
              </w:rPr>
              <w:t xml:space="preserve"> руб.; в том числе по годам: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58EE" w:rsidRPr="00772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45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000,00  руб.;  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– 100 000,00  руб.;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2021 год</w:t>
            </w:r>
            <w:r w:rsidRPr="00772265">
              <w:rPr>
                <w:sz w:val="24"/>
                <w:szCs w:val="24"/>
              </w:rPr>
              <w:t xml:space="preserve"> – 100 000,00 руб.;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– 0 руб.</w:t>
            </w:r>
            <w:r w:rsidR="00B75957" w:rsidRPr="0077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957" w:rsidRPr="00772265" w:rsidRDefault="00B75957" w:rsidP="00B75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2023 год</w:t>
            </w:r>
            <w:r w:rsidRPr="00772265">
              <w:rPr>
                <w:sz w:val="24"/>
                <w:szCs w:val="24"/>
              </w:rPr>
              <w:t xml:space="preserve"> – 0 руб.;</w:t>
            </w:r>
          </w:p>
          <w:p w:rsidR="00B75957" w:rsidRPr="00772265" w:rsidRDefault="00B75957" w:rsidP="00B7595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2024 год</w:t>
            </w:r>
            <w:r w:rsidRPr="00772265">
              <w:rPr>
                <w:sz w:val="24"/>
                <w:szCs w:val="24"/>
              </w:rPr>
              <w:t xml:space="preserve"> – 0 руб.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 w:rsidR="001840EA">
              <w:rPr>
                <w:rFonts w:ascii="Times New Roman" w:hAnsi="Times New Roman" w:cs="Times New Roman"/>
                <w:sz w:val="24"/>
                <w:szCs w:val="24"/>
              </w:rPr>
              <w:t xml:space="preserve"> – 54 320</w:t>
            </w:r>
            <w:r w:rsidR="00CE0677" w:rsidRPr="00772265">
              <w:rPr>
                <w:rFonts w:ascii="Times New Roman" w:hAnsi="Times New Roman" w:cs="Times New Roman"/>
                <w:sz w:val="24"/>
                <w:szCs w:val="24"/>
              </w:rPr>
              <w:t> 238,56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руб.;  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E0677" w:rsidRPr="00772265">
              <w:rPr>
                <w:rFonts w:ascii="Times New Roman" w:hAnsi="Times New Roman" w:cs="Times New Roman"/>
                <w:sz w:val="24"/>
                <w:szCs w:val="24"/>
              </w:rPr>
              <w:t>44 125 893,95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93413" w:rsidRPr="00772265" w:rsidRDefault="00093413" w:rsidP="00F023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2021 год</w:t>
            </w:r>
            <w:r w:rsidR="00CE0677" w:rsidRPr="00772265">
              <w:rPr>
                <w:sz w:val="24"/>
                <w:szCs w:val="24"/>
              </w:rPr>
              <w:t xml:space="preserve"> – 44 127 117,18</w:t>
            </w:r>
            <w:r w:rsidRPr="00772265">
              <w:rPr>
                <w:sz w:val="24"/>
                <w:szCs w:val="24"/>
              </w:rPr>
              <w:t xml:space="preserve"> руб.;</w:t>
            </w:r>
          </w:p>
          <w:p w:rsidR="00093413" w:rsidRPr="00772265" w:rsidRDefault="00093413" w:rsidP="00F02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 w:rsidRPr="00772265">
              <w:rPr>
                <w:rFonts w:ascii="Times New Roman" w:hAnsi="Times New Roman" w:cs="Times New Roman"/>
                <w:sz w:val="24"/>
                <w:szCs w:val="24"/>
              </w:rPr>
              <w:t xml:space="preserve"> – 0 руб.</w:t>
            </w:r>
            <w:r w:rsidR="00B75957" w:rsidRPr="00772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957" w:rsidRPr="00772265" w:rsidRDefault="00B75957" w:rsidP="00B75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2023 год</w:t>
            </w:r>
            <w:r w:rsidRPr="00772265">
              <w:rPr>
                <w:sz w:val="24"/>
                <w:szCs w:val="24"/>
              </w:rPr>
              <w:t xml:space="preserve"> – 0 руб.;</w:t>
            </w:r>
          </w:p>
          <w:p w:rsidR="00B75957" w:rsidRPr="00B75957" w:rsidRDefault="00B75957" w:rsidP="00B759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772265">
              <w:rPr>
                <w:b/>
                <w:sz w:val="24"/>
                <w:szCs w:val="24"/>
                <w:u w:val="single"/>
              </w:rPr>
              <w:t>2024 год</w:t>
            </w:r>
            <w:r w:rsidRPr="00772265"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93413" w:rsidRDefault="00093413" w:rsidP="00034D2D">
      <w:pPr>
        <w:rPr>
          <w:b/>
        </w:rPr>
      </w:pPr>
    </w:p>
    <w:p w:rsidR="00093413" w:rsidRPr="00E81234" w:rsidRDefault="00F42CF7" w:rsidP="00093413">
      <w:pPr>
        <w:jc w:val="center"/>
        <w:rPr>
          <w:rStyle w:val="21"/>
          <w:rFonts w:ascii="Courier New" w:hAnsi="Courier New" w:cs="Courier New"/>
          <w:bCs w:val="0"/>
          <w:sz w:val="28"/>
          <w:szCs w:val="28"/>
        </w:rPr>
      </w:pPr>
      <w:r>
        <w:rPr>
          <w:b/>
        </w:rPr>
        <w:t xml:space="preserve">Раздел </w:t>
      </w:r>
      <w:r w:rsidR="00093413" w:rsidRPr="00E81234">
        <w:rPr>
          <w:b/>
        </w:rPr>
        <w:t>1.</w:t>
      </w:r>
      <w:r w:rsidR="00093413" w:rsidRPr="00E81234">
        <w:rPr>
          <w:rStyle w:val="21"/>
          <w:sz w:val="28"/>
          <w:szCs w:val="28"/>
        </w:rPr>
        <w:t xml:space="preserve"> Характеристика проблемы и </w:t>
      </w:r>
      <w:r w:rsidR="00E81234">
        <w:rPr>
          <w:rStyle w:val="21"/>
          <w:sz w:val="28"/>
          <w:szCs w:val="28"/>
        </w:rPr>
        <w:t>обоснование необходимости ее решения программными методами</w:t>
      </w:r>
    </w:p>
    <w:p w:rsidR="008175FC" w:rsidRDefault="008175FC" w:rsidP="00093413">
      <w:pPr>
        <w:ind w:left="1080"/>
        <w:jc w:val="center"/>
        <w:rPr>
          <w:rStyle w:val="21"/>
          <w:bCs w:val="0"/>
        </w:rPr>
      </w:pPr>
    </w:p>
    <w:p w:rsidR="008175FC" w:rsidRDefault="00906A92" w:rsidP="0090340A">
      <w:pPr>
        <w:ind w:firstLine="851"/>
        <w:jc w:val="both"/>
        <w:rPr>
          <w:rStyle w:val="21"/>
          <w:b w:val="0"/>
          <w:bCs w:val="0"/>
          <w:sz w:val="28"/>
          <w:szCs w:val="28"/>
        </w:rPr>
      </w:pPr>
      <w:r w:rsidRPr="00906A92">
        <w:rPr>
          <w:rStyle w:val="21"/>
          <w:b w:val="0"/>
          <w:bCs w:val="0"/>
          <w:sz w:val="28"/>
          <w:szCs w:val="28"/>
        </w:rPr>
        <w:t>Переселение граждан из аварийного жилищного фонда является одной из наиболее актуальных пробл</w:t>
      </w:r>
      <w:r>
        <w:rPr>
          <w:rStyle w:val="21"/>
          <w:b w:val="0"/>
          <w:bCs w:val="0"/>
          <w:sz w:val="28"/>
          <w:szCs w:val="28"/>
        </w:rPr>
        <w:t>ем, существующих в г. Струнино, и требует скорейшего решения</w:t>
      </w:r>
      <w:r w:rsidR="00E70434">
        <w:rPr>
          <w:rStyle w:val="21"/>
          <w:b w:val="0"/>
          <w:bCs w:val="0"/>
          <w:sz w:val="28"/>
          <w:szCs w:val="28"/>
        </w:rPr>
        <w:t xml:space="preserve"> с использованием программно-целевого метода. </w:t>
      </w:r>
    </w:p>
    <w:p w:rsidR="008175FC" w:rsidRDefault="00E70434" w:rsidP="003E6235">
      <w:pPr>
        <w:ind w:firstLine="851"/>
        <w:jc w:val="both"/>
        <w:rPr>
          <w:rStyle w:val="21"/>
          <w:bCs w:val="0"/>
        </w:rPr>
      </w:pPr>
      <w:r>
        <w:rPr>
          <w:rStyle w:val="21"/>
          <w:b w:val="0"/>
          <w:bCs w:val="0"/>
          <w:sz w:val="28"/>
          <w:szCs w:val="28"/>
        </w:rPr>
        <w:t>Жилищный фонд г. Струнино составляет 44</w:t>
      </w:r>
      <w:r w:rsidR="00867E6A">
        <w:rPr>
          <w:rStyle w:val="21"/>
          <w:b w:val="0"/>
          <w:bCs w:val="0"/>
          <w:sz w:val="28"/>
          <w:szCs w:val="28"/>
        </w:rPr>
        <w:t xml:space="preserve">6,3 тыс. квадратных метров. </w:t>
      </w:r>
      <w:r w:rsidR="00960E65">
        <w:rPr>
          <w:rStyle w:val="21"/>
          <w:b w:val="0"/>
          <w:bCs w:val="0"/>
          <w:sz w:val="28"/>
          <w:szCs w:val="28"/>
        </w:rPr>
        <w:t xml:space="preserve">После 01 января 2012 года 34 многоквартирных дома признаны непригодными для проживания, аварийными и подлежащими сносу. Из них </w:t>
      </w:r>
      <w:r w:rsidR="007B15E4">
        <w:rPr>
          <w:rStyle w:val="21"/>
          <w:b w:val="0"/>
          <w:bCs w:val="0"/>
          <w:sz w:val="28"/>
          <w:szCs w:val="28"/>
        </w:rPr>
        <w:t>23 МКД признаны аварийными до 01.01.2017 года.</w:t>
      </w:r>
      <w:r w:rsidR="00081660">
        <w:rPr>
          <w:rStyle w:val="21"/>
          <w:b w:val="0"/>
          <w:bCs w:val="0"/>
          <w:sz w:val="28"/>
          <w:szCs w:val="28"/>
        </w:rPr>
        <w:t xml:space="preserve"> </w:t>
      </w:r>
      <w:r w:rsidR="007B15E4">
        <w:rPr>
          <w:rStyle w:val="21"/>
          <w:b w:val="0"/>
          <w:bCs w:val="0"/>
          <w:sz w:val="28"/>
          <w:szCs w:val="28"/>
        </w:rPr>
        <w:t xml:space="preserve"> </w:t>
      </w:r>
    </w:p>
    <w:p w:rsidR="008175FC" w:rsidRDefault="008175FC" w:rsidP="00093413">
      <w:pPr>
        <w:ind w:left="1080"/>
        <w:jc w:val="center"/>
        <w:rPr>
          <w:rStyle w:val="21"/>
          <w:bCs w:val="0"/>
        </w:rPr>
      </w:pPr>
    </w:p>
    <w:p w:rsidR="00093413" w:rsidRDefault="00093413" w:rsidP="00093413">
      <w:pPr>
        <w:jc w:val="center"/>
      </w:pPr>
      <w:r>
        <w:lastRenderedPageBreak/>
        <w:t>1. Характеристика проблемы, на решение которой</w:t>
      </w:r>
    </w:p>
    <w:p w:rsidR="00093413" w:rsidRDefault="00093413" w:rsidP="00093413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2268"/>
        <w:gridCol w:w="3119"/>
      </w:tblGrid>
      <w:tr w:rsidR="00093413" w:rsidTr="00877E34">
        <w:trPr>
          <w:trHeight w:val="12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3E6235" w:rsidRDefault="00093413" w:rsidP="00877E34">
            <w:pPr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>Наименование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877E34" w:rsidRDefault="00093413" w:rsidP="00877E34">
            <w:pPr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877E34">
              <w:rPr>
                <w:rStyle w:val="21"/>
                <w:b w:val="0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3E6235" w:rsidRDefault="00093413" w:rsidP="00877E34">
            <w:pPr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E81234" w:rsidRDefault="00093413" w:rsidP="00877E34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 w:rsidRPr="00E81234">
              <w:rPr>
                <w:rStyle w:val="21"/>
                <w:b w:val="0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093413" w:rsidTr="00BF7F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 w:rsidP="00BF7F4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 w:rsidP="00BF7F4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 w:rsidP="00BF7F4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 w:rsidP="00BF7F4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4</w:t>
            </w:r>
          </w:p>
        </w:tc>
      </w:tr>
      <w:tr w:rsidR="00093413" w:rsidTr="00BF7F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Pr="0089168C" w:rsidRDefault="0089168C" w:rsidP="00BF7F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</w:t>
            </w:r>
            <w:r w:rsidR="00093413" w:rsidRPr="0089168C">
              <w:rPr>
                <w:rFonts w:eastAsiaTheme="minorHAnsi"/>
                <w:sz w:val="22"/>
                <w:szCs w:val="22"/>
                <w:lang w:eastAsia="en-US"/>
              </w:rPr>
              <w:t>варийны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 жилых</w:t>
            </w:r>
            <w:r w:rsidR="00093413" w:rsidRPr="0089168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домов </w:t>
            </w:r>
            <w:r w:rsidR="00093413" w:rsidRPr="0089168C">
              <w:rPr>
                <w:rFonts w:eastAsiaTheme="minorHAnsi"/>
                <w:sz w:val="22"/>
                <w:szCs w:val="22"/>
                <w:lang w:eastAsia="en-US"/>
              </w:rPr>
              <w:t xml:space="preserve"> в МО   г. Струнино</w:t>
            </w:r>
          </w:p>
          <w:p w:rsidR="00093413" w:rsidRPr="0089168C" w:rsidRDefault="00093413" w:rsidP="00BF7F4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Pr="00877E34" w:rsidRDefault="00271FF4" w:rsidP="00877E34">
            <w:pPr>
              <w:pStyle w:val="ConsPlusNormal"/>
              <w:widowControl/>
              <w:ind w:firstLine="0"/>
              <w:jc w:val="both"/>
              <w:rPr>
                <w:rStyle w:val="21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отсутствие  что </w:t>
            </w:r>
            <w:r w:rsidR="00093413" w:rsidRPr="0089168C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Pr="00034D2D" w:rsidRDefault="00034D2D" w:rsidP="00BF7F40">
            <w:pPr>
              <w:jc w:val="both"/>
              <w:rPr>
                <w:sz w:val="22"/>
                <w:szCs w:val="22"/>
              </w:rPr>
            </w:pPr>
            <w:r w:rsidRPr="00034D2D"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FC" w:rsidRPr="00FD43FC" w:rsidRDefault="00FD43FC" w:rsidP="00BF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</w:t>
            </w:r>
            <w:r w:rsidR="00DB098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ереселение граждан из жилых помещений, </w:t>
            </w:r>
            <w:r w:rsidR="00DB098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аходящихся в аварийных </w:t>
            </w:r>
            <w:r w:rsidR="00DB098B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, в благоустроенные жилые помещения в возможно сжатые сроки;</w:t>
            </w:r>
            <w:r w:rsidR="00DB098B"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иквидация (реконструкция) аварийных жилых домов;</w:t>
            </w:r>
          </w:p>
          <w:p w:rsidR="00093413" w:rsidRPr="0089168C" w:rsidRDefault="00DB098B" w:rsidP="00BF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D43FC"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спользование освободившихся земельных участков после сноса аварийных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="00FD43FC"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участниками программы под строительство новых объектов недвижимости по итогам реализации программы;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FD43FC" w:rsidRPr="00FD43FC">
              <w:rPr>
                <w:rFonts w:ascii="Times New Roman" w:hAnsi="Times New Roman" w:cs="Times New Roman"/>
                <w:sz w:val="22"/>
                <w:szCs w:val="22"/>
              </w:rPr>
              <w:t>азвитие жилищного строительства.</w:t>
            </w:r>
            <w:r w:rsidR="00FD43FC"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93413" w:rsidRPr="008916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D83828" w:rsidRDefault="00D83828" w:rsidP="00093413">
      <w:pPr>
        <w:jc w:val="center"/>
        <w:rPr>
          <w:b/>
        </w:rPr>
      </w:pPr>
    </w:p>
    <w:p w:rsidR="00093413" w:rsidRPr="00554739" w:rsidRDefault="00093413" w:rsidP="00093413">
      <w:pPr>
        <w:jc w:val="center"/>
        <w:rPr>
          <w:rStyle w:val="21"/>
          <w:bCs w:val="0"/>
          <w:sz w:val="28"/>
          <w:szCs w:val="28"/>
        </w:rPr>
      </w:pPr>
      <w:r w:rsidRPr="00554739">
        <w:rPr>
          <w:b/>
        </w:rPr>
        <w:t>Раздел 2.</w:t>
      </w:r>
      <w:r w:rsidRPr="00554739"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093413" w:rsidRDefault="00093413" w:rsidP="00093413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3176"/>
        <w:gridCol w:w="2268"/>
        <w:gridCol w:w="2404"/>
      </w:tblGrid>
      <w:tr w:rsidR="00093413" w:rsidTr="00554739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93413" w:rsidTr="00554739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F469AF" w:rsidRDefault="00093413" w:rsidP="00F469A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F469AF" w:rsidRDefault="00093413" w:rsidP="00F469A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F469AF" w:rsidRDefault="00093413" w:rsidP="00F469A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F469AF" w:rsidRDefault="00093413" w:rsidP="00F469A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4</w:t>
            </w:r>
          </w:p>
        </w:tc>
      </w:tr>
      <w:tr w:rsidR="00093413" w:rsidTr="00554739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F469AF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>2019- 2025</w:t>
            </w:r>
            <w:r w:rsidR="00093413">
              <w:rPr>
                <w:rStyle w:val="21"/>
                <w:b w:val="0"/>
              </w:rPr>
              <w:t xml:space="preserve"> годы </w:t>
            </w:r>
          </w:p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EE7CE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1 этап </w:t>
            </w:r>
            <w:r w:rsidR="001B1435">
              <w:rPr>
                <w:rStyle w:val="11"/>
                <w:rFonts w:eastAsiaTheme="minorHAnsi"/>
                <w:i w:val="0"/>
                <w:sz w:val="24"/>
                <w:szCs w:val="24"/>
              </w:rPr>
              <w:t>–</w:t>
            </w: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="001B1435">
              <w:rPr>
                <w:rStyle w:val="11"/>
                <w:rFonts w:eastAsiaTheme="minorHAnsi"/>
                <w:i w:val="0"/>
                <w:sz w:val="24"/>
                <w:szCs w:val="24"/>
              </w:rPr>
              <w:t>2019</w:t>
            </w:r>
            <w:r w:rsidR="0048647B"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– </w:t>
            </w:r>
            <w:r w:rsidR="001B1435">
              <w:rPr>
                <w:rStyle w:val="11"/>
                <w:rFonts w:eastAsiaTheme="minorHAnsi"/>
                <w:i w:val="0"/>
                <w:sz w:val="24"/>
                <w:szCs w:val="24"/>
              </w:rPr>
              <w:t>2020</w:t>
            </w:r>
            <w:r w:rsidR="0048647B"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="001B1435">
              <w:rPr>
                <w:rStyle w:val="11"/>
                <w:rFonts w:eastAsiaTheme="minorHAnsi"/>
                <w:i w:val="0"/>
                <w:sz w:val="24"/>
                <w:szCs w:val="24"/>
              </w:rPr>
              <w:t>годы</w:t>
            </w:r>
          </w:p>
          <w:p w:rsidR="001B1435" w:rsidRDefault="001B143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2 этап – 2020</w:t>
            </w:r>
            <w:r w:rsidR="0048647B"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– </w:t>
            </w: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2021</w:t>
            </w:r>
            <w:r w:rsidR="0048647B"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годы </w:t>
            </w:r>
          </w:p>
          <w:p w:rsidR="001B1435" w:rsidRDefault="001B143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3 этап </w:t>
            </w:r>
            <w:r w:rsidR="0048647B">
              <w:rPr>
                <w:rStyle w:val="11"/>
                <w:rFonts w:eastAsiaTheme="minorHAnsi"/>
                <w:i w:val="0"/>
                <w:sz w:val="24"/>
                <w:szCs w:val="24"/>
              </w:rPr>
              <w:t>–</w:t>
            </w: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="0048647B">
              <w:rPr>
                <w:rStyle w:val="11"/>
                <w:rFonts w:eastAsiaTheme="minorHAnsi"/>
                <w:i w:val="0"/>
                <w:sz w:val="24"/>
                <w:szCs w:val="24"/>
              </w:rPr>
              <w:t>2021 – 2022 годы</w:t>
            </w:r>
          </w:p>
          <w:p w:rsidR="0048647B" w:rsidRDefault="0048647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4 этап – 2022 – 2023 годы</w:t>
            </w:r>
          </w:p>
          <w:p w:rsidR="0048647B" w:rsidRDefault="0048647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5 этап – 2023 – 2024 годы</w:t>
            </w:r>
          </w:p>
          <w:p w:rsidR="0048647B" w:rsidRPr="00EE7CEB" w:rsidRDefault="0048647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Default="00093413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>201</w:t>
            </w:r>
            <w:r w:rsidR="00F469AF">
              <w:rPr>
                <w:rStyle w:val="21"/>
                <w:b w:val="0"/>
              </w:rPr>
              <w:t>9</w:t>
            </w:r>
            <w:r>
              <w:rPr>
                <w:rStyle w:val="21"/>
                <w:b w:val="0"/>
              </w:rPr>
              <w:t xml:space="preserve"> - 202</w:t>
            </w:r>
            <w:r w:rsidR="00F469AF">
              <w:rPr>
                <w:rStyle w:val="21"/>
                <w:b w:val="0"/>
              </w:rPr>
              <w:t>5</w:t>
            </w:r>
            <w:r>
              <w:rPr>
                <w:rStyle w:val="21"/>
                <w:b w:val="0"/>
              </w:rPr>
              <w:t xml:space="preserve"> годы </w:t>
            </w:r>
          </w:p>
          <w:p w:rsidR="00093413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Pr="00F469AF" w:rsidRDefault="0009341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Показатели по индикаторам</w:t>
            </w:r>
          </w:p>
        </w:tc>
      </w:tr>
    </w:tbl>
    <w:p w:rsidR="00877E34" w:rsidRDefault="00877E34" w:rsidP="0009341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40EA" w:rsidRDefault="001840EA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40EA" w:rsidRDefault="001840EA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40EA" w:rsidRDefault="001840EA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40EA" w:rsidRDefault="001840EA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40EA" w:rsidRDefault="001840EA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840EA" w:rsidRDefault="001840EA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093413" w:rsidRDefault="00093413" w:rsidP="00877E3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 xml:space="preserve">Раздел 3. Перечень и описание  программных мероприятий </w:t>
      </w:r>
    </w:p>
    <w:p w:rsidR="00D059DA" w:rsidRDefault="00D059DA" w:rsidP="00093413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93413" w:rsidRDefault="00093413" w:rsidP="00093413">
      <w:pPr>
        <w:keepNext/>
        <w:autoSpaceDE w:val="0"/>
        <w:autoSpaceDN w:val="0"/>
        <w:adjustRightInd w:val="0"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1184"/>
        <w:gridCol w:w="983"/>
        <w:gridCol w:w="706"/>
        <w:gridCol w:w="1417"/>
        <w:gridCol w:w="156"/>
        <w:gridCol w:w="1259"/>
        <w:gridCol w:w="158"/>
        <w:gridCol w:w="1281"/>
        <w:gridCol w:w="711"/>
        <w:gridCol w:w="709"/>
        <w:gridCol w:w="648"/>
      </w:tblGrid>
      <w:tr w:rsidR="006F3645" w:rsidTr="000F4198">
        <w:trPr>
          <w:trHeight w:val="1265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Default="00093413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Pr="004870BB" w:rsidRDefault="00093413" w:rsidP="00877E34">
            <w:pPr>
              <w:widowControl w:val="0"/>
              <w:jc w:val="center"/>
              <w:rPr>
                <w:sz w:val="22"/>
                <w:szCs w:val="22"/>
              </w:rPr>
            </w:pPr>
            <w:r w:rsidRPr="004870BB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Pr="001204F4" w:rsidRDefault="00093413" w:rsidP="00877E34">
            <w:pPr>
              <w:widowControl w:val="0"/>
              <w:jc w:val="center"/>
              <w:rPr>
                <w:sz w:val="20"/>
                <w:szCs w:val="20"/>
              </w:rPr>
            </w:pPr>
            <w:r w:rsidRPr="001204F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Pr="004870BB" w:rsidRDefault="00D059DA" w:rsidP="00877E34">
            <w:pPr>
              <w:widowControl w:val="0"/>
              <w:jc w:val="center"/>
              <w:rPr>
                <w:sz w:val="22"/>
                <w:szCs w:val="22"/>
              </w:rPr>
            </w:pPr>
            <w:r w:rsidRPr="004870BB">
              <w:rPr>
                <w:sz w:val="22"/>
                <w:szCs w:val="22"/>
              </w:rPr>
              <w:t xml:space="preserve">период </w:t>
            </w:r>
            <w:r w:rsidR="00093413" w:rsidRPr="004870BB">
              <w:rPr>
                <w:sz w:val="22"/>
                <w:szCs w:val="22"/>
              </w:rPr>
              <w:t>реализации</w:t>
            </w:r>
          </w:p>
        </w:tc>
        <w:tc>
          <w:tcPr>
            <w:tcW w:w="3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13" w:rsidRPr="004870BB" w:rsidRDefault="00093413" w:rsidP="001204F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870BB">
              <w:rPr>
                <w:sz w:val="22"/>
                <w:szCs w:val="22"/>
              </w:rPr>
              <w:t xml:space="preserve">Объем финансирования (по годам) за счет </w:t>
            </w:r>
            <w:r w:rsidR="001204F4">
              <w:rPr>
                <w:sz w:val="22"/>
                <w:szCs w:val="22"/>
              </w:rPr>
              <w:t>бюджетов всех уровней, руб.</w:t>
            </w:r>
            <w:r w:rsidRPr="004870BB">
              <w:rPr>
                <w:sz w:val="22"/>
                <w:szCs w:val="22"/>
              </w:rPr>
              <w:t xml:space="preserve"> </w:t>
            </w:r>
          </w:p>
        </w:tc>
      </w:tr>
      <w:tr w:rsidR="00AC7723" w:rsidTr="000F4198">
        <w:trPr>
          <w:trHeight w:val="435"/>
          <w:tblHeader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2FA" w:rsidRDefault="00AE42F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CD7836" w:rsidRDefault="00AE42FA" w:rsidP="00B970AC">
            <w:pPr>
              <w:widowControl w:val="0"/>
              <w:rPr>
                <w:sz w:val="20"/>
                <w:szCs w:val="20"/>
              </w:rPr>
            </w:pPr>
            <w:r w:rsidRPr="00CD7836">
              <w:rPr>
                <w:sz w:val="20"/>
                <w:szCs w:val="20"/>
              </w:rPr>
              <w:t xml:space="preserve">Переселение граждан из </w:t>
            </w:r>
            <w:r w:rsidR="00B970AC">
              <w:rPr>
                <w:sz w:val="20"/>
                <w:szCs w:val="20"/>
              </w:rPr>
              <w:t>МКД</w:t>
            </w:r>
            <w:r w:rsidRPr="00CD7836">
              <w:rPr>
                <w:sz w:val="20"/>
                <w:szCs w:val="20"/>
              </w:rPr>
              <w:t xml:space="preserve">, признанных </w:t>
            </w:r>
            <w:r w:rsidR="00B970AC">
              <w:rPr>
                <w:sz w:val="20"/>
                <w:szCs w:val="20"/>
              </w:rPr>
              <w:t>аварийными до 01.01.2017 г.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877E34">
            <w:pPr>
              <w:jc w:val="center"/>
              <w:rPr>
                <w:sz w:val="20"/>
                <w:szCs w:val="20"/>
              </w:rPr>
            </w:pPr>
            <w:r w:rsidRPr="000F4198"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877E34">
            <w:pPr>
              <w:widowControl w:val="0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2019 – 2025 годы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1204F4">
            <w:pPr>
              <w:widowControl w:val="0"/>
              <w:jc w:val="center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2019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1204F4">
            <w:pPr>
              <w:widowControl w:val="0"/>
              <w:jc w:val="center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2020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1204F4">
            <w:pPr>
              <w:widowControl w:val="0"/>
              <w:jc w:val="center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1204F4">
            <w:pPr>
              <w:widowControl w:val="0"/>
              <w:jc w:val="center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E42FA" w:rsidP="001204F4">
            <w:pPr>
              <w:widowControl w:val="0"/>
              <w:jc w:val="center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2023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1204F4" w:rsidRDefault="00AE42FA" w:rsidP="001204F4">
            <w:pPr>
              <w:widowControl w:val="0"/>
              <w:jc w:val="center"/>
              <w:rPr>
                <w:sz w:val="22"/>
                <w:szCs w:val="22"/>
              </w:rPr>
            </w:pPr>
            <w:r w:rsidRPr="001204F4">
              <w:rPr>
                <w:sz w:val="22"/>
                <w:szCs w:val="22"/>
              </w:rPr>
              <w:t>2024</w:t>
            </w:r>
          </w:p>
        </w:tc>
      </w:tr>
      <w:tr w:rsidR="00AC7723" w:rsidTr="000F4198">
        <w:trPr>
          <w:trHeight w:val="1544"/>
          <w:tblHeader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2FA" w:rsidRDefault="00AE42F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A" w:rsidRDefault="00AE42FA" w:rsidP="00877E34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A" w:rsidRPr="000F4198" w:rsidRDefault="00AE42FA" w:rsidP="00877E34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A" w:rsidRPr="000F4198" w:rsidRDefault="00AE42FA" w:rsidP="00877E34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A07076" w:rsidP="000F4198">
            <w:pPr>
              <w:widowControl w:val="0"/>
              <w:jc w:val="both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5432</w:t>
            </w:r>
            <w:r w:rsidR="000F4198" w:rsidRPr="000F4198">
              <w:rPr>
                <w:sz w:val="22"/>
                <w:szCs w:val="22"/>
              </w:rPr>
              <w:t>0</w:t>
            </w:r>
            <w:r w:rsidRPr="000F4198">
              <w:rPr>
                <w:sz w:val="22"/>
                <w:szCs w:val="22"/>
              </w:rPr>
              <w:t>238,56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BD751A" w:rsidP="00877E34">
            <w:pPr>
              <w:widowControl w:val="0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44125893,95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BD751A" w:rsidP="00877E34">
            <w:pPr>
              <w:widowControl w:val="0"/>
              <w:rPr>
                <w:sz w:val="22"/>
                <w:szCs w:val="22"/>
              </w:rPr>
            </w:pPr>
            <w:r w:rsidRPr="000F4198">
              <w:rPr>
                <w:sz w:val="22"/>
                <w:szCs w:val="22"/>
              </w:rPr>
              <w:t>44127117,18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0F4198" w:rsidRDefault="00BD751A" w:rsidP="00AC7723">
            <w:pPr>
              <w:widowControl w:val="0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FA" w:rsidRPr="000F4198" w:rsidRDefault="00BD751A" w:rsidP="00AC7723">
            <w:pPr>
              <w:widowControl w:val="0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Pr="00AC7723" w:rsidRDefault="00BD751A" w:rsidP="00AC7723">
            <w:pPr>
              <w:widowControl w:val="0"/>
              <w:ind w:left="207"/>
              <w:jc w:val="center"/>
              <w:rPr>
                <w:sz w:val="24"/>
                <w:szCs w:val="24"/>
              </w:rPr>
            </w:pPr>
            <w:r w:rsidRPr="00AC7723">
              <w:rPr>
                <w:sz w:val="24"/>
                <w:szCs w:val="24"/>
              </w:rPr>
              <w:t>0</w:t>
            </w:r>
          </w:p>
        </w:tc>
      </w:tr>
      <w:tr w:rsidR="00AE42FA" w:rsidTr="000F4198">
        <w:trPr>
          <w:trHeight w:val="447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A" w:rsidRDefault="00AE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FA" w:rsidRPr="000F4198" w:rsidRDefault="00AE42FA" w:rsidP="000F4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Итого за период реализации программы:</w:t>
            </w:r>
            <w:r w:rsidR="00B970AC" w:rsidRPr="000F4198">
              <w:rPr>
                <w:sz w:val="24"/>
                <w:szCs w:val="24"/>
              </w:rPr>
              <w:t xml:space="preserve"> </w:t>
            </w:r>
            <w:r w:rsidR="00A07076" w:rsidRPr="000F4198">
              <w:rPr>
                <w:sz w:val="24"/>
                <w:szCs w:val="24"/>
              </w:rPr>
              <w:t>142</w:t>
            </w:r>
            <w:r w:rsidR="000F4198" w:rsidRPr="000F4198">
              <w:rPr>
                <w:sz w:val="24"/>
                <w:szCs w:val="24"/>
              </w:rPr>
              <w:t> </w:t>
            </w:r>
            <w:r w:rsidR="00A07076" w:rsidRPr="000F4198">
              <w:rPr>
                <w:sz w:val="24"/>
                <w:szCs w:val="24"/>
              </w:rPr>
              <w:t>57</w:t>
            </w:r>
            <w:r w:rsidR="000F4198" w:rsidRPr="000F4198">
              <w:rPr>
                <w:sz w:val="24"/>
                <w:szCs w:val="24"/>
              </w:rPr>
              <w:t xml:space="preserve">3 </w:t>
            </w:r>
            <w:r w:rsidR="00A07076" w:rsidRPr="000F4198">
              <w:rPr>
                <w:sz w:val="24"/>
                <w:szCs w:val="24"/>
              </w:rPr>
              <w:t>249,69</w:t>
            </w:r>
            <w:r w:rsidR="00BD751A" w:rsidRPr="000F4198">
              <w:rPr>
                <w:sz w:val="24"/>
                <w:szCs w:val="24"/>
              </w:rPr>
              <w:t xml:space="preserve"> рублей</w:t>
            </w:r>
          </w:p>
        </w:tc>
      </w:tr>
      <w:tr w:rsidR="00093413" w:rsidTr="000F4198">
        <w:trPr>
          <w:trHeight w:val="97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13" w:rsidRDefault="00093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Pr="000F4198" w:rsidRDefault="00093413" w:rsidP="00D05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F4198"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 w:rsidRPr="000F4198">
              <w:rPr>
                <w:sz w:val="24"/>
                <w:szCs w:val="24"/>
              </w:rPr>
              <w:br/>
              <w:t>проживания граждан;</w:t>
            </w:r>
            <w:r w:rsidRPr="000F4198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AC7723" w:rsidRPr="00A07076" w:rsidTr="000F4198">
        <w:trPr>
          <w:trHeight w:val="41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Default="00D05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0F4198" w:rsidRDefault="00D05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0F4198" w:rsidRDefault="006F3645" w:rsidP="006F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0F4198" w:rsidRDefault="006F3645" w:rsidP="006F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41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0F4198" w:rsidRDefault="006F3645" w:rsidP="006F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0F4198" w:rsidRDefault="006F3645" w:rsidP="006F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0F4198" w:rsidRDefault="006F3645" w:rsidP="006F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0F4198" w:rsidRDefault="006F3645" w:rsidP="006F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4198">
              <w:rPr>
                <w:sz w:val="24"/>
                <w:szCs w:val="24"/>
              </w:rPr>
              <w:t>-</w:t>
            </w:r>
          </w:p>
        </w:tc>
      </w:tr>
      <w:tr w:rsidR="006F3645" w:rsidTr="000F4198">
        <w:trPr>
          <w:trHeight w:val="27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5" w:rsidRDefault="006F36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5" w:rsidRPr="000F4198" w:rsidRDefault="006F3645" w:rsidP="00A07076">
            <w:pPr>
              <w:autoSpaceDE w:val="0"/>
              <w:autoSpaceDN w:val="0"/>
              <w:adjustRightInd w:val="0"/>
              <w:spacing w:line="276" w:lineRule="auto"/>
              <w:ind w:left="69"/>
              <w:jc w:val="both"/>
              <w:rPr>
                <w:sz w:val="24"/>
                <w:szCs w:val="24"/>
              </w:rPr>
            </w:pPr>
            <w:r w:rsidRPr="000F4198">
              <w:rPr>
                <w:b/>
                <w:sz w:val="24"/>
                <w:szCs w:val="24"/>
              </w:rPr>
              <w:t xml:space="preserve">Итого: </w:t>
            </w:r>
            <w:r w:rsidR="000F4198" w:rsidRPr="000F4198">
              <w:rPr>
                <w:sz w:val="24"/>
                <w:szCs w:val="24"/>
              </w:rPr>
              <w:t>142 573</w:t>
            </w:r>
            <w:r w:rsidR="00A07076" w:rsidRPr="000F4198">
              <w:rPr>
                <w:sz w:val="24"/>
                <w:szCs w:val="24"/>
              </w:rPr>
              <w:t> 249,69</w:t>
            </w:r>
            <w:r w:rsidRPr="000F4198">
              <w:rPr>
                <w:sz w:val="24"/>
                <w:szCs w:val="24"/>
              </w:rPr>
              <w:t xml:space="preserve"> рублей</w:t>
            </w:r>
          </w:p>
        </w:tc>
      </w:tr>
    </w:tbl>
    <w:p w:rsidR="00093413" w:rsidRDefault="00093413" w:rsidP="000934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 xml:space="preserve">Мероприятия по реализации муниципальной </w:t>
      </w:r>
      <w:r w:rsidR="0041564D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</w:t>
      </w:r>
      <w:r w:rsidR="00601010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рограммы</w:t>
      </w:r>
      <w:r w:rsidR="00A420EF">
        <w:rPr>
          <w:rFonts w:eastAsiaTheme="minorHAnsi"/>
          <w:lang w:eastAsia="en-US"/>
        </w:rPr>
        <w:t>.</w:t>
      </w:r>
    </w:p>
    <w:p w:rsidR="00093413" w:rsidRDefault="00093413" w:rsidP="00093413">
      <w:pPr>
        <w:jc w:val="center"/>
        <w:rPr>
          <w:b/>
        </w:rPr>
      </w:pPr>
    </w:p>
    <w:p w:rsidR="00093413" w:rsidRPr="005018D5" w:rsidRDefault="00093413" w:rsidP="00093413">
      <w:pPr>
        <w:jc w:val="center"/>
        <w:rPr>
          <w:rStyle w:val="21"/>
          <w:bCs w:val="0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 w:rsidRPr="005018D5">
        <w:rPr>
          <w:rStyle w:val="21"/>
          <w:sz w:val="28"/>
          <w:szCs w:val="28"/>
        </w:rPr>
        <w:t xml:space="preserve">Управление муниципальной </w:t>
      </w:r>
      <w:r w:rsidR="00006F9A">
        <w:rPr>
          <w:rStyle w:val="21"/>
          <w:sz w:val="28"/>
          <w:szCs w:val="28"/>
        </w:rPr>
        <w:t>п</w:t>
      </w:r>
      <w:r w:rsidRPr="005018D5">
        <w:rPr>
          <w:rStyle w:val="21"/>
          <w:sz w:val="28"/>
          <w:szCs w:val="28"/>
        </w:rPr>
        <w:t>рограммой</w:t>
      </w:r>
      <w:r w:rsidRPr="005018D5">
        <w:rPr>
          <w:rStyle w:val="21"/>
          <w:bCs w:val="0"/>
          <w:sz w:val="28"/>
          <w:szCs w:val="28"/>
        </w:rPr>
        <w:t xml:space="preserve"> </w:t>
      </w:r>
      <w:r w:rsidRPr="005018D5">
        <w:rPr>
          <w:rStyle w:val="21"/>
          <w:sz w:val="28"/>
          <w:szCs w:val="28"/>
        </w:rPr>
        <w:t>и механизм ее реализации</w:t>
      </w:r>
    </w:p>
    <w:p w:rsidR="00093413" w:rsidRDefault="00093413" w:rsidP="00093413">
      <w:pPr>
        <w:jc w:val="both"/>
        <w:rPr>
          <w:rStyle w:val="21"/>
          <w:bCs w:val="0"/>
          <w:sz w:val="24"/>
          <w:szCs w:val="24"/>
        </w:rPr>
      </w:pPr>
    </w:p>
    <w:p w:rsidR="00093413" w:rsidRDefault="00093413" w:rsidP="00093413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5" w:history="1">
        <w:r w:rsidRPr="00BD55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BD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Федерации;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93413" w:rsidRDefault="00093413" w:rsidP="0009341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93413" w:rsidRDefault="00093413" w:rsidP="00093413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93413" w:rsidRDefault="00093413" w:rsidP="005018D5">
      <w:pPr>
        <w:tabs>
          <w:tab w:val="left" w:pos="284"/>
        </w:tabs>
        <w:jc w:val="both"/>
      </w:pPr>
      <w:r>
        <w:t xml:space="preserve">   </w:t>
      </w:r>
      <w:r w:rsidR="005018D5">
        <w:rPr>
          <w:rStyle w:val="21"/>
          <w:b w:val="0"/>
          <w:bCs w:val="0"/>
          <w:sz w:val="28"/>
          <w:szCs w:val="28"/>
        </w:rPr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</w:t>
      </w:r>
      <w:r w:rsidR="009B6C21">
        <w:rPr>
          <w:rStyle w:val="21"/>
          <w:b w:val="0"/>
          <w:bCs w:val="0"/>
          <w:sz w:val="28"/>
          <w:szCs w:val="28"/>
        </w:rPr>
        <w:t>.</w:t>
      </w:r>
    </w:p>
    <w:p w:rsidR="00093413" w:rsidRDefault="00093413" w:rsidP="00CD783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93413" w:rsidRPr="00CD7836" w:rsidRDefault="00093413" w:rsidP="00093413">
      <w:pPr>
        <w:jc w:val="center"/>
        <w:rPr>
          <w:rStyle w:val="21"/>
          <w:bCs w:val="0"/>
          <w:sz w:val="28"/>
          <w:szCs w:val="28"/>
        </w:rPr>
      </w:pPr>
      <w:r w:rsidRPr="00CD7836">
        <w:rPr>
          <w:b/>
        </w:rPr>
        <w:t>Раздел 5.</w:t>
      </w:r>
      <w:r w:rsidRPr="00CD7836"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93413" w:rsidRDefault="00093413" w:rsidP="00093413">
      <w:pPr>
        <w:jc w:val="both"/>
        <w:rPr>
          <w:rStyle w:val="21"/>
          <w:bCs w:val="0"/>
        </w:rPr>
      </w:pPr>
    </w:p>
    <w:p w:rsidR="00093413" w:rsidRDefault="00093413" w:rsidP="00093413">
      <w:pPr>
        <w:jc w:val="center"/>
      </w:pPr>
      <w:r>
        <w:t>Таблица 4. Индикаторы целей муниципальной программы</w:t>
      </w:r>
    </w:p>
    <w:p w:rsidR="00093413" w:rsidRDefault="00093413" w:rsidP="00093413">
      <w:pPr>
        <w:jc w:val="both"/>
        <w:rPr>
          <w:rStyle w:val="21"/>
          <w:bCs w:val="0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268"/>
        <w:gridCol w:w="850"/>
        <w:gridCol w:w="851"/>
        <w:gridCol w:w="850"/>
        <w:gridCol w:w="851"/>
        <w:gridCol w:w="850"/>
        <w:gridCol w:w="851"/>
        <w:gridCol w:w="850"/>
        <w:gridCol w:w="931"/>
      </w:tblGrid>
      <w:tr w:rsidR="00FC38CA" w:rsidTr="00CF5F75">
        <w:trPr>
          <w:trHeight w:val="60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FC38CA" w:rsidRPr="00030BEE" w:rsidRDefault="00FC38CA" w:rsidP="001962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 w:rsidP="00BB7F27">
            <w:pPr>
              <w:spacing w:after="200"/>
              <w:jc w:val="center"/>
              <w:rPr>
                <w:sz w:val="22"/>
                <w:szCs w:val="22"/>
              </w:rPr>
            </w:pPr>
            <w:r w:rsidRPr="00030BEE">
              <w:rPr>
                <w:sz w:val="22"/>
                <w:szCs w:val="22"/>
              </w:rPr>
              <w:t>Значения показателей при реализации программно - целевого метода</w:t>
            </w:r>
          </w:p>
        </w:tc>
      </w:tr>
      <w:tr w:rsidR="00FC38CA" w:rsidTr="00CF5F7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CA" w:rsidRDefault="00FC38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CA" w:rsidRPr="00030BEE" w:rsidRDefault="00FC38C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CA" w:rsidRPr="00030BEE" w:rsidRDefault="00FC38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BEE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5B06A0" w:rsidTr="00CF5F75">
        <w:trPr>
          <w:trHeight w:val="2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78632D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78632D" w:rsidRDefault="005B06A0" w:rsidP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5B06A0" w:rsidRPr="0072412F" w:rsidTr="00CF5F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63A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5B06A0" w:rsidP="00521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3AE">
              <w:rPr>
                <w:rFonts w:ascii="Times New Roman" w:hAnsi="Times New Roman" w:cs="Times New Roman"/>
                <w:sz w:val="22"/>
                <w:szCs w:val="22"/>
              </w:rPr>
              <w:t xml:space="preserve">1. Площадь аварийного жилого фонда, жители которого расселены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63AE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715D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5D5A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0F6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63AE">
              <w:rPr>
                <w:rFonts w:eastAsiaTheme="minorHAnsi"/>
                <w:sz w:val="22"/>
                <w:szCs w:val="22"/>
                <w:lang w:eastAsia="en-US"/>
              </w:rPr>
              <w:t>1428,95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0F63AE" w:rsidP="000F6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63AE">
              <w:rPr>
                <w:rFonts w:eastAsiaTheme="minorHAnsi"/>
                <w:sz w:val="22"/>
                <w:szCs w:val="22"/>
                <w:lang w:eastAsia="en-US"/>
              </w:rPr>
              <w:t>1391,17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0F6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63AE">
              <w:rPr>
                <w:rFonts w:eastAsiaTheme="minorHAnsi"/>
                <w:sz w:val="22"/>
                <w:szCs w:val="22"/>
                <w:lang w:eastAsia="en-US"/>
              </w:rPr>
              <w:t>1391,17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0F63AE" w:rsidRDefault="000F6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63AE"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0F63AE" w:rsidRDefault="000F6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63AE"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0F63AE" w:rsidRDefault="000F6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63AE"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</w:tr>
      <w:tr w:rsidR="005B06A0" w:rsidRPr="0072412F" w:rsidTr="00CF5F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CF5F75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F7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CF5F75" w:rsidRDefault="005B06A0" w:rsidP="00CF5F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5F75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 w:rsidR="00CF5F75" w:rsidRPr="00CF5F7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CF5F75">
              <w:rPr>
                <w:rFonts w:eastAsiaTheme="minorHAnsi"/>
                <w:sz w:val="22"/>
                <w:szCs w:val="22"/>
                <w:lang w:eastAsia="en-US"/>
              </w:rPr>
              <w:t xml:space="preserve">асселяемых помещений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CF5F75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F75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851E4A" w:rsidRDefault="00A93A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2B1994" w:rsidRDefault="00EA10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2B19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B199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F608B1" w:rsidRDefault="00F60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08B1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F608B1" w:rsidRDefault="00F60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08B1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F608B1" w:rsidRDefault="00F60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08B1"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F608B1" w:rsidRDefault="00F60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08B1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5B06A0" w:rsidRPr="00F608B1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F608B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F608B1" w:rsidRDefault="00F608B1" w:rsidP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08B1">
              <w:rPr>
                <w:rFonts w:eastAsiaTheme="minorHAnsi"/>
                <w:sz w:val="24"/>
                <w:szCs w:val="24"/>
                <w:lang w:eastAsia="en-US"/>
              </w:rPr>
              <w:t>105</w:t>
            </w:r>
          </w:p>
        </w:tc>
      </w:tr>
      <w:tr w:rsidR="005B06A0" w:rsidRPr="00715D5A" w:rsidTr="00CF5F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 w:rsidP="005211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5D5A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851E4A" w:rsidRDefault="00851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E4A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715D5A" w:rsidRDefault="005B06A0" w:rsidP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0" w:rsidRPr="00715D5A" w:rsidRDefault="005B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D5A"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</w:tr>
    </w:tbl>
    <w:p w:rsidR="003C07B1" w:rsidRPr="0072412F" w:rsidRDefault="003C07B1" w:rsidP="00F95219">
      <w:pPr>
        <w:rPr>
          <w:b/>
          <w:color w:val="FF0000"/>
        </w:rPr>
      </w:pPr>
    </w:p>
    <w:p w:rsidR="00093413" w:rsidRPr="00A420EF" w:rsidRDefault="00093413" w:rsidP="00A420EF">
      <w:pPr>
        <w:jc w:val="center"/>
        <w:rPr>
          <w:rStyle w:val="21"/>
          <w:bCs w:val="0"/>
          <w:sz w:val="28"/>
          <w:szCs w:val="28"/>
        </w:rPr>
      </w:pPr>
      <w:r w:rsidRPr="00A420EF">
        <w:rPr>
          <w:b/>
        </w:rPr>
        <w:t>Раздел 6.</w:t>
      </w:r>
      <w:r w:rsidRPr="00A420EF">
        <w:rPr>
          <w:rStyle w:val="21"/>
          <w:sz w:val="28"/>
          <w:szCs w:val="28"/>
        </w:rPr>
        <w:t xml:space="preserve">  Ресурсы, необходимые для реализации</w:t>
      </w:r>
      <w:r w:rsidRPr="00A420EF">
        <w:rPr>
          <w:rStyle w:val="21"/>
          <w:bCs w:val="0"/>
          <w:sz w:val="28"/>
          <w:szCs w:val="28"/>
        </w:rPr>
        <w:t xml:space="preserve"> </w:t>
      </w:r>
      <w:r w:rsidRPr="00A420EF">
        <w:rPr>
          <w:rStyle w:val="21"/>
          <w:sz w:val="28"/>
          <w:szCs w:val="28"/>
        </w:rPr>
        <w:t>мероприятий муниципальной программы</w:t>
      </w:r>
    </w:p>
    <w:p w:rsidR="00093413" w:rsidRPr="00A420EF" w:rsidRDefault="00093413" w:rsidP="00093413">
      <w:pPr>
        <w:jc w:val="center"/>
        <w:rPr>
          <w:rStyle w:val="21"/>
          <w:bCs w:val="0"/>
          <w:sz w:val="28"/>
          <w:szCs w:val="28"/>
        </w:rPr>
      </w:pPr>
    </w:p>
    <w:p w:rsidR="00093413" w:rsidRPr="00D8095A" w:rsidRDefault="00093413" w:rsidP="00D8095A">
      <w:pPr>
        <w:jc w:val="center"/>
        <w:rPr>
          <w:rStyle w:val="21"/>
          <w:b w:val="0"/>
          <w:bCs w:val="0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F95219" w:rsidRDefault="00F95219" w:rsidP="00093413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43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418"/>
        <w:gridCol w:w="1417"/>
        <w:gridCol w:w="851"/>
        <w:gridCol w:w="708"/>
        <w:gridCol w:w="709"/>
        <w:gridCol w:w="1559"/>
      </w:tblGrid>
      <w:tr w:rsidR="00764953" w:rsidTr="004520B9">
        <w:trPr>
          <w:trHeight w:val="31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53" w:rsidRDefault="00764953" w:rsidP="004520B9">
            <w:pPr>
              <w:spacing w:line="276" w:lineRule="auto"/>
              <w:jc w:val="both"/>
              <w:rPr>
                <w:rStyle w:val="21"/>
                <w:bCs w:val="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  <w:r w:rsidR="002C6C04">
              <w:rPr>
                <w:rStyle w:val="21"/>
                <w:sz w:val="24"/>
                <w:szCs w:val="24"/>
              </w:rPr>
              <w:t>, руб.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3" w:rsidRDefault="00764953" w:rsidP="00BD7D8D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</w:t>
            </w:r>
            <w:r w:rsidR="000424B6">
              <w:rPr>
                <w:rStyle w:val="21"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172418" w:rsidTr="00172418">
        <w:trPr>
          <w:trHeight w:val="66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EF" w:rsidRDefault="00395FEF" w:rsidP="004520B9">
            <w:pPr>
              <w:rPr>
                <w:rStyle w:val="21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Default="00395FEF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Default="00395FEF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Default="00395FEF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F83A9D" w:rsidRDefault="00395FEF" w:rsidP="004520B9">
            <w:pPr>
              <w:spacing w:line="276" w:lineRule="auto"/>
              <w:jc w:val="center"/>
              <w:rPr>
                <w:rStyle w:val="21"/>
                <w:b w:val="0"/>
                <w:sz w:val="22"/>
                <w:szCs w:val="22"/>
              </w:rPr>
            </w:pPr>
            <w:r w:rsidRPr="00F83A9D">
              <w:rPr>
                <w:rStyle w:val="21"/>
                <w:b w:val="0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EF" w:rsidRPr="00F83A9D" w:rsidRDefault="00395FEF" w:rsidP="004520B9">
            <w:pPr>
              <w:spacing w:line="276" w:lineRule="auto"/>
              <w:jc w:val="center"/>
              <w:rPr>
                <w:rStyle w:val="21"/>
                <w:b w:val="0"/>
                <w:sz w:val="22"/>
                <w:szCs w:val="22"/>
              </w:rPr>
            </w:pPr>
            <w:r w:rsidRPr="00F83A9D">
              <w:rPr>
                <w:rStyle w:val="21"/>
                <w:b w:val="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EF" w:rsidRPr="00F83A9D" w:rsidRDefault="00395FEF" w:rsidP="004520B9">
            <w:pPr>
              <w:spacing w:line="276" w:lineRule="auto"/>
              <w:jc w:val="center"/>
              <w:rPr>
                <w:rStyle w:val="21"/>
                <w:b w:val="0"/>
                <w:sz w:val="22"/>
                <w:szCs w:val="22"/>
              </w:rPr>
            </w:pPr>
            <w:r w:rsidRPr="00F83A9D">
              <w:rPr>
                <w:rStyle w:val="21"/>
                <w:b w:val="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F05407" w:rsidRDefault="00395FEF" w:rsidP="004520B9">
            <w:pPr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F05407">
              <w:rPr>
                <w:rStyle w:val="21"/>
                <w:sz w:val="24"/>
                <w:szCs w:val="24"/>
              </w:rPr>
              <w:t xml:space="preserve">Всего </w:t>
            </w:r>
          </w:p>
          <w:p w:rsidR="00395FEF" w:rsidRDefault="00395FEF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</w:tr>
      <w:tr w:rsidR="00172418" w:rsidTr="001724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spacing w:line="276" w:lineRule="auto"/>
              <w:jc w:val="both"/>
              <w:rPr>
                <w:rStyle w:val="21"/>
                <w:b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spacing w:line="276" w:lineRule="auto"/>
              <w:rPr>
                <w:rStyle w:val="21"/>
                <w:b w:val="0"/>
                <w:bCs w:val="0"/>
                <w:sz w:val="22"/>
                <w:szCs w:val="22"/>
              </w:rPr>
            </w:pPr>
            <w:r w:rsidRPr="006874CA">
              <w:rPr>
                <w:rStyle w:val="21"/>
                <w:b w:val="0"/>
                <w:bCs w:val="0"/>
                <w:sz w:val="22"/>
                <w:szCs w:val="22"/>
              </w:rPr>
              <w:t>45527763,10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spacing w:line="276" w:lineRule="auto"/>
              <w:jc w:val="center"/>
              <w:rPr>
                <w:rStyle w:val="21"/>
                <w:b w:val="0"/>
                <w:sz w:val="22"/>
                <w:szCs w:val="22"/>
              </w:rPr>
            </w:pPr>
            <w:r w:rsidRPr="006874CA">
              <w:rPr>
                <w:rStyle w:val="21"/>
                <w:b w:val="0"/>
                <w:sz w:val="22"/>
                <w:szCs w:val="22"/>
              </w:rPr>
              <w:t>43362187,01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spacing w:line="276" w:lineRule="auto"/>
              <w:jc w:val="center"/>
              <w:rPr>
                <w:rStyle w:val="21"/>
                <w:b w:val="0"/>
                <w:sz w:val="22"/>
                <w:szCs w:val="22"/>
              </w:rPr>
            </w:pPr>
            <w:r w:rsidRPr="006874CA">
              <w:rPr>
                <w:rStyle w:val="21"/>
                <w:b w:val="0"/>
                <w:sz w:val="22"/>
                <w:szCs w:val="22"/>
              </w:rPr>
              <w:t>43363391,79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6874CA">
              <w:rPr>
                <w:rStyle w:val="21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6874CA">
              <w:rPr>
                <w:rStyle w:val="21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EF" w:rsidRPr="006874CA" w:rsidRDefault="00395FEF" w:rsidP="00EF23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74C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4520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74CA">
              <w:rPr>
                <w:sz w:val="22"/>
                <w:szCs w:val="22"/>
              </w:rPr>
              <w:t>132253341,9</w:t>
            </w:r>
          </w:p>
        </w:tc>
      </w:tr>
      <w:tr w:rsidR="00172418" w:rsidTr="001724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8A013E" w:rsidP="004520B9">
            <w:pPr>
              <w:spacing w:line="276" w:lineRule="auto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6692475,46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663706,94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663725,39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EF" w:rsidRPr="006874CA" w:rsidRDefault="00EF239C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2024285,85</w:t>
            </w:r>
          </w:p>
        </w:tc>
      </w:tr>
      <w:tr w:rsidR="00172418" w:rsidRPr="00F83A9D" w:rsidTr="00172418">
        <w:trPr>
          <w:trHeight w:val="6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2C545F" w:rsidP="004520B9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2100</w:t>
            </w:r>
            <w:r w:rsidR="00EF239C" w:rsidRPr="006874CA">
              <w:rPr>
                <w:rStyle w:val="21"/>
                <w:b w:val="0"/>
                <w:bCs w:val="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4520B9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100000,0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4520B9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100000,0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EF239C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EF" w:rsidRPr="006874CA" w:rsidRDefault="00EF239C" w:rsidP="00EF239C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F83A9D" w:rsidP="004520B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6874CA">
              <w:rPr>
                <w:rStyle w:val="21"/>
                <w:b w:val="0"/>
                <w:bCs w:val="0"/>
                <w:sz w:val="24"/>
                <w:szCs w:val="24"/>
              </w:rPr>
              <w:t>2300000,0</w:t>
            </w:r>
          </w:p>
        </w:tc>
      </w:tr>
      <w:tr w:rsidR="00172418" w:rsidTr="003B3FCA">
        <w:trPr>
          <w:trHeight w:val="4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95FEF" w:rsidP="004520B9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4"/>
                <w:szCs w:val="24"/>
              </w:rPr>
            </w:pPr>
            <w:r w:rsidRPr="006874CA">
              <w:rPr>
                <w:rStyle w:val="21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3B3FCA" w:rsidP="006874CA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2"/>
                <w:szCs w:val="22"/>
              </w:rPr>
            </w:pPr>
            <w:r w:rsidRPr="006874CA">
              <w:rPr>
                <w:rStyle w:val="21"/>
                <w:bCs w:val="0"/>
                <w:sz w:val="22"/>
                <w:szCs w:val="22"/>
              </w:rPr>
              <w:t>5432</w:t>
            </w:r>
            <w:r w:rsidR="006874CA" w:rsidRPr="006874CA">
              <w:rPr>
                <w:rStyle w:val="21"/>
                <w:bCs w:val="0"/>
                <w:sz w:val="22"/>
                <w:szCs w:val="22"/>
              </w:rPr>
              <w:t>0</w:t>
            </w:r>
            <w:r w:rsidRPr="006874CA">
              <w:rPr>
                <w:rStyle w:val="21"/>
                <w:bCs w:val="0"/>
                <w:sz w:val="22"/>
                <w:szCs w:val="22"/>
              </w:rPr>
              <w:t>238,46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F83A9D" w:rsidP="004520B9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2"/>
                <w:szCs w:val="22"/>
              </w:rPr>
            </w:pPr>
            <w:r w:rsidRPr="006874CA">
              <w:rPr>
                <w:rStyle w:val="21"/>
                <w:bCs w:val="0"/>
                <w:sz w:val="22"/>
                <w:szCs w:val="22"/>
              </w:rPr>
              <w:t>44125893,95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F83A9D" w:rsidP="004520B9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2"/>
                <w:szCs w:val="22"/>
              </w:rPr>
            </w:pPr>
            <w:r w:rsidRPr="006874CA">
              <w:rPr>
                <w:rStyle w:val="21"/>
                <w:bCs w:val="0"/>
                <w:sz w:val="22"/>
                <w:szCs w:val="22"/>
              </w:rPr>
              <w:t>44127117,18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F83A9D" w:rsidP="00EF239C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2"/>
                <w:szCs w:val="22"/>
              </w:rPr>
            </w:pPr>
            <w:r w:rsidRPr="006874CA">
              <w:rPr>
                <w:rStyle w:val="21"/>
                <w:bCs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F83A9D" w:rsidP="00EF239C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2"/>
                <w:szCs w:val="22"/>
              </w:rPr>
            </w:pPr>
            <w:r w:rsidRPr="006874CA">
              <w:rPr>
                <w:rStyle w:val="21"/>
                <w:bCs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EF" w:rsidRPr="006874CA" w:rsidRDefault="00F83A9D" w:rsidP="00EF239C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2"/>
                <w:szCs w:val="22"/>
              </w:rPr>
            </w:pPr>
            <w:r w:rsidRPr="006874CA">
              <w:rPr>
                <w:rStyle w:val="21"/>
                <w:bCs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EF" w:rsidRPr="006874CA" w:rsidRDefault="006874CA" w:rsidP="004520B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2"/>
                <w:szCs w:val="22"/>
              </w:rPr>
            </w:pPr>
            <w:r w:rsidRPr="006874CA">
              <w:rPr>
                <w:rStyle w:val="21"/>
                <w:bCs w:val="0"/>
                <w:sz w:val="22"/>
                <w:szCs w:val="22"/>
              </w:rPr>
              <w:t>142573</w:t>
            </w:r>
            <w:r w:rsidR="003B3FCA" w:rsidRPr="006874CA">
              <w:rPr>
                <w:rStyle w:val="21"/>
                <w:bCs w:val="0"/>
                <w:sz w:val="22"/>
                <w:szCs w:val="22"/>
              </w:rPr>
              <w:t>249,69</w:t>
            </w:r>
          </w:p>
        </w:tc>
      </w:tr>
    </w:tbl>
    <w:p w:rsidR="00093413" w:rsidRDefault="00093413" w:rsidP="00093413">
      <w:pPr>
        <w:tabs>
          <w:tab w:val="left" w:pos="1950"/>
        </w:tabs>
        <w:jc w:val="both"/>
        <w:rPr>
          <w:rStyle w:val="21"/>
          <w:bCs w:val="0"/>
        </w:rPr>
      </w:pPr>
    </w:p>
    <w:p w:rsidR="00093413" w:rsidRDefault="00093413" w:rsidP="00093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Финансовыми источниками </w:t>
      </w:r>
      <w:r w:rsidR="00BD7D8D">
        <w:rPr>
          <w:rFonts w:eastAsiaTheme="minorHAnsi"/>
          <w:lang w:eastAsia="en-US"/>
        </w:rPr>
        <w:t>П</w:t>
      </w:r>
      <w:r w:rsidRPr="00BD7D8D">
        <w:rPr>
          <w:rFonts w:eastAsiaTheme="minorHAnsi"/>
          <w:lang w:eastAsia="en-US"/>
        </w:rPr>
        <w:t>рограм</w:t>
      </w:r>
      <w:r>
        <w:rPr>
          <w:rFonts w:eastAsiaTheme="minorHAnsi"/>
          <w:lang w:eastAsia="en-US"/>
        </w:rPr>
        <w:t>мы являются:</w:t>
      </w:r>
    </w:p>
    <w:p w:rsidR="00093413" w:rsidRDefault="00093413" w:rsidP="00093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93413" w:rsidRDefault="00093413" w:rsidP="000934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93413" w:rsidRDefault="00093413" w:rsidP="000934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93413" w:rsidRDefault="00093413" w:rsidP="000934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93413" w:rsidRDefault="00F05407" w:rsidP="00F0540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093413">
        <w:rPr>
          <w:rFonts w:eastAsiaTheme="minorHAnsi"/>
          <w:lang w:eastAsia="en-US"/>
        </w:rPr>
        <w:t>бъемы финанси</w:t>
      </w:r>
      <w:r>
        <w:rPr>
          <w:rFonts w:eastAsiaTheme="minorHAnsi"/>
          <w:lang w:eastAsia="en-US"/>
        </w:rPr>
        <w:t xml:space="preserve">рования за счет средств бюджета </w:t>
      </w:r>
      <w:r w:rsidR="00093413">
        <w:rPr>
          <w:rFonts w:eastAsiaTheme="minorHAnsi"/>
          <w:lang w:eastAsia="en-US"/>
        </w:rPr>
        <w:t>г. Струнино устанавливаются при формировании бюджета на соответствующий год.</w:t>
      </w:r>
    </w:p>
    <w:p w:rsidR="00093413" w:rsidRDefault="00093413" w:rsidP="00093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3413" w:rsidRPr="00521161" w:rsidRDefault="00521161" w:rsidP="00521161">
      <w:pPr>
        <w:jc w:val="center"/>
        <w:rPr>
          <w:b/>
        </w:rPr>
      </w:pPr>
      <w:r>
        <w:rPr>
          <w:b/>
        </w:rPr>
        <w:t xml:space="preserve">Раздел 7. Анализ рисков реализации </w:t>
      </w:r>
      <w:r w:rsidRPr="00BD7D8D">
        <w:rPr>
          <w:b/>
        </w:rPr>
        <w:t>муниципальной программы</w:t>
      </w:r>
      <w:r>
        <w:rPr>
          <w:b/>
        </w:rPr>
        <w:t xml:space="preserve"> и описание мер управления рисками реализации муниципальной программы</w:t>
      </w:r>
    </w:p>
    <w:p w:rsidR="00093413" w:rsidRDefault="00093413" w:rsidP="00093413">
      <w:pPr>
        <w:rPr>
          <w:rFonts w:ascii="Arial" w:hAnsi="Arial" w:cs="Arial"/>
        </w:rPr>
      </w:pPr>
    </w:p>
    <w:p w:rsidR="00981975" w:rsidRPr="008674BB" w:rsidRDefault="00981975" w:rsidP="002D5919">
      <w:pPr>
        <w:ind w:firstLine="708"/>
        <w:jc w:val="both"/>
      </w:pPr>
      <w:r w:rsidRPr="008674BB">
        <w:t xml:space="preserve">В рамках реализации </w:t>
      </w:r>
      <w:r w:rsidRPr="00BD7D8D">
        <w:t>програм</w:t>
      </w:r>
      <w:r w:rsidRPr="008674BB">
        <w:t>мы можно выделить следующий риск, оказыв</w:t>
      </w:r>
      <w:r w:rsidR="00350C3B">
        <w:t>ающий влияние на достижение целей</w:t>
      </w:r>
      <w:r w:rsidRPr="008674BB">
        <w:t xml:space="preserve"> и задач </w:t>
      </w:r>
      <w:r w:rsidR="002D5919">
        <w:t>программы –</w:t>
      </w:r>
      <w:r w:rsidRPr="008674BB">
        <w:t xml:space="preserve"> недостаточное</w:t>
      </w:r>
      <w:r w:rsidR="002D5919">
        <w:t xml:space="preserve"> </w:t>
      </w:r>
      <w:r w:rsidRPr="008674BB">
        <w:t xml:space="preserve"> ресурсное обеспечение программы за счет бюджетных средств </w:t>
      </w:r>
      <w:r w:rsidR="009102A6">
        <w:t xml:space="preserve">всех уровней </w:t>
      </w:r>
      <w:r w:rsidRPr="008674BB">
        <w:t>создает угрозу срыва решения задач.</w:t>
      </w:r>
    </w:p>
    <w:p w:rsidR="00DB235A" w:rsidRDefault="00DB235A" w:rsidP="00093413">
      <w:pPr>
        <w:rPr>
          <w:rFonts w:ascii="Arial" w:hAnsi="Arial" w:cs="Arial"/>
        </w:rPr>
      </w:pPr>
    </w:p>
    <w:p w:rsidR="00772265" w:rsidRDefault="00772265" w:rsidP="00093413">
      <w:pPr>
        <w:rPr>
          <w:rFonts w:ascii="Arial" w:hAnsi="Arial" w:cs="Arial"/>
        </w:rPr>
      </w:pPr>
    </w:p>
    <w:p w:rsidR="00DB235A" w:rsidRDefault="00DB235A" w:rsidP="00093413">
      <w:pPr>
        <w:rPr>
          <w:rFonts w:ascii="Arial" w:hAnsi="Arial" w:cs="Arial"/>
        </w:rPr>
      </w:pPr>
    </w:p>
    <w:p w:rsidR="00DB235A" w:rsidRDefault="00DB235A" w:rsidP="00093413">
      <w:pPr>
        <w:rPr>
          <w:rFonts w:ascii="Arial" w:hAnsi="Arial" w:cs="Arial"/>
        </w:rPr>
      </w:pPr>
    </w:p>
    <w:p w:rsidR="00DB235A" w:rsidRDefault="00DB235A" w:rsidP="00093413">
      <w:pPr>
        <w:rPr>
          <w:rFonts w:ascii="Arial" w:hAnsi="Arial" w:cs="Arial"/>
        </w:rPr>
      </w:pPr>
    </w:p>
    <w:p w:rsidR="00DB235A" w:rsidRDefault="00DB235A" w:rsidP="00093413">
      <w:pPr>
        <w:rPr>
          <w:rFonts w:ascii="Arial" w:hAnsi="Arial" w:cs="Arial"/>
        </w:rPr>
      </w:pPr>
    </w:p>
    <w:p w:rsidR="00DB235A" w:rsidRDefault="00DB235A" w:rsidP="00093413">
      <w:pPr>
        <w:rPr>
          <w:rFonts w:ascii="Arial" w:hAnsi="Arial" w:cs="Arial"/>
        </w:rPr>
      </w:pPr>
    </w:p>
    <w:p w:rsidR="00746420" w:rsidRDefault="00746420" w:rsidP="00093413">
      <w:pPr>
        <w:rPr>
          <w:rFonts w:ascii="Arial" w:hAnsi="Arial" w:cs="Arial"/>
        </w:rPr>
      </w:pPr>
    </w:p>
    <w:p w:rsidR="00746420" w:rsidRDefault="00746420" w:rsidP="00093413">
      <w:pPr>
        <w:rPr>
          <w:rFonts w:ascii="Arial" w:hAnsi="Arial" w:cs="Arial"/>
        </w:rPr>
      </w:pPr>
    </w:p>
    <w:p w:rsidR="00746420" w:rsidRDefault="00746420" w:rsidP="00093413">
      <w:pPr>
        <w:rPr>
          <w:rFonts w:ascii="Arial" w:hAnsi="Arial" w:cs="Arial"/>
        </w:rPr>
      </w:pPr>
    </w:p>
    <w:p w:rsidR="00746420" w:rsidRDefault="00746420" w:rsidP="00093413">
      <w:pPr>
        <w:rPr>
          <w:rFonts w:ascii="Arial" w:hAnsi="Arial" w:cs="Arial"/>
        </w:rPr>
      </w:pPr>
    </w:p>
    <w:p w:rsidR="00DB235A" w:rsidRDefault="00DB235A" w:rsidP="00093413">
      <w:pPr>
        <w:rPr>
          <w:rFonts w:ascii="Arial" w:hAnsi="Arial" w:cs="Arial"/>
        </w:rPr>
      </w:pPr>
    </w:p>
    <w:p w:rsidR="00C578B1" w:rsidRPr="00F023E4" w:rsidRDefault="00C578B1" w:rsidP="00C578B1">
      <w:pPr>
        <w:jc w:val="center"/>
        <w:rPr>
          <w:b/>
        </w:rPr>
      </w:pPr>
      <w:r>
        <w:rPr>
          <w:b/>
        </w:rPr>
        <w:lastRenderedPageBreak/>
        <w:t>ПОД</w:t>
      </w:r>
      <w:r w:rsidRPr="00F023E4">
        <w:rPr>
          <w:b/>
        </w:rPr>
        <w:t>ПРОГРАММА</w:t>
      </w:r>
    </w:p>
    <w:p w:rsidR="00C578B1" w:rsidRPr="00702E59" w:rsidRDefault="00C578B1" w:rsidP="00C578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2E59">
        <w:rPr>
          <w:rFonts w:ascii="Times New Roman" w:hAnsi="Times New Roman" w:cs="Times New Roman"/>
          <w:b/>
          <w:szCs w:val="24"/>
        </w:rPr>
        <w:t>«</w:t>
      </w:r>
      <w:r w:rsidR="00702E59" w:rsidRPr="00702E59"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</w:t>
      </w:r>
      <w:r w:rsidRPr="00702E59">
        <w:rPr>
          <w:rFonts w:ascii="Times New Roman" w:hAnsi="Times New Roman" w:cs="Times New Roman"/>
          <w:b/>
          <w:sz w:val="28"/>
          <w:szCs w:val="28"/>
        </w:rPr>
        <w:t>муниципального образования г. Струнино»</w:t>
      </w:r>
    </w:p>
    <w:p w:rsidR="00C578B1" w:rsidRDefault="00C578B1" w:rsidP="00C578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78B1" w:rsidRDefault="00C578B1" w:rsidP="00C578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</w:t>
      </w:r>
      <w:r w:rsidR="00702E5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C578B1" w:rsidRPr="00F023E4" w:rsidRDefault="00C578B1" w:rsidP="00C578B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7229"/>
      </w:tblGrid>
      <w:tr w:rsidR="00C578B1" w:rsidTr="00C578B1">
        <w:trPr>
          <w:cantSplit/>
          <w:trHeight w:val="7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C578B1" w:rsidTr="00C578B1">
        <w:trPr>
          <w:cantSplit/>
          <w:trHeight w:val="33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C578B1" w:rsidRPr="001C03E0" w:rsidRDefault="00C578B1" w:rsidP="00C578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C578B1" w:rsidRPr="001C03E0" w:rsidRDefault="00C578B1" w:rsidP="00C578B1">
            <w:pPr>
              <w:pStyle w:val="1"/>
              <w:spacing w:after="100" w:afterAutospacing="1"/>
              <w:contextualSpacing/>
              <w:jc w:val="both"/>
              <w:rPr>
                <w:b w:val="0"/>
                <w:sz w:val="26"/>
                <w:szCs w:val="26"/>
              </w:rPr>
            </w:pPr>
            <w:r w:rsidRPr="001C03E0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C578B1" w:rsidTr="00C578B1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Заказчик  муниципальной 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C578B1" w:rsidTr="00C578B1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ель муниципальной 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3E0"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C578B1" w:rsidTr="00C578B1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C578B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C578B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C578B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Развитие жилищного строительства.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C578B1" w:rsidTr="00C578B1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461275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3336C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C578B1" w:rsidTr="00772265">
        <w:trPr>
          <w:cantSplit/>
          <w:trHeight w:val="5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461275" w:rsidRDefault="00C578B1" w:rsidP="007722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3336C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578B1" w:rsidTr="00C578B1">
        <w:trPr>
          <w:cantSplit/>
          <w:trHeight w:val="11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3F2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1. «Переселение граждан из аварийного жилищного фонда г. Струнино»;</w:t>
            </w:r>
          </w:p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2. Обеспечение проживающих в аварийном жилищном фонде граждан жилыми помещениями».</w:t>
            </w:r>
          </w:p>
        </w:tc>
      </w:tr>
      <w:tr w:rsidR="00C578B1" w:rsidTr="00C578B1">
        <w:trPr>
          <w:cantSplit/>
          <w:trHeight w:val="8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 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Число переселенных жителей в результате реализации программы.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C578B1" w:rsidTr="00C578B1">
        <w:trPr>
          <w:cantSplit/>
          <w:trHeight w:val="19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1C03E0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 w:rsidR="003336C4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8B1" w:rsidRPr="00CA37CF" w:rsidRDefault="00C578B1" w:rsidP="00C578B1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8B791C">
              <w:rPr>
                <w:sz w:val="26"/>
                <w:szCs w:val="26"/>
              </w:rPr>
              <w:t xml:space="preserve">Объем финансирования </w:t>
            </w:r>
            <w:r w:rsidR="00297AF6">
              <w:rPr>
                <w:sz w:val="26"/>
                <w:szCs w:val="26"/>
              </w:rPr>
              <w:t>Подп</w:t>
            </w:r>
            <w:r w:rsidRPr="008B791C">
              <w:rPr>
                <w:sz w:val="26"/>
                <w:szCs w:val="26"/>
              </w:rPr>
              <w:t xml:space="preserve">рограммы на весь период ее реализации составляет </w:t>
            </w:r>
            <w:r w:rsidR="00610838" w:rsidRPr="00610838">
              <w:rPr>
                <w:sz w:val="26"/>
                <w:szCs w:val="26"/>
              </w:rPr>
              <w:t>136 26</w:t>
            </w:r>
            <w:r w:rsidR="005B648E">
              <w:rPr>
                <w:sz w:val="26"/>
                <w:szCs w:val="26"/>
              </w:rPr>
              <w:t>2</w:t>
            </w:r>
            <w:r w:rsidR="00610838" w:rsidRPr="00610838">
              <w:rPr>
                <w:sz w:val="26"/>
                <w:szCs w:val="26"/>
              </w:rPr>
              <w:t> 068,7</w:t>
            </w:r>
            <w:r w:rsidRPr="00CA37CF">
              <w:rPr>
                <w:color w:val="FF0000"/>
                <w:sz w:val="26"/>
                <w:szCs w:val="26"/>
              </w:rPr>
              <w:t xml:space="preserve"> </w:t>
            </w:r>
            <w:r w:rsidRPr="009D7903">
              <w:rPr>
                <w:sz w:val="26"/>
                <w:szCs w:val="26"/>
              </w:rPr>
              <w:t>руб. в том числе:</w:t>
            </w:r>
          </w:p>
          <w:p w:rsidR="00C578B1" w:rsidRPr="008B791C" w:rsidRDefault="00C578B1" w:rsidP="00C578B1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0F48">
              <w:rPr>
                <w:sz w:val="26"/>
                <w:szCs w:val="26"/>
              </w:rPr>
              <w:t xml:space="preserve">- федерального бюджета </w:t>
            </w:r>
            <w:r w:rsidR="00B30F48" w:rsidRPr="00B30F48">
              <w:rPr>
                <w:sz w:val="26"/>
                <w:szCs w:val="26"/>
              </w:rPr>
              <w:t>132 253 341,9</w:t>
            </w:r>
            <w:r w:rsidRPr="00B30F48">
              <w:rPr>
                <w:sz w:val="26"/>
                <w:szCs w:val="26"/>
              </w:rPr>
              <w:t xml:space="preserve"> рублей; в</w:t>
            </w:r>
            <w:r w:rsidRPr="008B791C">
              <w:rPr>
                <w:sz w:val="26"/>
                <w:szCs w:val="26"/>
              </w:rPr>
              <w:t xml:space="preserve"> том числе по годам:</w:t>
            </w:r>
          </w:p>
          <w:p w:rsidR="00C578B1" w:rsidRPr="008B791C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2019 год</w:t>
            </w:r>
            <w:r w:rsidR="003F3313">
              <w:rPr>
                <w:b/>
                <w:sz w:val="26"/>
                <w:szCs w:val="26"/>
                <w:u w:val="single"/>
              </w:rPr>
              <w:t xml:space="preserve"> </w:t>
            </w:r>
            <w:r w:rsidR="003F3313">
              <w:rPr>
                <w:sz w:val="26"/>
                <w:szCs w:val="26"/>
              </w:rPr>
              <w:t>–</w:t>
            </w:r>
            <w:r w:rsidRPr="008B791C">
              <w:rPr>
                <w:sz w:val="26"/>
                <w:szCs w:val="26"/>
              </w:rPr>
              <w:t xml:space="preserve"> </w:t>
            </w:r>
            <w:r w:rsidR="00CA37CF">
              <w:rPr>
                <w:sz w:val="26"/>
                <w:szCs w:val="26"/>
              </w:rPr>
              <w:t>45 527 763,10</w:t>
            </w:r>
            <w:r w:rsidRPr="008B791C">
              <w:rPr>
                <w:sz w:val="26"/>
                <w:szCs w:val="26"/>
              </w:rPr>
              <w:t xml:space="preserve"> руб.;</w:t>
            </w:r>
          </w:p>
          <w:p w:rsidR="00C578B1" w:rsidRPr="008B791C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 xml:space="preserve">2020 год </w:t>
            </w:r>
            <w:r w:rsidRPr="008B791C">
              <w:rPr>
                <w:sz w:val="26"/>
                <w:szCs w:val="26"/>
              </w:rPr>
              <w:t xml:space="preserve">– </w:t>
            </w:r>
            <w:r w:rsidR="00A3029B">
              <w:rPr>
                <w:sz w:val="26"/>
                <w:szCs w:val="26"/>
              </w:rPr>
              <w:t>43 362 187,01</w:t>
            </w:r>
            <w:r w:rsidRPr="008B791C">
              <w:rPr>
                <w:sz w:val="26"/>
                <w:szCs w:val="26"/>
              </w:rPr>
              <w:t xml:space="preserve"> руб.;</w:t>
            </w:r>
          </w:p>
          <w:p w:rsidR="00C578B1" w:rsidRPr="008B791C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2021 год</w:t>
            </w:r>
            <w:r w:rsidR="003F3313">
              <w:rPr>
                <w:b/>
                <w:sz w:val="26"/>
                <w:szCs w:val="26"/>
                <w:u w:val="single"/>
              </w:rPr>
              <w:t xml:space="preserve"> –</w:t>
            </w:r>
            <w:r w:rsidRPr="008B791C">
              <w:rPr>
                <w:sz w:val="26"/>
                <w:szCs w:val="26"/>
              </w:rPr>
              <w:t xml:space="preserve"> </w:t>
            </w:r>
            <w:r w:rsidR="00A3029B">
              <w:rPr>
                <w:sz w:val="26"/>
                <w:szCs w:val="26"/>
              </w:rPr>
              <w:t>4</w:t>
            </w:r>
            <w:r w:rsidR="00663E6D">
              <w:rPr>
                <w:sz w:val="26"/>
                <w:szCs w:val="26"/>
              </w:rPr>
              <w:t>3</w:t>
            </w:r>
            <w:r w:rsidR="003F3313">
              <w:rPr>
                <w:sz w:val="26"/>
                <w:szCs w:val="26"/>
              </w:rPr>
              <w:t xml:space="preserve"> </w:t>
            </w:r>
            <w:r w:rsidR="00663E6D">
              <w:rPr>
                <w:sz w:val="26"/>
                <w:szCs w:val="26"/>
              </w:rPr>
              <w:t>363 391,79</w:t>
            </w:r>
            <w:r w:rsidRPr="008B791C">
              <w:rPr>
                <w:sz w:val="26"/>
                <w:szCs w:val="26"/>
              </w:rPr>
              <w:t xml:space="preserve"> руб.;</w:t>
            </w:r>
            <w:r w:rsidR="003F3313">
              <w:rPr>
                <w:sz w:val="26"/>
                <w:szCs w:val="26"/>
              </w:rPr>
              <w:t xml:space="preserve"> </w:t>
            </w:r>
          </w:p>
          <w:p w:rsidR="00C578B1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2022 го</w:t>
            </w:r>
            <w:r w:rsidRPr="008B791C">
              <w:rPr>
                <w:b/>
                <w:sz w:val="26"/>
                <w:szCs w:val="26"/>
              </w:rPr>
              <w:t>д</w:t>
            </w:r>
            <w:r w:rsidR="003F3313">
              <w:rPr>
                <w:b/>
                <w:sz w:val="26"/>
                <w:szCs w:val="26"/>
              </w:rPr>
              <w:t xml:space="preserve"> </w:t>
            </w:r>
            <w:r w:rsidR="005A4B97">
              <w:rPr>
                <w:b/>
                <w:sz w:val="26"/>
                <w:szCs w:val="26"/>
              </w:rPr>
              <w:t>–</w:t>
            </w:r>
            <w:r w:rsidRPr="008B791C">
              <w:rPr>
                <w:b/>
                <w:sz w:val="26"/>
                <w:szCs w:val="26"/>
              </w:rPr>
              <w:t xml:space="preserve"> </w:t>
            </w:r>
            <w:r w:rsidRPr="008B791C">
              <w:rPr>
                <w:sz w:val="26"/>
                <w:szCs w:val="26"/>
              </w:rPr>
              <w:t>0</w:t>
            </w:r>
            <w:r w:rsidR="005A4B97">
              <w:rPr>
                <w:sz w:val="26"/>
                <w:szCs w:val="26"/>
              </w:rPr>
              <w:t xml:space="preserve"> </w:t>
            </w:r>
            <w:r w:rsidRPr="008B791C">
              <w:rPr>
                <w:sz w:val="26"/>
                <w:szCs w:val="26"/>
              </w:rPr>
              <w:t>руб.</w:t>
            </w:r>
            <w:r w:rsidR="00663E6D">
              <w:rPr>
                <w:sz w:val="26"/>
                <w:szCs w:val="26"/>
              </w:rPr>
              <w:t>;</w:t>
            </w:r>
          </w:p>
          <w:p w:rsidR="00663E6D" w:rsidRDefault="003F3313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3F3313" w:rsidRPr="008B791C" w:rsidRDefault="003F3313" w:rsidP="00C578B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C578B1" w:rsidRPr="00B30F48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sz w:val="26"/>
                <w:szCs w:val="26"/>
              </w:rPr>
              <w:t xml:space="preserve">- областного </w:t>
            </w:r>
            <w:r w:rsidRPr="00B30F48">
              <w:rPr>
                <w:sz w:val="26"/>
                <w:szCs w:val="26"/>
              </w:rPr>
              <w:t xml:space="preserve">бюджета  </w:t>
            </w:r>
            <w:r w:rsidR="005326DB">
              <w:rPr>
                <w:sz w:val="26"/>
                <w:szCs w:val="26"/>
              </w:rPr>
              <w:t>2 024 285,85</w:t>
            </w:r>
            <w:r w:rsidR="00B30F48" w:rsidRPr="00B30F48">
              <w:rPr>
                <w:sz w:val="26"/>
                <w:szCs w:val="26"/>
              </w:rPr>
              <w:t xml:space="preserve"> руб</w:t>
            </w:r>
            <w:r w:rsidRPr="00B30F48">
              <w:rPr>
                <w:sz w:val="26"/>
                <w:szCs w:val="26"/>
              </w:rPr>
              <w:t xml:space="preserve">.; в том числе по годам: </w:t>
            </w:r>
          </w:p>
          <w:p w:rsidR="00C578B1" w:rsidRPr="008B791C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2019 год</w:t>
            </w:r>
            <w:r w:rsidRPr="008B791C">
              <w:rPr>
                <w:sz w:val="26"/>
                <w:szCs w:val="26"/>
              </w:rPr>
              <w:t xml:space="preserve"> – </w:t>
            </w:r>
            <w:r w:rsidR="00CA37CF">
              <w:rPr>
                <w:sz w:val="26"/>
                <w:szCs w:val="26"/>
              </w:rPr>
              <w:t>696 853,52</w:t>
            </w:r>
            <w:r w:rsidRPr="008B791C">
              <w:rPr>
                <w:sz w:val="26"/>
                <w:szCs w:val="26"/>
              </w:rPr>
              <w:t xml:space="preserve"> руб.; </w:t>
            </w:r>
          </w:p>
          <w:p w:rsidR="00C578B1" w:rsidRPr="008B791C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2020 год</w:t>
            </w:r>
            <w:r w:rsidRPr="008B791C">
              <w:rPr>
                <w:sz w:val="26"/>
                <w:szCs w:val="26"/>
              </w:rPr>
              <w:t xml:space="preserve"> – </w:t>
            </w:r>
            <w:r w:rsidR="00A3029B">
              <w:rPr>
                <w:sz w:val="26"/>
                <w:szCs w:val="26"/>
              </w:rPr>
              <w:t>663 706,94</w:t>
            </w:r>
            <w:r w:rsidRPr="008B791C">
              <w:rPr>
                <w:sz w:val="26"/>
                <w:szCs w:val="26"/>
              </w:rPr>
              <w:t xml:space="preserve"> рублей;</w:t>
            </w:r>
          </w:p>
          <w:p w:rsidR="00C578B1" w:rsidRPr="008B791C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2021 год</w:t>
            </w:r>
            <w:r w:rsidRPr="008B791C">
              <w:rPr>
                <w:sz w:val="26"/>
                <w:szCs w:val="26"/>
              </w:rPr>
              <w:t xml:space="preserve"> – </w:t>
            </w:r>
            <w:r w:rsidR="00663E6D">
              <w:rPr>
                <w:sz w:val="26"/>
                <w:szCs w:val="26"/>
              </w:rPr>
              <w:t>663 725,39</w:t>
            </w:r>
            <w:r w:rsidRPr="008B791C">
              <w:rPr>
                <w:sz w:val="26"/>
                <w:szCs w:val="26"/>
              </w:rPr>
              <w:t xml:space="preserve"> руб.;</w:t>
            </w:r>
          </w:p>
          <w:p w:rsidR="00C578B1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2022 год</w:t>
            </w:r>
            <w:r w:rsidRPr="008B791C">
              <w:rPr>
                <w:sz w:val="26"/>
                <w:szCs w:val="26"/>
              </w:rPr>
              <w:t xml:space="preserve"> – 0 руб.</w:t>
            </w:r>
            <w:r w:rsidR="00FC10E1">
              <w:rPr>
                <w:sz w:val="26"/>
                <w:szCs w:val="26"/>
              </w:rPr>
              <w:t>;</w:t>
            </w:r>
          </w:p>
          <w:p w:rsidR="00FC10E1" w:rsidRDefault="00FC10E1" w:rsidP="00FC1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FC10E1" w:rsidRPr="008B791C" w:rsidRDefault="00FC10E1" w:rsidP="00FC10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C578B1" w:rsidRPr="009C1C67" w:rsidRDefault="00C578B1" w:rsidP="00C578B1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sz w:val="26"/>
                <w:szCs w:val="26"/>
              </w:rPr>
              <w:t xml:space="preserve">- средства бюджета города Струнино </w:t>
            </w:r>
            <w:r w:rsidR="005B648E">
              <w:rPr>
                <w:sz w:val="26"/>
                <w:szCs w:val="26"/>
              </w:rPr>
              <w:t>1 984 440,95</w:t>
            </w:r>
            <w:r w:rsidRPr="000C0E6C">
              <w:rPr>
                <w:sz w:val="26"/>
                <w:szCs w:val="26"/>
              </w:rPr>
              <w:t xml:space="preserve"> руб.; в</w:t>
            </w:r>
            <w:r w:rsidRPr="009C1C67">
              <w:rPr>
                <w:sz w:val="26"/>
                <w:szCs w:val="26"/>
              </w:rPr>
              <w:t xml:space="preserve"> том числе по годам:</w:t>
            </w:r>
          </w:p>
          <w:p w:rsidR="00C578B1" w:rsidRPr="000C0E6C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10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2019 </w:t>
            </w:r>
            <w:r w:rsidRPr="000C0E6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год</w:t>
            </w:r>
            <w:r w:rsidRPr="000C0E6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44AD6">
              <w:rPr>
                <w:rFonts w:ascii="Times New Roman" w:hAnsi="Times New Roman" w:cs="Times New Roman"/>
                <w:sz w:val="26"/>
                <w:szCs w:val="26"/>
              </w:rPr>
              <w:t>1 784</w:t>
            </w:r>
            <w:r w:rsidR="00610838">
              <w:rPr>
                <w:rFonts w:ascii="Times New Roman" w:hAnsi="Times New Roman" w:cs="Times New Roman"/>
                <w:sz w:val="26"/>
                <w:szCs w:val="26"/>
              </w:rPr>
              <w:t> 440,95</w:t>
            </w:r>
            <w:r w:rsidRPr="000C0E6C">
              <w:rPr>
                <w:rFonts w:ascii="Times New Roman" w:hAnsi="Times New Roman" w:cs="Times New Roman"/>
                <w:sz w:val="26"/>
                <w:szCs w:val="26"/>
              </w:rPr>
              <w:t xml:space="preserve">  руб.;  </w:t>
            </w:r>
          </w:p>
          <w:p w:rsidR="00C578B1" w:rsidRPr="00FC10E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10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Pr="00FC10E1">
              <w:rPr>
                <w:rFonts w:ascii="Times New Roman" w:hAnsi="Times New Roman" w:cs="Times New Roman"/>
                <w:sz w:val="26"/>
                <w:szCs w:val="26"/>
              </w:rPr>
              <w:t xml:space="preserve"> – 100 000,00  руб.;</w:t>
            </w:r>
          </w:p>
          <w:p w:rsidR="00C578B1" w:rsidRPr="00FC10E1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0E1">
              <w:rPr>
                <w:b/>
                <w:sz w:val="26"/>
                <w:szCs w:val="26"/>
                <w:u w:val="single"/>
              </w:rPr>
              <w:t>2021 год</w:t>
            </w:r>
            <w:r w:rsidRPr="00FC10E1">
              <w:rPr>
                <w:sz w:val="26"/>
                <w:szCs w:val="26"/>
              </w:rPr>
              <w:t xml:space="preserve"> – 100 000,00 руб.;</w:t>
            </w:r>
          </w:p>
          <w:p w:rsidR="00C578B1" w:rsidRPr="00FC10E1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10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FC10E1">
              <w:rPr>
                <w:rFonts w:ascii="Times New Roman" w:hAnsi="Times New Roman" w:cs="Times New Roman"/>
                <w:sz w:val="26"/>
                <w:szCs w:val="26"/>
              </w:rPr>
              <w:t xml:space="preserve"> –  0 руб.</w:t>
            </w:r>
            <w:r w:rsidR="00FC10E1" w:rsidRPr="00FC10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C10E1" w:rsidRDefault="00FC10E1" w:rsidP="00FC1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FC10E1" w:rsidRPr="008B791C" w:rsidRDefault="00FC10E1" w:rsidP="00FC10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C578B1" w:rsidRPr="00E07C7A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C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C578B1" w:rsidRPr="00BD512F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12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 w:rsidR="00BD512F" w:rsidRPr="00BD512F">
              <w:rPr>
                <w:rFonts w:ascii="Times New Roman" w:hAnsi="Times New Roman" w:cs="Times New Roman"/>
                <w:sz w:val="26"/>
                <w:szCs w:val="26"/>
              </w:rPr>
              <w:t xml:space="preserve"> – 48 0</w:t>
            </w:r>
            <w:r w:rsidR="0022491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BD512F" w:rsidRPr="00BD512F">
              <w:rPr>
                <w:rFonts w:ascii="Times New Roman" w:hAnsi="Times New Roman" w:cs="Times New Roman"/>
                <w:sz w:val="26"/>
                <w:szCs w:val="26"/>
              </w:rPr>
              <w:t> 057,57</w:t>
            </w:r>
            <w:r w:rsidRPr="00BD512F">
              <w:rPr>
                <w:rFonts w:ascii="Times New Roman" w:hAnsi="Times New Roman" w:cs="Times New Roman"/>
                <w:sz w:val="26"/>
                <w:szCs w:val="26"/>
              </w:rPr>
              <w:t xml:space="preserve"> руб.;  </w:t>
            </w:r>
          </w:p>
          <w:p w:rsidR="00C578B1" w:rsidRPr="008F1842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Pr="008F184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91806" w:rsidRPr="008F1842">
              <w:rPr>
                <w:rFonts w:ascii="Times New Roman" w:hAnsi="Times New Roman" w:cs="Times New Roman"/>
                <w:sz w:val="26"/>
                <w:szCs w:val="26"/>
              </w:rPr>
              <w:t xml:space="preserve">44 125 893,95 </w:t>
            </w:r>
            <w:r w:rsidRPr="008F184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578B1" w:rsidRPr="008F1842" w:rsidRDefault="00C578B1" w:rsidP="00C578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1842">
              <w:rPr>
                <w:b/>
                <w:sz w:val="26"/>
                <w:szCs w:val="26"/>
                <w:u w:val="single"/>
              </w:rPr>
              <w:t>2021 год</w:t>
            </w:r>
            <w:r w:rsidRPr="008F1842">
              <w:rPr>
                <w:sz w:val="26"/>
                <w:szCs w:val="26"/>
              </w:rPr>
              <w:t xml:space="preserve"> – </w:t>
            </w:r>
            <w:r w:rsidR="008F1842" w:rsidRPr="008F1842">
              <w:rPr>
                <w:sz w:val="26"/>
                <w:szCs w:val="26"/>
              </w:rPr>
              <w:t>44 127 117,18</w:t>
            </w:r>
            <w:r w:rsidR="00F91806" w:rsidRPr="008F1842">
              <w:rPr>
                <w:sz w:val="26"/>
                <w:szCs w:val="26"/>
              </w:rPr>
              <w:t xml:space="preserve"> </w:t>
            </w:r>
            <w:r w:rsidRPr="008F1842">
              <w:rPr>
                <w:sz w:val="26"/>
                <w:szCs w:val="26"/>
              </w:rPr>
              <w:t>руб.;</w:t>
            </w:r>
          </w:p>
          <w:p w:rsidR="00C578B1" w:rsidRPr="008F1842" w:rsidRDefault="00C578B1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8F1842">
              <w:rPr>
                <w:rFonts w:ascii="Times New Roman" w:hAnsi="Times New Roman" w:cs="Times New Roman"/>
                <w:sz w:val="26"/>
                <w:szCs w:val="26"/>
              </w:rPr>
              <w:t xml:space="preserve"> –  0 руб.</w:t>
            </w:r>
            <w:r w:rsidR="009C1C67" w:rsidRPr="008F184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1C67" w:rsidRDefault="009C1C67" w:rsidP="009C1C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9C1C67" w:rsidRPr="009C1C67" w:rsidRDefault="009C1C67" w:rsidP="009C1C6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</w:tc>
      </w:tr>
    </w:tbl>
    <w:p w:rsidR="00C578B1" w:rsidRDefault="00C578B1" w:rsidP="00C578B1">
      <w:pPr>
        <w:rPr>
          <w:b/>
        </w:rPr>
      </w:pPr>
    </w:p>
    <w:p w:rsidR="00C578B1" w:rsidRPr="00E81234" w:rsidRDefault="00C578B1" w:rsidP="00C578B1">
      <w:pPr>
        <w:jc w:val="center"/>
        <w:rPr>
          <w:rStyle w:val="21"/>
          <w:rFonts w:ascii="Courier New" w:hAnsi="Courier New" w:cs="Courier New"/>
          <w:bCs w:val="0"/>
          <w:sz w:val="28"/>
          <w:szCs w:val="28"/>
        </w:rPr>
      </w:pPr>
      <w:r>
        <w:rPr>
          <w:b/>
        </w:rPr>
        <w:t xml:space="preserve">Раздел </w:t>
      </w:r>
      <w:r w:rsidRPr="00E81234">
        <w:rPr>
          <w:b/>
        </w:rPr>
        <w:t>1.</w:t>
      </w:r>
      <w:r w:rsidRPr="00E81234">
        <w:rPr>
          <w:rStyle w:val="21"/>
          <w:sz w:val="28"/>
          <w:szCs w:val="28"/>
        </w:rPr>
        <w:t xml:space="preserve"> Характеристика проблемы и </w:t>
      </w:r>
      <w:r>
        <w:rPr>
          <w:rStyle w:val="21"/>
          <w:sz w:val="28"/>
          <w:szCs w:val="28"/>
        </w:rPr>
        <w:t>обоснование необходимости ее решения программными методами</w:t>
      </w:r>
    </w:p>
    <w:p w:rsidR="00C578B1" w:rsidRDefault="00C578B1" w:rsidP="00C578B1">
      <w:pPr>
        <w:ind w:left="1080"/>
        <w:jc w:val="center"/>
        <w:rPr>
          <w:rStyle w:val="21"/>
          <w:bCs w:val="0"/>
        </w:rPr>
      </w:pPr>
    </w:p>
    <w:p w:rsidR="00C578B1" w:rsidRDefault="00C578B1" w:rsidP="00C578B1">
      <w:pPr>
        <w:ind w:firstLine="851"/>
        <w:jc w:val="both"/>
        <w:rPr>
          <w:rStyle w:val="21"/>
          <w:b w:val="0"/>
          <w:bCs w:val="0"/>
          <w:sz w:val="28"/>
          <w:szCs w:val="28"/>
        </w:rPr>
      </w:pPr>
      <w:r w:rsidRPr="00906A92">
        <w:rPr>
          <w:rStyle w:val="21"/>
          <w:b w:val="0"/>
          <w:bCs w:val="0"/>
          <w:sz w:val="28"/>
          <w:szCs w:val="28"/>
        </w:rPr>
        <w:t>Переселение граждан из аварийного жилищного фонда является одной из наиболее актуальных пробл</w:t>
      </w:r>
      <w:r>
        <w:rPr>
          <w:rStyle w:val="21"/>
          <w:b w:val="0"/>
          <w:bCs w:val="0"/>
          <w:sz w:val="28"/>
          <w:szCs w:val="28"/>
        </w:rPr>
        <w:t xml:space="preserve">ем, существующих в г. Струнино, и требует скорейшего решения с использованием программно-целевого метода. </w:t>
      </w:r>
    </w:p>
    <w:p w:rsidR="00C578B1" w:rsidRDefault="00FE6F11" w:rsidP="00C578B1">
      <w:pPr>
        <w:ind w:firstLine="851"/>
        <w:jc w:val="both"/>
        <w:rPr>
          <w:rStyle w:val="21"/>
          <w:bCs w:val="0"/>
        </w:rPr>
      </w:pPr>
      <w:r>
        <w:rPr>
          <w:rStyle w:val="21"/>
          <w:b w:val="0"/>
          <w:bCs w:val="0"/>
          <w:sz w:val="28"/>
          <w:szCs w:val="28"/>
        </w:rPr>
        <w:t xml:space="preserve">На территории МО г. </w:t>
      </w:r>
      <w:r w:rsidR="00C578B1">
        <w:rPr>
          <w:rStyle w:val="21"/>
          <w:b w:val="0"/>
          <w:bCs w:val="0"/>
          <w:sz w:val="28"/>
          <w:szCs w:val="28"/>
        </w:rPr>
        <w:t xml:space="preserve">Струнино </w:t>
      </w:r>
      <w:r w:rsidR="00500289">
        <w:rPr>
          <w:rStyle w:val="21"/>
          <w:b w:val="0"/>
          <w:bCs w:val="0"/>
          <w:sz w:val="28"/>
          <w:szCs w:val="28"/>
        </w:rPr>
        <w:t xml:space="preserve">23 МКД </w:t>
      </w:r>
      <w:r w:rsidR="000633D3">
        <w:rPr>
          <w:rStyle w:val="21"/>
          <w:b w:val="0"/>
          <w:bCs w:val="0"/>
          <w:sz w:val="28"/>
          <w:szCs w:val="28"/>
        </w:rPr>
        <w:t xml:space="preserve">признаны аварийными </w:t>
      </w:r>
      <w:r w:rsidR="008039E5">
        <w:rPr>
          <w:rStyle w:val="21"/>
          <w:b w:val="0"/>
          <w:bCs w:val="0"/>
          <w:sz w:val="28"/>
          <w:szCs w:val="28"/>
        </w:rPr>
        <w:t xml:space="preserve">после 01.01.2012 г.  и до 01.01.2017 г., что </w:t>
      </w:r>
      <w:r w:rsidR="00C578B1">
        <w:rPr>
          <w:rStyle w:val="21"/>
          <w:b w:val="0"/>
          <w:bCs w:val="0"/>
          <w:sz w:val="28"/>
          <w:szCs w:val="28"/>
        </w:rPr>
        <w:t xml:space="preserve">составляет </w:t>
      </w:r>
      <w:r w:rsidR="008039E5">
        <w:rPr>
          <w:rStyle w:val="21"/>
          <w:b w:val="0"/>
          <w:bCs w:val="0"/>
          <w:sz w:val="28"/>
          <w:szCs w:val="28"/>
        </w:rPr>
        <w:t>14221,12</w:t>
      </w:r>
      <w:r w:rsidR="00C578B1">
        <w:rPr>
          <w:rStyle w:val="21"/>
          <w:b w:val="0"/>
          <w:bCs w:val="0"/>
          <w:sz w:val="28"/>
          <w:szCs w:val="28"/>
        </w:rPr>
        <w:t xml:space="preserve"> квадратных метров. </w:t>
      </w:r>
    </w:p>
    <w:p w:rsidR="00C578B1" w:rsidRDefault="00C578B1" w:rsidP="00C578B1">
      <w:pPr>
        <w:ind w:left="1080"/>
        <w:jc w:val="center"/>
        <w:rPr>
          <w:rStyle w:val="21"/>
          <w:bCs w:val="0"/>
        </w:rPr>
      </w:pPr>
    </w:p>
    <w:p w:rsidR="00C578B1" w:rsidRDefault="00C578B1" w:rsidP="00C578B1">
      <w:pPr>
        <w:jc w:val="center"/>
      </w:pPr>
      <w:r>
        <w:t>1. Характеристика проблемы, на решение которой</w:t>
      </w:r>
    </w:p>
    <w:p w:rsidR="00C578B1" w:rsidRDefault="00C578B1" w:rsidP="00C578B1">
      <w:pPr>
        <w:jc w:val="center"/>
      </w:pPr>
      <w:r>
        <w:t xml:space="preserve">направлена муниципальная </w:t>
      </w:r>
      <w:r w:rsidR="009A7A18">
        <w:t>под</w:t>
      </w:r>
      <w:r>
        <w:t xml:space="preserve">программа, и цели </w:t>
      </w:r>
      <w:r w:rsidR="009A7A18">
        <w:t>под</w:t>
      </w:r>
      <w:r>
        <w:t>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977"/>
        <w:gridCol w:w="2126"/>
        <w:gridCol w:w="2977"/>
      </w:tblGrid>
      <w:tr w:rsidR="00C578B1" w:rsidTr="00BC714A">
        <w:trPr>
          <w:trHeight w:val="1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3E6235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lastRenderedPageBreak/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3E6235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3E6235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 xml:space="preserve">Наименование соответствующей цели муниципальной </w:t>
            </w:r>
            <w:r w:rsidR="009A7A18">
              <w:rPr>
                <w:rStyle w:val="21"/>
                <w:b w:val="0"/>
                <w:sz w:val="22"/>
                <w:szCs w:val="22"/>
              </w:rPr>
              <w:t>под</w:t>
            </w:r>
            <w:r w:rsidRPr="003E6235">
              <w:rPr>
                <w:rStyle w:val="21"/>
                <w:b w:val="0"/>
                <w:sz w:val="22"/>
                <w:szCs w:val="22"/>
              </w:rPr>
              <w:t>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E81234" w:rsidRDefault="00C578B1" w:rsidP="00C578B1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 w:rsidRPr="00E81234">
              <w:rPr>
                <w:rStyle w:val="21"/>
                <w:b w:val="0"/>
                <w:sz w:val="22"/>
                <w:szCs w:val="22"/>
              </w:rPr>
              <w:t xml:space="preserve">Наименование задачи муниципального заказчика, достижению которой способствует данная муниципальная </w:t>
            </w:r>
            <w:r w:rsidR="009A7A18">
              <w:rPr>
                <w:rStyle w:val="21"/>
                <w:b w:val="0"/>
                <w:sz w:val="22"/>
                <w:szCs w:val="22"/>
              </w:rPr>
              <w:t>под</w:t>
            </w:r>
            <w:r w:rsidRPr="00E81234">
              <w:rPr>
                <w:rStyle w:val="21"/>
                <w:b w:val="0"/>
                <w:sz w:val="22"/>
                <w:szCs w:val="22"/>
              </w:rPr>
              <w:t>программа</w:t>
            </w:r>
          </w:p>
        </w:tc>
      </w:tr>
      <w:tr w:rsidR="00C578B1" w:rsidTr="00BC71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4</w:t>
            </w:r>
          </w:p>
        </w:tc>
      </w:tr>
      <w:tr w:rsidR="00C578B1" w:rsidTr="00BC71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89168C" w:rsidRDefault="00C578B1" w:rsidP="00C57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</w:t>
            </w:r>
            <w:r w:rsidRPr="0089168C">
              <w:rPr>
                <w:rFonts w:eastAsiaTheme="minorHAnsi"/>
                <w:sz w:val="22"/>
                <w:szCs w:val="22"/>
                <w:lang w:eastAsia="en-US"/>
              </w:rPr>
              <w:t>варийны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 жилых</w:t>
            </w:r>
            <w:r w:rsidRPr="0089168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домов </w:t>
            </w:r>
            <w:r w:rsidRPr="0089168C">
              <w:rPr>
                <w:rFonts w:eastAsiaTheme="minorHAnsi"/>
                <w:sz w:val="22"/>
                <w:szCs w:val="22"/>
                <w:lang w:eastAsia="en-US"/>
              </w:rPr>
              <w:t xml:space="preserve"> в МО   г. Струнино</w:t>
            </w:r>
          </w:p>
          <w:p w:rsidR="00C578B1" w:rsidRPr="0089168C" w:rsidRDefault="00C578B1" w:rsidP="00C578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89168C" w:rsidRDefault="00C578B1" w:rsidP="00C578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отсутствие  что </w:t>
            </w:r>
            <w:r w:rsidRPr="0089168C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C578B1" w:rsidRPr="0089168C" w:rsidRDefault="00C578B1" w:rsidP="00C578B1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034D2D" w:rsidRDefault="00C578B1" w:rsidP="00C578B1">
            <w:pPr>
              <w:jc w:val="both"/>
              <w:rPr>
                <w:sz w:val="22"/>
                <w:szCs w:val="22"/>
              </w:rPr>
            </w:pPr>
            <w:r w:rsidRPr="00034D2D"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FD43FC" w:rsidRDefault="00C578B1" w:rsidP="00C578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ереселение граждан из жилых помещений,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аходящихся в аварийных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, в благоустроенные жилые помещения в возможно сжатые сроки;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иквидация (реконструкция) аварийных жилых домов;</w:t>
            </w:r>
          </w:p>
          <w:p w:rsidR="00C578B1" w:rsidRPr="0089168C" w:rsidRDefault="00C578B1" w:rsidP="00C578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спользование освободившихся земельных участков после сноса аварийных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участниками программы под строительство новых объектов недвижимости по итогам реализации программы;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азвитие жилищного строительства.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8916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C578B1" w:rsidRDefault="00C578B1" w:rsidP="00C578B1">
      <w:pPr>
        <w:jc w:val="center"/>
        <w:rPr>
          <w:b/>
        </w:rPr>
      </w:pPr>
    </w:p>
    <w:p w:rsidR="00C578B1" w:rsidRPr="00BC714A" w:rsidRDefault="00C578B1" w:rsidP="00BC714A">
      <w:pPr>
        <w:jc w:val="center"/>
        <w:rPr>
          <w:rStyle w:val="21"/>
          <w:bCs w:val="0"/>
          <w:sz w:val="28"/>
          <w:szCs w:val="28"/>
        </w:rPr>
      </w:pPr>
      <w:r w:rsidRPr="00554739">
        <w:rPr>
          <w:b/>
        </w:rPr>
        <w:t>Раздел 2.</w:t>
      </w:r>
      <w:r w:rsidRPr="00554739">
        <w:rPr>
          <w:rStyle w:val="21"/>
          <w:sz w:val="28"/>
          <w:szCs w:val="28"/>
        </w:rPr>
        <w:t xml:space="preserve"> Сроки и этапы реализации муниципальной </w:t>
      </w:r>
      <w:r w:rsidR="00BE5D25">
        <w:rPr>
          <w:rStyle w:val="21"/>
          <w:sz w:val="28"/>
          <w:szCs w:val="28"/>
        </w:rPr>
        <w:t>под</w:t>
      </w:r>
      <w:r w:rsidRPr="00554739">
        <w:rPr>
          <w:rStyle w:val="21"/>
          <w:sz w:val="28"/>
          <w:szCs w:val="28"/>
        </w:rPr>
        <w:t>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3176"/>
        <w:gridCol w:w="2268"/>
        <w:gridCol w:w="2404"/>
      </w:tblGrid>
      <w:tr w:rsidR="00C578B1" w:rsidTr="00C578B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 xml:space="preserve">Срок реализации муниципальной </w:t>
            </w:r>
            <w:r w:rsidR="00BE5D25">
              <w:rPr>
                <w:rStyle w:val="11"/>
                <w:rFonts w:eastAsiaTheme="minorHAnsi"/>
                <w:i w:val="0"/>
                <w:sz w:val="22"/>
                <w:szCs w:val="22"/>
              </w:rPr>
              <w:t>под</w:t>
            </w: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программы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 xml:space="preserve">Этапы реализации муниципальной </w:t>
            </w:r>
            <w:r w:rsidR="00BE5D25">
              <w:rPr>
                <w:rStyle w:val="11"/>
                <w:rFonts w:eastAsiaTheme="minorHAnsi"/>
                <w:i w:val="0"/>
                <w:sz w:val="22"/>
                <w:szCs w:val="22"/>
              </w:rPr>
              <w:t>под</w:t>
            </w: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 xml:space="preserve">Сроки реализации этапов муниципальной </w:t>
            </w:r>
            <w:r w:rsidR="00BE5D25">
              <w:rPr>
                <w:rStyle w:val="11"/>
                <w:rFonts w:eastAsiaTheme="minorHAnsi"/>
                <w:i w:val="0"/>
                <w:sz w:val="22"/>
                <w:szCs w:val="22"/>
              </w:rPr>
              <w:t>под</w:t>
            </w: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программы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 xml:space="preserve">Непосредственные результаты реализации этапа муниципальной </w:t>
            </w:r>
            <w:r w:rsidR="00BE5D25">
              <w:rPr>
                <w:rStyle w:val="11"/>
                <w:rFonts w:eastAsiaTheme="minorHAnsi"/>
                <w:i w:val="0"/>
                <w:sz w:val="22"/>
                <w:szCs w:val="22"/>
              </w:rPr>
              <w:t>под</w:t>
            </w: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программы</w:t>
            </w:r>
          </w:p>
        </w:tc>
      </w:tr>
      <w:tr w:rsidR="00C578B1" w:rsidTr="00C578B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F469AF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F469AF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F469AF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F469AF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4</w:t>
            </w:r>
          </w:p>
        </w:tc>
      </w:tr>
      <w:tr w:rsidR="00C578B1" w:rsidTr="00C578B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Default="00C578B1" w:rsidP="00C578B1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 xml:space="preserve">2019- 2025 годы </w:t>
            </w:r>
          </w:p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1 этап – 2019 – 2020 годы</w:t>
            </w:r>
          </w:p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2 этап – 2020 – 2021 годы </w:t>
            </w:r>
          </w:p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3 этап – 2021 – 2022 годы</w:t>
            </w:r>
          </w:p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4 этап – 2022 – 2023 годы</w:t>
            </w:r>
          </w:p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5 этап – 2023 – 2024 годы</w:t>
            </w:r>
          </w:p>
          <w:p w:rsidR="00C578B1" w:rsidRPr="00EE7CEB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Default="00C578B1" w:rsidP="00C578B1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 xml:space="preserve">2019 - 2025 годы </w:t>
            </w:r>
          </w:p>
          <w:p w:rsidR="00C578B1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F469AF" w:rsidRDefault="00C578B1" w:rsidP="00C578B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Показатели по индикаторам</w:t>
            </w:r>
          </w:p>
        </w:tc>
      </w:tr>
    </w:tbl>
    <w:p w:rsidR="00C578B1" w:rsidRDefault="00C578B1" w:rsidP="00C578B1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tab/>
      </w:r>
    </w:p>
    <w:p w:rsidR="00C578B1" w:rsidRDefault="00C578B1" w:rsidP="00C578B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578B1" w:rsidRDefault="00C578B1" w:rsidP="00C578B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C578B1" w:rsidRDefault="00C578B1" w:rsidP="00037820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</w:t>
      </w:r>
      <w:r w:rsidR="00BE5D25">
        <w:rPr>
          <w:rFonts w:eastAsia="Calibri"/>
          <w:lang w:eastAsia="en-US"/>
        </w:rPr>
        <w:t>одп</w:t>
      </w:r>
      <w:r>
        <w:rPr>
          <w:rFonts w:eastAsia="Calibri"/>
          <w:lang w:eastAsia="en-US"/>
        </w:rPr>
        <w:t>рограммы</w:t>
      </w:r>
    </w:p>
    <w:p w:rsidR="00037820" w:rsidRDefault="00037820" w:rsidP="00037820">
      <w:pPr>
        <w:keepNext/>
        <w:autoSpaceDE w:val="0"/>
        <w:autoSpaceDN w:val="0"/>
        <w:adjustRightInd w:val="0"/>
        <w:jc w:val="center"/>
      </w:pPr>
    </w:p>
    <w:tbl>
      <w:tblPr>
        <w:tblpPr w:leftFromText="180" w:rightFromText="180" w:bottomFromText="200" w:vertAnchor="text" w:horzAnchor="margin" w:tblpX="-51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571"/>
        <w:gridCol w:w="737"/>
        <w:gridCol w:w="991"/>
        <w:gridCol w:w="280"/>
        <w:gridCol w:w="999"/>
        <w:gridCol w:w="175"/>
        <w:gridCol w:w="1098"/>
        <w:gridCol w:w="162"/>
        <w:gridCol w:w="1257"/>
        <w:gridCol w:w="26"/>
        <w:gridCol w:w="672"/>
        <w:gridCol w:w="26"/>
        <w:gridCol w:w="674"/>
        <w:gridCol w:w="35"/>
        <w:gridCol w:w="658"/>
      </w:tblGrid>
      <w:tr w:rsidR="00725CEB" w:rsidTr="00DE1090">
        <w:trPr>
          <w:trHeight w:val="990"/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EB" w:rsidRDefault="00725CEB" w:rsidP="00C578B1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EB" w:rsidRPr="00E23CAF" w:rsidRDefault="00725CEB" w:rsidP="00E23CAF">
            <w:pPr>
              <w:widowControl w:val="0"/>
              <w:jc w:val="center"/>
              <w:rPr>
                <w:sz w:val="20"/>
                <w:szCs w:val="20"/>
              </w:rPr>
            </w:pPr>
            <w:r w:rsidRPr="00E23CAF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EB" w:rsidRPr="00E23CAF" w:rsidRDefault="00725CEB" w:rsidP="0000378B">
            <w:pPr>
              <w:widowControl w:val="0"/>
              <w:jc w:val="center"/>
              <w:rPr>
                <w:sz w:val="20"/>
                <w:szCs w:val="20"/>
              </w:rPr>
            </w:pPr>
            <w:r w:rsidRPr="00E23CAF">
              <w:rPr>
                <w:sz w:val="20"/>
                <w:szCs w:val="20"/>
              </w:rPr>
              <w:t>Отв</w:t>
            </w:r>
            <w:r w:rsidR="0000378B">
              <w:rPr>
                <w:sz w:val="20"/>
                <w:szCs w:val="20"/>
              </w:rPr>
              <w:t>.</w:t>
            </w:r>
            <w:r w:rsidRPr="00E23CAF"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EB" w:rsidRPr="00E23CAF" w:rsidRDefault="0000378B" w:rsidP="000037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="00725CEB" w:rsidRPr="00E23CAF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30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EB" w:rsidRPr="00E23CAF" w:rsidRDefault="00725CEB" w:rsidP="00E23CAF">
            <w:pPr>
              <w:widowControl w:val="0"/>
              <w:jc w:val="center"/>
              <w:rPr>
                <w:sz w:val="20"/>
                <w:szCs w:val="20"/>
              </w:rPr>
            </w:pPr>
            <w:r w:rsidRPr="00E23CAF">
              <w:rPr>
                <w:sz w:val="20"/>
                <w:szCs w:val="20"/>
              </w:rPr>
              <w:t>Объем финансирования (по годам) за счет средств</w:t>
            </w:r>
            <w:r>
              <w:rPr>
                <w:sz w:val="20"/>
                <w:szCs w:val="20"/>
              </w:rPr>
              <w:t xml:space="preserve"> </w:t>
            </w:r>
            <w:r w:rsidRPr="00E23CAF">
              <w:rPr>
                <w:sz w:val="20"/>
                <w:szCs w:val="20"/>
              </w:rPr>
              <w:t xml:space="preserve">г. Струнино всех источников </w:t>
            </w:r>
          </w:p>
        </w:tc>
      </w:tr>
      <w:tr w:rsidR="005C72B3" w:rsidTr="00DE1090">
        <w:trPr>
          <w:trHeight w:val="435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4" w:rsidRDefault="00733944" w:rsidP="00C578B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CD7836" w:rsidRDefault="00733944" w:rsidP="00F038D8">
            <w:pPr>
              <w:widowControl w:val="0"/>
              <w:rPr>
                <w:sz w:val="20"/>
                <w:szCs w:val="20"/>
              </w:rPr>
            </w:pPr>
            <w:r w:rsidRPr="00CD7836">
              <w:rPr>
                <w:sz w:val="20"/>
                <w:szCs w:val="20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CD7836" w:rsidRDefault="00733944" w:rsidP="00DE1090">
            <w:pPr>
              <w:jc w:val="center"/>
              <w:rPr>
                <w:sz w:val="20"/>
                <w:szCs w:val="20"/>
              </w:rPr>
            </w:pPr>
            <w:r w:rsidRPr="00CD7836"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Default="00733944" w:rsidP="00C578B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7B3244" w:rsidRDefault="00733944" w:rsidP="005C72B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2019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7B3244" w:rsidRDefault="00733944" w:rsidP="005C72B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2020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7B3244" w:rsidRDefault="00733944" w:rsidP="005C72B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7B3244" w:rsidRDefault="00733944" w:rsidP="005C72B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7B3244" w:rsidRDefault="00733944" w:rsidP="005C72B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4" w:rsidRPr="007B3244" w:rsidRDefault="00733944" w:rsidP="005C72B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2024</w:t>
            </w:r>
          </w:p>
        </w:tc>
      </w:tr>
      <w:tr w:rsidR="005C72B3" w:rsidTr="00DE1090">
        <w:trPr>
          <w:trHeight w:val="1378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4" w:rsidRDefault="00733944" w:rsidP="00C578B1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4" w:rsidRDefault="00733944" w:rsidP="00C578B1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4" w:rsidRDefault="00733944" w:rsidP="00C578B1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4" w:rsidRDefault="00733944" w:rsidP="00C578B1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0" w:rsidRPr="00437691" w:rsidRDefault="00DE1090" w:rsidP="0012424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733944" w:rsidRPr="00437691" w:rsidRDefault="00437691" w:rsidP="0012424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437691">
              <w:rPr>
                <w:sz w:val="20"/>
                <w:szCs w:val="20"/>
              </w:rPr>
              <w:t>48009057,57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44" w:rsidRPr="00437691" w:rsidRDefault="00733944" w:rsidP="00C578B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37691" w:rsidRPr="00437691" w:rsidRDefault="00437691" w:rsidP="00C578B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437691">
              <w:rPr>
                <w:sz w:val="20"/>
                <w:szCs w:val="20"/>
              </w:rPr>
              <w:t>44125893,95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0" w:rsidRPr="00437691" w:rsidRDefault="00DE1090" w:rsidP="00C578B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733944" w:rsidRPr="00437691" w:rsidRDefault="009E50EA" w:rsidP="00C578B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437691">
              <w:rPr>
                <w:sz w:val="20"/>
                <w:szCs w:val="20"/>
              </w:rPr>
              <w:t>44127117,18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0" w:rsidRPr="007B3244" w:rsidRDefault="00DE1090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33944" w:rsidRPr="007B3244" w:rsidRDefault="00733944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0</w:t>
            </w:r>
          </w:p>
          <w:p w:rsidR="00733944" w:rsidRPr="007B3244" w:rsidRDefault="00733944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0" w:rsidRPr="007B3244" w:rsidRDefault="00DE1090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33944" w:rsidRPr="007B3244" w:rsidRDefault="00733944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0</w:t>
            </w:r>
          </w:p>
          <w:p w:rsidR="00733944" w:rsidRPr="007B3244" w:rsidRDefault="00733944" w:rsidP="00690856">
            <w:pPr>
              <w:widowControl w:val="0"/>
              <w:spacing w:line="276" w:lineRule="auto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0" w:rsidRPr="007B3244" w:rsidRDefault="00DE1090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33944" w:rsidRPr="007B3244" w:rsidRDefault="00733944" w:rsidP="006908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0</w:t>
            </w:r>
          </w:p>
        </w:tc>
      </w:tr>
      <w:tr w:rsidR="00725CEB" w:rsidTr="00725CEB">
        <w:trPr>
          <w:trHeight w:val="97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B" w:rsidRDefault="00725CEB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B" w:rsidRPr="00437691" w:rsidRDefault="00725CEB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37691">
              <w:rPr>
                <w:sz w:val="24"/>
                <w:szCs w:val="24"/>
              </w:rPr>
              <w:t xml:space="preserve">Цель муниципальной </w:t>
            </w:r>
            <w:r w:rsidR="002D5715">
              <w:rPr>
                <w:sz w:val="24"/>
                <w:szCs w:val="24"/>
              </w:rPr>
              <w:t>под</w:t>
            </w:r>
            <w:r w:rsidRPr="00437691">
              <w:rPr>
                <w:sz w:val="24"/>
                <w:szCs w:val="24"/>
              </w:rPr>
              <w:t xml:space="preserve">программы: Создание безопасных и благоприятных условий         </w:t>
            </w:r>
            <w:r w:rsidRPr="00437691">
              <w:rPr>
                <w:sz w:val="24"/>
                <w:szCs w:val="24"/>
              </w:rPr>
              <w:br/>
              <w:t>проживания граждан;</w:t>
            </w:r>
            <w:r w:rsidRPr="00437691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36993" w:rsidTr="00DE1090">
        <w:trPr>
          <w:trHeight w:val="39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93" w:rsidRDefault="00036993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93" w:rsidRPr="00437691" w:rsidRDefault="00036993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37691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93" w:rsidRPr="008F6EA2" w:rsidRDefault="00036993" w:rsidP="0091742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93" w:rsidRPr="00CD7836" w:rsidRDefault="00036993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93" w:rsidRPr="00CD7836" w:rsidRDefault="00036993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93" w:rsidRPr="00CD7836" w:rsidRDefault="00036993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3" w:rsidRPr="00CD7836" w:rsidRDefault="00036993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3" w:rsidRPr="00CD7836" w:rsidRDefault="00036993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40A5F" w:rsidTr="00640A5F">
        <w:trPr>
          <w:trHeight w:val="27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F" w:rsidRDefault="00640A5F" w:rsidP="00C578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F" w:rsidRPr="00437691" w:rsidRDefault="00640A5F" w:rsidP="00640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437691">
              <w:rPr>
                <w:b/>
                <w:sz w:val="24"/>
                <w:szCs w:val="24"/>
              </w:rPr>
              <w:t xml:space="preserve">Итого: </w:t>
            </w:r>
          </w:p>
          <w:p w:rsidR="00640A5F" w:rsidRPr="00437691" w:rsidRDefault="00640A5F" w:rsidP="006B2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 w:rsidR="00DE1090"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278AC" w:rsidRPr="00437691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224914" w:rsidRPr="00437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78AC" w:rsidRPr="00437691">
              <w:rPr>
                <w:rFonts w:ascii="Times New Roman" w:hAnsi="Times New Roman" w:cs="Times New Roman"/>
                <w:sz w:val="24"/>
                <w:szCs w:val="24"/>
              </w:rPr>
              <w:t> 057,57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руб.;  </w:t>
            </w:r>
          </w:p>
          <w:p w:rsidR="00640A5F" w:rsidRPr="00437691" w:rsidRDefault="00640A5F" w:rsidP="006B2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44 125 893,95 руб.</w:t>
            </w:r>
          </w:p>
          <w:p w:rsidR="00640A5F" w:rsidRPr="00437691" w:rsidRDefault="00640A5F" w:rsidP="006B2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7691">
              <w:rPr>
                <w:b/>
                <w:sz w:val="24"/>
                <w:szCs w:val="24"/>
                <w:u w:val="single"/>
              </w:rPr>
              <w:t>2021 год</w:t>
            </w:r>
            <w:r w:rsidRPr="00437691">
              <w:rPr>
                <w:sz w:val="24"/>
                <w:szCs w:val="24"/>
              </w:rPr>
              <w:t xml:space="preserve"> – 44 127 117,18 руб.;</w:t>
            </w:r>
          </w:p>
          <w:p w:rsidR="00640A5F" w:rsidRPr="00437691" w:rsidRDefault="00640A5F" w:rsidP="006B2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 w:rsidRPr="00437691">
              <w:rPr>
                <w:rFonts w:ascii="Times New Roman" w:hAnsi="Times New Roman" w:cs="Times New Roman"/>
                <w:sz w:val="24"/>
                <w:szCs w:val="24"/>
              </w:rPr>
              <w:t xml:space="preserve"> –  0 руб.;</w:t>
            </w:r>
          </w:p>
          <w:p w:rsidR="00640A5F" w:rsidRPr="00437691" w:rsidRDefault="00640A5F" w:rsidP="006B2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7691">
              <w:rPr>
                <w:b/>
                <w:sz w:val="24"/>
                <w:szCs w:val="24"/>
                <w:u w:val="single"/>
              </w:rPr>
              <w:t>2023 год</w:t>
            </w:r>
            <w:r w:rsidRPr="00437691">
              <w:rPr>
                <w:sz w:val="24"/>
                <w:szCs w:val="24"/>
              </w:rPr>
              <w:t xml:space="preserve"> – 0 руб.;</w:t>
            </w:r>
          </w:p>
          <w:p w:rsidR="00640A5F" w:rsidRPr="00437691" w:rsidRDefault="00640A5F" w:rsidP="0003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37691">
              <w:rPr>
                <w:b/>
                <w:sz w:val="24"/>
                <w:szCs w:val="24"/>
                <w:u w:val="single"/>
              </w:rPr>
              <w:t>2024 год</w:t>
            </w:r>
            <w:r w:rsidRPr="00437691">
              <w:rPr>
                <w:sz w:val="24"/>
                <w:szCs w:val="24"/>
              </w:rPr>
              <w:t xml:space="preserve"> – 0 руб.</w:t>
            </w:r>
          </w:p>
        </w:tc>
      </w:tr>
    </w:tbl>
    <w:p w:rsidR="00C578B1" w:rsidRDefault="00C578B1" w:rsidP="00C578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 xml:space="preserve">Мероприятия по реализации муниципальной </w:t>
      </w:r>
      <w:r w:rsidR="00E96569">
        <w:rPr>
          <w:rFonts w:eastAsiaTheme="minorHAnsi"/>
          <w:lang w:eastAsia="en-US"/>
        </w:rPr>
        <w:t>Подп</w:t>
      </w:r>
      <w:r>
        <w:rPr>
          <w:rFonts w:eastAsiaTheme="minorHAnsi"/>
          <w:lang w:eastAsia="en-US"/>
        </w:rPr>
        <w:t xml:space="preserve">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</w:t>
      </w:r>
      <w:r w:rsidR="00E96569">
        <w:rPr>
          <w:rFonts w:eastAsiaTheme="minorHAnsi"/>
          <w:lang w:eastAsia="en-US"/>
        </w:rPr>
        <w:t>Подп</w:t>
      </w:r>
      <w:r>
        <w:rPr>
          <w:rFonts w:eastAsiaTheme="minorHAnsi"/>
          <w:lang w:eastAsia="en-US"/>
        </w:rPr>
        <w:t>рограммы.</w:t>
      </w:r>
    </w:p>
    <w:p w:rsidR="00C578B1" w:rsidRDefault="00C578B1" w:rsidP="00C578B1">
      <w:pPr>
        <w:jc w:val="center"/>
        <w:rPr>
          <w:b/>
        </w:rPr>
      </w:pPr>
    </w:p>
    <w:p w:rsidR="00C578B1" w:rsidRPr="005018D5" w:rsidRDefault="00C578B1" w:rsidP="00C578B1">
      <w:pPr>
        <w:jc w:val="center"/>
        <w:rPr>
          <w:rStyle w:val="21"/>
          <w:bCs w:val="0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 w:rsidRPr="005018D5">
        <w:rPr>
          <w:rStyle w:val="21"/>
          <w:sz w:val="28"/>
          <w:szCs w:val="28"/>
        </w:rPr>
        <w:t xml:space="preserve">Управление муниципальной </w:t>
      </w:r>
      <w:r w:rsidR="00DD174E">
        <w:rPr>
          <w:rStyle w:val="21"/>
          <w:sz w:val="28"/>
          <w:szCs w:val="28"/>
        </w:rPr>
        <w:t>под</w:t>
      </w:r>
      <w:r w:rsidRPr="005018D5">
        <w:rPr>
          <w:rStyle w:val="21"/>
          <w:sz w:val="28"/>
          <w:szCs w:val="28"/>
        </w:rPr>
        <w:t>программой</w:t>
      </w:r>
      <w:r w:rsidRPr="005018D5">
        <w:rPr>
          <w:rStyle w:val="21"/>
          <w:bCs w:val="0"/>
          <w:sz w:val="28"/>
          <w:szCs w:val="28"/>
        </w:rPr>
        <w:t xml:space="preserve"> </w:t>
      </w:r>
      <w:r w:rsidRPr="005018D5">
        <w:rPr>
          <w:rStyle w:val="21"/>
          <w:sz w:val="28"/>
          <w:szCs w:val="28"/>
        </w:rPr>
        <w:t>и механизм ее реализации</w:t>
      </w:r>
    </w:p>
    <w:p w:rsidR="00C578B1" w:rsidRPr="00D278AC" w:rsidRDefault="00C578B1" w:rsidP="00C578B1">
      <w:pPr>
        <w:jc w:val="both"/>
        <w:rPr>
          <w:rStyle w:val="21"/>
          <w:bCs w:val="0"/>
          <w:sz w:val="20"/>
          <w:szCs w:val="20"/>
        </w:rPr>
      </w:pPr>
    </w:p>
    <w:p w:rsidR="00C578B1" w:rsidRDefault="00C578B1" w:rsidP="00D278AC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6" w:history="1">
        <w:r w:rsidRPr="00BD55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BD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Федерации;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C578B1" w:rsidRDefault="00C578B1" w:rsidP="00D27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C578B1" w:rsidRDefault="00C578B1" w:rsidP="00D278AC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C578B1" w:rsidRDefault="00C578B1" w:rsidP="00D278AC">
      <w:pPr>
        <w:tabs>
          <w:tab w:val="left" w:pos="284"/>
        </w:tabs>
        <w:ind w:firstLine="567"/>
        <w:jc w:val="both"/>
      </w:pPr>
      <w:r>
        <w:rPr>
          <w:rStyle w:val="21"/>
          <w:b w:val="0"/>
          <w:bCs w:val="0"/>
          <w:sz w:val="28"/>
          <w:szCs w:val="28"/>
        </w:rPr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C578B1" w:rsidRDefault="00C578B1" w:rsidP="00D278A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C578B1" w:rsidRPr="00CD7836" w:rsidRDefault="00C578B1" w:rsidP="00C578B1">
      <w:pPr>
        <w:jc w:val="center"/>
        <w:rPr>
          <w:rStyle w:val="21"/>
          <w:bCs w:val="0"/>
          <w:sz w:val="28"/>
          <w:szCs w:val="28"/>
        </w:rPr>
      </w:pPr>
      <w:r w:rsidRPr="00CD7836">
        <w:rPr>
          <w:b/>
        </w:rPr>
        <w:t>Раздел 5.</w:t>
      </w:r>
      <w:r w:rsidRPr="00CD7836">
        <w:rPr>
          <w:rStyle w:val="21"/>
          <w:sz w:val="28"/>
          <w:szCs w:val="28"/>
        </w:rPr>
        <w:t xml:space="preserve">  Индикаторы целей муниципальной </w:t>
      </w:r>
      <w:r w:rsidR="00DD174E">
        <w:rPr>
          <w:rStyle w:val="21"/>
          <w:sz w:val="28"/>
          <w:szCs w:val="28"/>
        </w:rPr>
        <w:t>под</w:t>
      </w:r>
      <w:r w:rsidRPr="00CD7836">
        <w:rPr>
          <w:rStyle w:val="21"/>
          <w:sz w:val="28"/>
          <w:szCs w:val="28"/>
        </w:rPr>
        <w:t>программы</w:t>
      </w:r>
    </w:p>
    <w:p w:rsidR="00C578B1" w:rsidRDefault="00C578B1" w:rsidP="00C578B1">
      <w:pPr>
        <w:jc w:val="both"/>
        <w:rPr>
          <w:rStyle w:val="21"/>
          <w:bCs w:val="0"/>
        </w:rPr>
      </w:pPr>
    </w:p>
    <w:p w:rsidR="00C578B1" w:rsidRDefault="00C578B1" w:rsidP="00C578B1">
      <w:pPr>
        <w:jc w:val="center"/>
      </w:pPr>
      <w:r>
        <w:t xml:space="preserve">Таблица 4. Индикаторы целей муниципальной </w:t>
      </w:r>
      <w:r w:rsidR="00DD174E">
        <w:t>под</w:t>
      </w:r>
      <w:r>
        <w:t>программы</w:t>
      </w:r>
    </w:p>
    <w:p w:rsidR="00C578B1" w:rsidRDefault="00C578B1" w:rsidP="00C578B1">
      <w:pPr>
        <w:jc w:val="both"/>
        <w:rPr>
          <w:rStyle w:val="21"/>
          <w:bCs w:val="0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923"/>
        <w:gridCol w:w="628"/>
        <w:gridCol w:w="851"/>
        <w:gridCol w:w="992"/>
        <w:gridCol w:w="850"/>
        <w:gridCol w:w="993"/>
        <w:gridCol w:w="992"/>
        <w:gridCol w:w="992"/>
        <w:gridCol w:w="931"/>
      </w:tblGrid>
      <w:tr w:rsidR="00C578B1" w:rsidRPr="00437691" w:rsidTr="00D368FD">
        <w:trPr>
          <w:trHeight w:val="87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437691" w:rsidRDefault="00C578B1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8B1" w:rsidRPr="00437691" w:rsidRDefault="00C578B1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437691" w:rsidRDefault="00C578B1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B1" w:rsidRPr="00437691" w:rsidRDefault="00C578B1" w:rsidP="00C578B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37691"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D368FD" w:rsidRPr="00437691" w:rsidTr="0011020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D" w:rsidRDefault="00D368FD" w:rsidP="00C578B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D" w:rsidRPr="00437691" w:rsidRDefault="00D368FD" w:rsidP="00C578B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29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D36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D368FD" w:rsidRPr="00437691" w:rsidTr="00110202">
        <w:trPr>
          <w:trHeight w:val="2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78632D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769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368FD" w:rsidRPr="00437691" w:rsidTr="0011020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37691"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1258,04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1194,9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1194,9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437691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691"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</w:tr>
      <w:tr w:rsidR="00D368FD" w:rsidTr="0011020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2B1994" w:rsidRDefault="00D368FD" w:rsidP="00C578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1994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2B1994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1994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2B1994" w:rsidRDefault="002B1994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2B1994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2B1994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3E0756" w:rsidRDefault="003E0756" w:rsidP="003E07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0756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3E0756" w:rsidRDefault="003E0756" w:rsidP="003E07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0756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3E0756" w:rsidRDefault="003E0756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0756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3E0756" w:rsidRDefault="003E0756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0756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3E0756" w:rsidRDefault="003E0756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E0756">
              <w:rPr>
                <w:rFonts w:eastAsiaTheme="minorHAnsi"/>
                <w:sz w:val="24"/>
                <w:szCs w:val="24"/>
                <w:lang w:eastAsia="en-US"/>
              </w:rPr>
              <w:t>101</w:t>
            </w:r>
          </w:p>
          <w:p w:rsidR="003E0756" w:rsidRPr="003E0756" w:rsidRDefault="003E0756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368FD" w:rsidTr="0011020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D368FD" w:rsidP="00C578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D368FD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9079F8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3B542B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3B542B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FD" w:rsidRPr="00D42200" w:rsidRDefault="003B542B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D42200" w:rsidRDefault="003B542B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FD" w:rsidRPr="00D42200" w:rsidRDefault="003B542B" w:rsidP="00C57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42200">
              <w:rPr>
                <w:rFonts w:eastAsiaTheme="minorHAnsi"/>
                <w:sz w:val="24"/>
                <w:szCs w:val="24"/>
                <w:lang w:eastAsia="en-US"/>
              </w:rPr>
              <w:t>205</w:t>
            </w:r>
          </w:p>
        </w:tc>
      </w:tr>
    </w:tbl>
    <w:p w:rsidR="00907BE6" w:rsidRDefault="00907BE6" w:rsidP="00C578B1">
      <w:pPr>
        <w:jc w:val="center"/>
        <w:rPr>
          <w:b/>
        </w:rPr>
      </w:pPr>
    </w:p>
    <w:p w:rsidR="00C578B1" w:rsidRPr="00A420EF" w:rsidRDefault="00C578B1" w:rsidP="00C578B1">
      <w:pPr>
        <w:jc w:val="center"/>
        <w:rPr>
          <w:rStyle w:val="21"/>
          <w:bCs w:val="0"/>
          <w:sz w:val="28"/>
          <w:szCs w:val="28"/>
        </w:rPr>
      </w:pPr>
      <w:r w:rsidRPr="00A420EF">
        <w:rPr>
          <w:b/>
        </w:rPr>
        <w:lastRenderedPageBreak/>
        <w:t>Раздел 6.</w:t>
      </w:r>
      <w:r w:rsidRPr="00A420EF">
        <w:rPr>
          <w:rStyle w:val="21"/>
          <w:sz w:val="28"/>
          <w:szCs w:val="28"/>
        </w:rPr>
        <w:t xml:space="preserve">  Ресурсы, необходимые для реализации</w:t>
      </w:r>
      <w:r w:rsidRPr="00A420EF">
        <w:rPr>
          <w:rStyle w:val="21"/>
          <w:bCs w:val="0"/>
          <w:sz w:val="28"/>
          <w:szCs w:val="28"/>
        </w:rPr>
        <w:t xml:space="preserve"> </w:t>
      </w:r>
      <w:r w:rsidRPr="00A420EF">
        <w:rPr>
          <w:rStyle w:val="21"/>
          <w:sz w:val="28"/>
          <w:szCs w:val="28"/>
        </w:rPr>
        <w:t xml:space="preserve">мероприятий муниципальной </w:t>
      </w:r>
      <w:r w:rsidR="00402042">
        <w:rPr>
          <w:rStyle w:val="21"/>
          <w:sz w:val="28"/>
          <w:szCs w:val="28"/>
        </w:rPr>
        <w:t>под</w:t>
      </w:r>
      <w:r w:rsidRPr="00A420EF">
        <w:rPr>
          <w:rStyle w:val="21"/>
          <w:sz w:val="28"/>
          <w:szCs w:val="28"/>
        </w:rPr>
        <w:t>программы</w:t>
      </w:r>
    </w:p>
    <w:p w:rsidR="00907BE6" w:rsidRDefault="00907BE6" w:rsidP="00907BE6">
      <w:pPr>
        <w:jc w:val="center"/>
      </w:pPr>
    </w:p>
    <w:p w:rsidR="00C578B1" w:rsidRPr="00907BE6" w:rsidRDefault="00C578B1" w:rsidP="00907BE6">
      <w:pPr>
        <w:jc w:val="center"/>
        <w:rPr>
          <w:rStyle w:val="21"/>
          <w:b w:val="0"/>
          <w:bCs w:val="0"/>
          <w:sz w:val="28"/>
          <w:szCs w:val="28"/>
        </w:rPr>
      </w:pPr>
      <w:r>
        <w:t xml:space="preserve">Таблица 5. Ресурсы, необходимые для реализации мероприятий муниципальной </w:t>
      </w:r>
      <w:r w:rsidR="00402042">
        <w:t>под</w:t>
      </w:r>
      <w:r>
        <w:t>программы</w:t>
      </w:r>
    </w:p>
    <w:tbl>
      <w:tblPr>
        <w:tblpPr w:leftFromText="180" w:rightFromText="180" w:bottomFromText="200" w:vertAnchor="text" w:horzAnchor="margin" w:tblpX="43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276"/>
        <w:gridCol w:w="1418"/>
        <w:gridCol w:w="708"/>
        <w:gridCol w:w="709"/>
        <w:gridCol w:w="709"/>
        <w:gridCol w:w="708"/>
        <w:gridCol w:w="1276"/>
      </w:tblGrid>
      <w:tr w:rsidR="00C578B1" w:rsidTr="00257C63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A41EAD" w:rsidRDefault="00C578B1" w:rsidP="00A41EAD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A41EAD">
              <w:rPr>
                <w:rStyle w:val="21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 xml:space="preserve">Годы реализации муниципальной </w:t>
            </w:r>
            <w:r w:rsidR="00402042">
              <w:rPr>
                <w:rStyle w:val="21"/>
                <w:sz w:val="24"/>
                <w:szCs w:val="24"/>
              </w:rPr>
              <w:t>под</w:t>
            </w:r>
            <w:r>
              <w:rPr>
                <w:rStyle w:val="21"/>
                <w:sz w:val="24"/>
                <w:szCs w:val="24"/>
              </w:rPr>
              <w:t>программы</w:t>
            </w:r>
          </w:p>
        </w:tc>
      </w:tr>
      <w:tr w:rsidR="00C578B1" w:rsidTr="00257C63">
        <w:trPr>
          <w:trHeight w:val="4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B1" w:rsidRDefault="00C578B1" w:rsidP="00C578B1">
            <w:pPr>
              <w:rPr>
                <w:rStyle w:val="21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6D694E" w:rsidRDefault="00C578B1" w:rsidP="00C578B1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Default="00C578B1" w:rsidP="00C578B1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BA6CDD" w:rsidRDefault="00C578B1" w:rsidP="00BA6CDD">
            <w:pPr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F05407"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C578B1" w:rsidTr="00257C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C578B1" w:rsidP="00A41EAD">
            <w:pPr>
              <w:jc w:val="both"/>
              <w:rPr>
                <w:rStyle w:val="21"/>
                <w:b w:val="0"/>
                <w:sz w:val="22"/>
                <w:szCs w:val="22"/>
              </w:rPr>
            </w:pPr>
            <w:r w:rsidRPr="00695111">
              <w:rPr>
                <w:rStyle w:val="21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7A0CE9" w:rsidP="00C578B1">
            <w:pPr>
              <w:spacing w:line="276" w:lineRule="auto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45527763,1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7A0CE9" w:rsidP="00C578B1">
            <w:pPr>
              <w:spacing w:line="276" w:lineRule="auto"/>
              <w:jc w:val="center"/>
              <w:rPr>
                <w:rStyle w:val="21"/>
                <w:b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sz w:val="20"/>
                <w:szCs w:val="20"/>
              </w:rPr>
              <w:t>43362187,01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7A0CE9" w:rsidP="00C578B1">
            <w:pPr>
              <w:spacing w:line="276" w:lineRule="auto"/>
              <w:jc w:val="center"/>
              <w:rPr>
                <w:rStyle w:val="21"/>
                <w:b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sz w:val="20"/>
                <w:szCs w:val="20"/>
              </w:rPr>
              <w:t>43363391,79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9F0931" w:rsidP="007F2909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C578B1" w:rsidP="0050207B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695111" w:rsidRDefault="009F0931" w:rsidP="005020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511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695111" w:rsidRDefault="009F0931" w:rsidP="005020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51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79051C" w:rsidP="007905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5111">
              <w:rPr>
                <w:sz w:val="20"/>
                <w:szCs w:val="20"/>
              </w:rPr>
              <w:t>132253341,9</w:t>
            </w:r>
          </w:p>
        </w:tc>
      </w:tr>
      <w:tr w:rsidR="00C578B1" w:rsidTr="00257C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BA6CDD" w:rsidP="00257C63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 w:rsidRPr="00695111">
              <w:rPr>
                <w:rStyle w:val="21"/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D44AD6" w:rsidP="0079051C">
            <w:pPr>
              <w:spacing w:line="276" w:lineRule="auto"/>
              <w:rPr>
                <w:rStyle w:val="21"/>
                <w:b w:val="0"/>
                <w:bCs w:val="0"/>
                <w:sz w:val="20"/>
                <w:szCs w:val="20"/>
                <w:highlight w:val="yellow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1784</w:t>
            </w:r>
            <w:r w:rsidR="0079051C" w:rsidRPr="00695111">
              <w:rPr>
                <w:rStyle w:val="21"/>
                <w:b w:val="0"/>
                <w:bCs w:val="0"/>
                <w:sz w:val="20"/>
                <w:szCs w:val="20"/>
              </w:rPr>
              <w:t>440,95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50207B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10</w:t>
            </w:r>
            <w:r w:rsidR="00C578B1" w:rsidRPr="00695111">
              <w:rPr>
                <w:rStyle w:val="21"/>
                <w:b w:val="0"/>
                <w:bCs w:val="0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C578B1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100 000,00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50207B" w:rsidP="007F2909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C578B1" w:rsidP="0050207B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695111" w:rsidRDefault="009F0931" w:rsidP="0050207B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695111" w:rsidRDefault="009F0931" w:rsidP="0050207B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D44AD6" w:rsidP="0079051C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1984</w:t>
            </w:r>
            <w:r w:rsidR="0079051C" w:rsidRPr="00695111">
              <w:rPr>
                <w:rStyle w:val="21"/>
                <w:b w:val="0"/>
                <w:bCs w:val="0"/>
                <w:sz w:val="20"/>
                <w:szCs w:val="20"/>
              </w:rPr>
              <w:t>440,95</w:t>
            </w:r>
          </w:p>
        </w:tc>
      </w:tr>
      <w:tr w:rsidR="00C578B1" w:rsidTr="00257C63">
        <w:trPr>
          <w:trHeight w:val="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C578B1" w:rsidP="00A41EAD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 w:rsidRPr="00695111">
              <w:rPr>
                <w:rStyle w:val="21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993B07" w:rsidP="00C578B1">
            <w:pPr>
              <w:spacing w:line="276" w:lineRule="auto"/>
              <w:jc w:val="both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696853,52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993B07" w:rsidP="00C578B1">
            <w:pPr>
              <w:spacing w:line="276" w:lineRule="auto"/>
              <w:jc w:val="both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663706,94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993B07" w:rsidP="00C578B1">
            <w:pPr>
              <w:spacing w:line="276" w:lineRule="auto"/>
              <w:jc w:val="both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663725,39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50207B" w:rsidP="007F2909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C578B1" w:rsidP="0050207B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695111" w:rsidRDefault="009F0931" w:rsidP="0050207B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695111" w:rsidRDefault="009F0931" w:rsidP="0050207B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970B4F" w:rsidP="00C578B1">
            <w:pPr>
              <w:spacing w:line="276" w:lineRule="auto"/>
              <w:jc w:val="center"/>
              <w:rPr>
                <w:rStyle w:val="21"/>
                <w:b w:val="0"/>
                <w:bCs w:val="0"/>
                <w:sz w:val="20"/>
                <w:szCs w:val="20"/>
              </w:rPr>
            </w:pPr>
            <w:r w:rsidRPr="00695111">
              <w:rPr>
                <w:rStyle w:val="21"/>
                <w:b w:val="0"/>
                <w:bCs w:val="0"/>
                <w:sz w:val="20"/>
                <w:szCs w:val="20"/>
              </w:rPr>
              <w:t>2 024 285,85</w:t>
            </w:r>
          </w:p>
        </w:tc>
      </w:tr>
      <w:tr w:rsidR="00C578B1" w:rsidTr="00257C63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C578B1" w:rsidP="00C578B1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2529A4" w:rsidP="00C578B1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48009057,57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257C63" w:rsidP="00C578B1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44125893,95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3A4848" w:rsidP="00C578B1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44127117,18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7F2909" w:rsidP="007F290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C578B1" w:rsidP="0050207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695111" w:rsidRDefault="009F0931" w:rsidP="0050207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1" w:rsidRPr="00695111" w:rsidRDefault="009F0931" w:rsidP="0050207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1" w:rsidRPr="00695111" w:rsidRDefault="00257C63" w:rsidP="002529A4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0"/>
                <w:szCs w:val="20"/>
              </w:rPr>
            </w:pPr>
            <w:r w:rsidRPr="00695111">
              <w:rPr>
                <w:rStyle w:val="21"/>
                <w:bCs w:val="0"/>
                <w:sz w:val="20"/>
                <w:szCs w:val="20"/>
              </w:rPr>
              <w:t>13626</w:t>
            </w:r>
            <w:r w:rsidR="002529A4" w:rsidRPr="00695111">
              <w:rPr>
                <w:rStyle w:val="21"/>
                <w:bCs w:val="0"/>
                <w:sz w:val="20"/>
                <w:szCs w:val="20"/>
              </w:rPr>
              <w:t>2</w:t>
            </w:r>
            <w:r w:rsidRPr="00695111">
              <w:rPr>
                <w:rStyle w:val="21"/>
                <w:bCs w:val="0"/>
                <w:sz w:val="20"/>
                <w:szCs w:val="20"/>
              </w:rPr>
              <w:t>068,7</w:t>
            </w:r>
          </w:p>
        </w:tc>
      </w:tr>
    </w:tbl>
    <w:p w:rsidR="00C578B1" w:rsidRDefault="00C578B1" w:rsidP="00C578B1">
      <w:pPr>
        <w:tabs>
          <w:tab w:val="left" w:pos="1950"/>
        </w:tabs>
        <w:jc w:val="both"/>
        <w:rPr>
          <w:rStyle w:val="21"/>
          <w:bCs w:val="0"/>
        </w:rPr>
      </w:pPr>
    </w:p>
    <w:p w:rsidR="00C578B1" w:rsidRDefault="00C578B1" w:rsidP="00C578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Финансовыми источниками </w:t>
      </w:r>
      <w:r w:rsidR="000E296D">
        <w:rPr>
          <w:rFonts w:eastAsiaTheme="minorHAnsi"/>
          <w:lang w:eastAsia="en-US"/>
        </w:rPr>
        <w:t>Подп</w:t>
      </w:r>
      <w:r>
        <w:rPr>
          <w:rFonts w:eastAsiaTheme="minorHAnsi"/>
          <w:lang w:eastAsia="en-US"/>
        </w:rPr>
        <w:t>рограммы являются:</w:t>
      </w:r>
    </w:p>
    <w:p w:rsidR="00C578B1" w:rsidRDefault="00C578B1" w:rsidP="00C578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C578B1" w:rsidRDefault="00C578B1" w:rsidP="00C578B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C578B1" w:rsidRDefault="007B3244" w:rsidP="00C578B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C578B1" w:rsidRDefault="00C578B1" w:rsidP="00C578B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C578B1" w:rsidRDefault="00C578B1" w:rsidP="00C578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78B1" w:rsidRPr="00521161" w:rsidRDefault="00C578B1" w:rsidP="00C578B1">
      <w:pPr>
        <w:jc w:val="center"/>
        <w:rPr>
          <w:b/>
        </w:rPr>
      </w:pPr>
      <w:r>
        <w:rPr>
          <w:b/>
        </w:rPr>
        <w:t xml:space="preserve">Раздел 7. Анализ рисков реализации муниципальной </w:t>
      </w:r>
      <w:r w:rsidR="000E296D">
        <w:rPr>
          <w:b/>
        </w:rPr>
        <w:t>под</w:t>
      </w:r>
      <w:r>
        <w:rPr>
          <w:b/>
        </w:rPr>
        <w:t xml:space="preserve">программы и описание мер управления рисками реализации муниципальной </w:t>
      </w:r>
      <w:r w:rsidR="000E296D">
        <w:rPr>
          <w:b/>
        </w:rPr>
        <w:t>под</w:t>
      </w:r>
      <w:r>
        <w:rPr>
          <w:b/>
        </w:rPr>
        <w:t>программы</w:t>
      </w:r>
    </w:p>
    <w:p w:rsidR="00C578B1" w:rsidRDefault="00C578B1" w:rsidP="00C578B1">
      <w:pPr>
        <w:rPr>
          <w:rFonts w:ascii="Arial" w:hAnsi="Arial" w:cs="Arial"/>
        </w:rPr>
      </w:pPr>
    </w:p>
    <w:p w:rsidR="00C578B1" w:rsidRPr="008674BB" w:rsidRDefault="00C578B1" w:rsidP="00C578B1">
      <w:pPr>
        <w:ind w:firstLine="708"/>
        <w:jc w:val="both"/>
      </w:pPr>
      <w:r w:rsidRPr="008674BB">
        <w:t xml:space="preserve">В рамках реализации </w:t>
      </w:r>
      <w:r w:rsidR="000E296D">
        <w:t>под</w:t>
      </w:r>
      <w:r w:rsidRPr="008674BB">
        <w:t>программы можно выделить следующий риск, оказыв</w:t>
      </w:r>
      <w:r>
        <w:t>ающий влияние на достижение целей</w:t>
      </w:r>
      <w:r w:rsidRPr="008674BB">
        <w:t xml:space="preserve"> и задач </w:t>
      </w:r>
      <w:r w:rsidR="000E296D">
        <w:t>под</w:t>
      </w:r>
      <w:r>
        <w:t>программы –</w:t>
      </w:r>
      <w:r w:rsidRPr="008674BB">
        <w:t xml:space="preserve"> недостаточное</w:t>
      </w:r>
      <w:r>
        <w:t xml:space="preserve"> </w:t>
      </w:r>
      <w:r w:rsidRPr="008674BB">
        <w:t xml:space="preserve"> ресурсное обеспечение программы за счет бюджетных средств </w:t>
      </w:r>
      <w:r>
        <w:t xml:space="preserve">всех уровней </w:t>
      </w:r>
      <w:r w:rsidRPr="008674BB">
        <w:t>создает угрозу срыва решения задач.</w:t>
      </w:r>
    </w:p>
    <w:p w:rsidR="00C578B1" w:rsidRDefault="00C578B1" w:rsidP="00C578B1">
      <w:pPr>
        <w:jc w:val="right"/>
      </w:pPr>
    </w:p>
    <w:p w:rsidR="00037820" w:rsidRDefault="00037820" w:rsidP="00C578B1">
      <w:pPr>
        <w:jc w:val="right"/>
      </w:pPr>
    </w:p>
    <w:p w:rsidR="00037820" w:rsidRDefault="00037820" w:rsidP="00C578B1">
      <w:pPr>
        <w:jc w:val="right"/>
      </w:pPr>
    </w:p>
    <w:p w:rsidR="00037820" w:rsidRDefault="00037820" w:rsidP="00C578B1">
      <w:pPr>
        <w:jc w:val="right"/>
      </w:pPr>
    </w:p>
    <w:p w:rsidR="00037820" w:rsidRDefault="00037820" w:rsidP="00C578B1">
      <w:pPr>
        <w:jc w:val="right"/>
      </w:pPr>
    </w:p>
    <w:p w:rsidR="00037820" w:rsidRDefault="00037820" w:rsidP="00C578B1">
      <w:pPr>
        <w:jc w:val="right"/>
      </w:pPr>
    </w:p>
    <w:p w:rsidR="00093413" w:rsidRDefault="00093413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3B3FCA" w:rsidRDefault="003B3FCA" w:rsidP="00093413">
      <w:pPr>
        <w:rPr>
          <w:rFonts w:ascii="Arial" w:hAnsi="Arial" w:cs="Arial"/>
        </w:rPr>
      </w:pPr>
    </w:p>
    <w:p w:rsidR="00093413" w:rsidRDefault="00093413" w:rsidP="00093413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093413" w:rsidRPr="00110202" w:rsidRDefault="00093413" w:rsidP="00093413">
      <w:pPr>
        <w:tabs>
          <w:tab w:val="left" w:pos="78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Pr="00110202">
        <w:rPr>
          <w:sz w:val="24"/>
          <w:szCs w:val="24"/>
        </w:rPr>
        <w:t>Приложение</w:t>
      </w:r>
      <w:r w:rsidR="00110202" w:rsidRPr="00110202">
        <w:rPr>
          <w:sz w:val="24"/>
          <w:szCs w:val="24"/>
        </w:rPr>
        <w:t xml:space="preserve"> №1 к подпрограмме</w:t>
      </w:r>
    </w:p>
    <w:p w:rsidR="00907BE6" w:rsidRDefault="00907BE6" w:rsidP="00093413">
      <w:pPr>
        <w:jc w:val="center"/>
      </w:pPr>
    </w:p>
    <w:p w:rsidR="00093413" w:rsidRDefault="00093413" w:rsidP="00093413">
      <w:pPr>
        <w:jc w:val="center"/>
      </w:pPr>
      <w:r>
        <w:t>Список</w:t>
      </w:r>
    </w:p>
    <w:p w:rsidR="00093413" w:rsidRDefault="00093413" w:rsidP="00093413">
      <w:pPr>
        <w:jc w:val="center"/>
      </w:pPr>
      <w:r>
        <w:t>многоквартирных жилых домов, признанных непригодными</w:t>
      </w:r>
    </w:p>
    <w:p w:rsidR="00093413" w:rsidRDefault="00093413" w:rsidP="00093413">
      <w:pPr>
        <w:jc w:val="center"/>
      </w:pPr>
      <w:r>
        <w:t>для постоянного проживания, аварийными и подлежащими сносу</w:t>
      </w:r>
    </w:p>
    <w:p w:rsidR="00093413" w:rsidRDefault="00093413" w:rsidP="00093413">
      <w:pPr>
        <w:jc w:val="center"/>
      </w:pPr>
      <w:r>
        <w:t xml:space="preserve">на территории МО г. Струнино </w:t>
      </w:r>
      <w:r w:rsidR="002767BD">
        <w:rPr>
          <w:b/>
        </w:rPr>
        <w:t>до 01.01.2017 года</w:t>
      </w:r>
      <w:r>
        <w:rPr>
          <w:b/>
        </w:rPr>
        <w:t xml:space="preserve"> </w:t>
      </w:r>
    </w:p>
    <w:p w:rsidR="00093413" w:rsidRDefault="00093413" w:rsidP="00F833A0">
      <w:pPr>
        <w:rPr>
          <w:b/>
        </w:rPr>
      </w:pP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553"/>
        <w:gridCol w:w="2708"/>
        <w:gridCol w:w="2268"/>
        <w:gridCol w:w="1417"/>
        <w:gridCol w:w="1276"/>
        <w:gridCol w:w="1276"/>
      </w:tblGrid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 п/п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 w:rsidP="009102A6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F833A0" w:rsidP="009102A6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37820" w:rsidP="009102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  <w:r w:rsidR="00A43AEC">
              <w:rPr>
                <w:sz w:val="22"/>
                <w:szCs w:val="22"/>
                <w:lang w:eastAsia="en-US"/>
              </w:rPr>
              <w:t>, 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A43AEC" w:rsidP="009102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пер. Вокзальный, д.4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199 от 13.06.2013г.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306C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306C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306C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Заречная, д.5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352 от 11.10.2013г.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306C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306C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306C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Заречная, д.22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353 от 11.10.2013г.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пос.Ленинский, д.1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354 от 11.10.2013г.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288,76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Заречная, д.20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413 от 21.08.2014г.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Первомайская, д.3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478 от 26.09.2014г.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C20EFC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Заречная, д.30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565 от 14.11.2014г.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Больничный проезд, д.2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№365 от 29.05.2015г.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Островского, д.1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454 от 01.07.2015г.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пл. Кирова, д.3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672 от 29.09.2015г.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7107A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пл. Кирова, д.2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726 от 20.10.2015г.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Фрунзе, д.4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 w:rsidP="00A43AE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 xml:space="preserve">№ 798 от 23.11.2015г.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пл. Кирова, д.6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840 от 08.12.2015г.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1802,68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пос. Ленинский, д.2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841 от 08.12.2015г.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ПМК-19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842 от 08.12.2015г.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62989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Заречная, д.26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14 от 20.01.2016г.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ул.Заречная, д.4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274 от 11.05.2016г.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081288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пос. Ленинский, д.6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 w:rsidP="00A43AE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 xml:space="preserve">№ 275 от </w:t>
            </w:r>
            <w:r w:rsidR="00A43AEC">
              <w:rPr>
                <w:sz w:val="22"/>
                <w:szCs w:val="22"/>
                <w:lang w:eastAsia="en-US"/>
              </w:rPr>
              <w:t>1</w:t>
            </w:r>
            <w:r w:rsidRPr="00F833A0">
              <w:rPr>
                <w:sz w:val="22"/>
                <w:szCs w:val="22"/>
                <w:lang w:eastAsia="en-US"/>
              </w:rPr>
              <w:t>1.05.2016г.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ул.Лермонтова, д.9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276 от 11.05.2016г.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Фрунзе, д.6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491 от 15.08.2016г.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пл. Кирова, д.4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720 от 02.12.2016г.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983952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 Заречная, д.13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721 от 02.12.2016г.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861533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861533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861533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A43AEC" w:rsidTr="004F63E4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ул.Заречная, д.1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C" w:rsidRPr="00F833A0" w:rsidRDefault="000D613C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763 от 20.12.2016г.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861533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861533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3C" w:rsidRPr="00F833A0" w:rsidRDefault="00861533" w:rsidP="008615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</w:tbl>
    <w:p w:rsidR="00093413" w:rsidRDefault="00093413" w:rsidP="0009341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93413" w:rsidRDefault="0009341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861533" w:rsidRDefault="00861533" w:rsidP="00093413">
      <w:pPr>
        <w:jc w:val="center"/>
        <w:rPr>
          <w:b/>
        </w:rPr>
      </w:pPr>
    </w:p>
    <w:p w:rsidR="003B3FCA" w:rsidRDefault="003B3FCA" w:rsidP="003B3FCA">
      <w:pPr>
        <w:jc w:val="center"/>
        <w:rPr>
          <w:b/>
        </w:rPr>
      </w:pPr>
    </w:p>
    <w:p w:rsidR="003B3FCA" w:rsidRPr="00F023E4" w:rsidRDefault="003B3FCA" w:rsidP="003B3FCA">
      <w:pPr>
        <w:jc w:val="center"/>
        <w:rPr>
          <w:b/>
        </w:rPr>
      </w:pPr>
      <w:r>
        <w:rPr>
          <w:b/>
        </w:rPr>
        <w:t>ПОД</w:t>
      </w:r>
      <w:r w:rsidRPr="00F023E4">
        <w:rPr>
          <w:b/>
        </w:rPr>
        <w:t>ПРОГРАММА</w:t>
      </w:r>
    </w:p>
    <w:p w:rsidR="003B3FCA" w:rsidRPr="00702E59" w:rsidRDefault="003B3FCA" w:rsidP="003B3F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2E59">
        <w:rPr>
          <w:rFonts w:ascii="Times New Roman" w:hAnsi="Times New Roman" w:cs="Times New Roman"/>
          <w:b/>
          <w:szCs w:val="24"/>
        </w:rPr>
        <w:t>«</w:t>
      </w:r>
      <w:r w:rsidR="003361E9"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</w:t>
      </w:r>
      <w:r w:rsidRPr="00702E59">
        <w:rPr>
          <w:rFonts w:ascii="Times New Roman" w:hAnsi="Times New Roman" w:cs="Times New Roman"/>
          <w:b/>
          <w:sz w:val="28"/>
          <w:szCs w:val="28"/>
        </w:rPr>
        <w:t>»</w:t>
      </w:r>
    </w:p>
    <w:p w:rsidR="003B3FCA" w:rsidRDefault="003B3FCA" w:rsidP="003B3F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3FCA" w:rsidRDefault="003B3FCA" w:rsidP="003B3F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3B3FCA" w:rsidRPr="00F023E4" w:rsidRDefault="003B3FCA" w:rsidP="003B3FC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7229"/>
      </w:tblGrid>
      <w:tr w:rsidR="003B3FCA" w:rsidTr="00046650">
        <w:trPr>
          <w:cantSplit/>
          <w:trHeight w:val="7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3B3FCA" w:rsidTr="00046650">
        <w:trPr>
          <w:cantSplit/>
          <w:trHeight w:val="33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3B3FCA" w:rsidRPr="001C03E0" w:rsidRDefault="003B3FCA" w:rsidP="00046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3B3FCA" w:rsidRPr="001C03E0" w:rsidRDefault="003B3FCA" w:rsidP="00046650">
            <w:pPr>
              <w:pStyle w:val="1"/>
              <w:spacing w:after="100" w:afterAutospacing="1"/>
              <w:contextualSpacing/>
              <w:jc w:val="both"/>
              <w:rPr>
                <w:b w:val="0"/>
                <w:sz w:val="26"/>
                <w:szCs w:val="26"/>
              </w:rPr>
            </w:pPr>
            <w:r w:rsidRPr="001C03E0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3B3FCA" w:rsidTr="00046650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Заказчик  муниципальной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3B3FCA" w:rsidTr="00046650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ель муниципальной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3E0"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3B3FCA" w:rsidTr="00046650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3B3FCA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3B3FCA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3B3FCA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Развитие жилищного строительства.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  <w:tr w:rsidR="003B3FCA" w:rsidTr="00046650">
        <w:trPr>
          <w:cantSplit/>
          <w:trHeight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461275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3B3FCA" w:rsidTr="00046650">
        <w:trPr>
          <w:cantSplit/>
          <w:trHeight w:val="5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461275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6127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B3FCA" w:rsidTr="00046650">
        <w:trPr>
          <w:cantSplit/>
          <w:trHeight w:val="11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CF2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1. «Переселение граждан из аварийного жилищного фонда г. Струнино»;</w:t>
            </w:r>
          </w:p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2. Обеспечение проживающих в аварийном жилищном фонде граждан жилыми помещениями».</w:t>
            </w:r>
          </w:p>
        </w:tc>
      </w:tr>
      <w:tr w:rsidR="003B3FCA" w:rsidTr="00046650">
        <w:trPr>
          <w:cantSplit/>
          <w:trHeight w:val="8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Число переселенных жителей в результате реализации программы.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3B3FCA" w:rsidTr="00046650">
        <w:trPr>
          <w:cantSplit/>
          <w:trHeight w:val="19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1C03E0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FCA" w:rsidRPr="00CA37CF" w:rsidRDefault="003B3FCA" w:rsidP="00046650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8B791C">
              <w:rPr>
                <w:sz w:val="26"/>
                <w:szCs w:val="26"/>
              </w:rPr>
              <w:t xml:space="preserve">Объем финансирования </w:t>
            </w:r>
            <w:r w:rsidR="0074202E">
              <w:rPr>
                <w:sz w:val="26"/>
                <w:szCs w:val="26"/>
              </w:rPr>
              <w:t>Подп</w:t>
            </w:r>
            <w:r w:rsidRPr="008B791C">
              <w:rPr>
                <w:sz w:val="26"/>
                <w:szCs w:val="26"/>
              </w:rPr>
              <w:t xml:space="preserve">рограммы на весь период ее реализации составляет </w:t>
            </w:r>
            <w:r w:rsidR="00B96261">
              <w:rPr>
                <w:sz w:val="26"/>
                <w:szCs w:val="26"/>
              </w:rPr>
              <w:t>6 311 180,99</w:t>
            </w:r>
            <w:r w:rsidRPr="00CA37CF">
              <w:rPr>
                <w:color w:val="FF0000"/>
                <w:sz w:val="26"/>
                <w:szCs w:val="26"/>
              </w:rPr>
              <w:t xml:space="preserve"> </w:t>
            </w:r>
            <w:r w:rsidRPr="009D7903">
              <w:rPr>
                <w:sz w:val="26"/>
                <w:szCs w:val="26"/>
              </w:rPr>
              <w:t>руб. в том числе:</w:t>
            </w:r>
          </w:p>
          <w:p w:rsidR="003B3FCA" w:rsidRPr="008B791C" w:rsidRDefault="003B3FCA" w:rsidP="00046650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0F48">
              <w:rPr>
                <w:sz w:val="26"/>
                <w:szCs w:val="26"/>
              </w:rPr>
              <w:t xml:space="preserve">- федерального бюджета </w:t>
            </w:r>
            <w:r w:rsidR="00B96261">
              <w:rPr>
                <w:sz w:val="26"/>
                <w:szCs w:val="26"/>
              </w:rPr>
              <w:t>0</w:t>
            </w:r>
            <w:r w:rsidRPr="00B30F48">
              <w:rPr>
                <w:sz w:val="26"/>
                <w:szCs w:val="26"/>
              </w:rPr>
              <w:t xml:space="preserve"> рублей; в</w:t>
            </w:r>
            <w:r w:rsidRPr="008B791C">
              <w:rPr>
                <w:sz w:val="26"/>
                <w:szCs w:val="26"/>
              </w:rPr>
              <w:t xml:space="preserve"> том числе по годам: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2019 год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8B791C">
              <w:rPr>
                <w:sz w:val="26"/>
                <w:szCs w:val="26"/>
              </w:rPr>
              <w:t xml:space="preserve"> </w:t>
            </w:r>
            <w:r w:rsidR="00B96261">
              <w:rPr>
                <w:sz w:val="26"/>
                <w:szCs w:val="26"/>
              </w:rPr>
              <w:t>0</w:t>
            </w:r>
            <w:r w:rsidRPr="008B791C">
              <w:rPr>
                <w:sz w:val="26"/>
                <w:szCs w:val="26"/>
              </w:rPr>
              <w:t xml:space="preserve"> руб.;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 xml:space="preserve">2020 год </w:t>
            </w:r>
            <w:r w:rsidRPr="008B791C">
              <w:rPr>
                <w:sz w:val="26"/>
                <w:szCs w:val="26"/>
              </w:rPr>
              <w:t xml:space="preserve">– </w:t>
            </w:r>
            <w:r w:rsidR="00B96261">
              <w:rPr>
                <w:sz w:val="26"/>
                <w:szCs w:val="26"/>
              </w:rPr>
              <w:t>0</w:t>
            </w:r>
            <w:r w:rsidRPr="008B791C">
              <w:rPr>
                <w:sz w:val="26"/>
                <w:szCs w:val="26"/>
              </w:rPr>
              <w:t xml:space="preserve"> руб.;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2021 год</w:t>
            </w:r>
            <w:r w:rsidR="00B96261">
              <w:rPr>
                <w:sz w:val="26"/>
                <w:szCs w:val="26"/>
              </w:rPr>
              <w:t xml:space="preserve"> –</w:t>
            </w:r>
            <w:r w:rsidRPr="008B791C">
              <w:rPr>
                <w:sz w:val="26"/>
                <w:szCs w:val="26"/>
              </w:rPr>
              <w:t xml:space="preserve"> </w:t>
            </w:r>
            <w:r w:rsidR="00B96261">
              <w:rPr>
                <w:sz w:val="26"/>
                <w:szCs w:val="26"/>
              </w:rPr>
              <w:t xml:space="preserve">0 </w:t>
            </w:r>
            <w:r w:rsidRPr="008B791C">
              <w:rPr>
                <w:sz w:val="26"/>
                <w:szCs w:val="26"/>
              </w:rPr>
              <w:t>руб.;</w:t>
            </w:r>
            <w:r>
              <w:rPr>
                <w:sz w:val="26"/>
                <w:szCs w:val="26"/>
              </w:rPr>
              <w:t xml:space="preserve"> </w:t>
            </w:r>
          </w:p>
          <w:p w:rsidR="003B3FCA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2022 го</w:t>
            </w:r>
            <w:r w:rsidRPr="008B791C"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 xml:space="preserve"> –</w:t>
            </w:r>
            <w:r w:rsidRPr="008B791C">
              <w:rPr>
                <w:b/>
                <w:sz w:val="26"/>
                <w:szCs w:val="26"/>
              </w:rPr>
              <w:t xml:space="preserve"> </w:t>
            </w:r>
            <w:r w:rsidRPr="008B791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8B791C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:rsidR="003B3FCA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3B3FCA" w:rsidRPr="00B30F48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sz w:val="26"/>
                <w:szCs w:val="26"/>
              </w:rPr>
              <w:t xml:space="preserve">- областного </w:t>
            </w:r>
            <w:r w:rsidRPr="00B30F48">
              <w:rPr>
                <w:sz w:val="26"/>
                <w:szCs w:val="26"/>
              </w:rPr>
              <w:t xml:space="preserve">бюджета  </w:t>
            </w:r>
            <w:r w:rsidR="00D26FC3">
              <w:rPr>
                <w:sz w:val="26"/>
                <w:szCs w:val="26"/>
              </w:rPr>
              <w:t>5 995 621,94</w:t>
            </w:r>
            <w:r w:rsidRPr="00B30F48">
              <w:rPr>
                <w:sz w:val="26"/>
                <w:szCs w:val="26"/>
              </w:rPr>
              <w:t xml:space="preserve"> руб.; в том числе по годам: 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2019 год</w:t>
            </w:r>
            <w:r w:rsidRPr="008B791C">
              <w:rPr>
                <w:sz w:val="26"/>
                <w:szCs w:val="26"/>
              </w:rPr>
              <w:t xml:space="preserve"> – </w:t>
            </w:r>
            <w:r w:rsidR="00D26FC3">
              <w:rPr>
                <w:sz w:val="26"/>
                <w:szCs w:val="26"/>
              </w:rPr>
              <w:t>5 995 621,94</w:t>
            </w:r>
            <w:r w:rsidRPr="008B791C">
              <w:rPr>
                <w:sz w:val="26"/>
                <w:szCs w:val="26"/>
              </w:rPr>
              <w:t xml:space="preserve"> руб.; 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2020 год</w:t>
            </w:r>
            <w:r w:rsidRPr="008B791C">
              <w:rPr>
                <w:sz w:val="26"/>
                <w:szCs w:val="26"/>
              </w:rPr>
              <w:t xml:space="preserve"> – </w:t>
            </w:r>
            <w:r w:rsidR="00D26FC3">
              <w:rPr>
                <w:sz w:val="26"/>
                <w:szCs w:val="26"/>
              </w:rPr>
              <w:t>0</w:t>
            </w:r>
            <w:r w:rsidRPr="008B791C">
              <w:rPr>
                <w:sz w:val="26"/>
                <w:szCs w:val="26"/>
              </w:rPr>
              <w:t xml:space="preserve"> руб</w:t>
            </w:r>
            <w:r w:rsidR="00D26FC3">
              <w:rPr>
                <w:sz w:val="26"/>
                <w:szCs w:val="26"/>
              </w:rPr>
              <w:t>.</w:t>
            </w:r>
            <w:r w:rsidRPr="008B791C">
              <w:rPr>
                <w:sz w:val="26"/>
                <w:szCs w:val="26"/>
              </w:rPr>
              <w:t>;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2021 год</w:t>
            </w:r>
            <w:r w:rsidRPr="008B791C">
              <w:rPr>
                <w:sz w:val="26"/>
                <w:szCs w:val="26"/>
              </w:rPr>
              <w:t xml:space="preserve"> – </w:t>
            </w:r>
            <w:r w:rsidR="00D26FC3">
              <w:rPr>
                <w:sz w:val="26"/>
                <w:szCs w:val="26"/>
              </w:rPr>
              <w:t>0</w:t>
            </w:r>
            <w:r w:rsidRPr="008B791C">
              <w:rPr>
                <w:sz w:val="26"/>
                <w:szCs w:val="26"/>
              </w:rPr>
              <w:t xml:space="preserve"> руб.;</w:t>
            </w:r>
          </w:p>
          <w:p w:rsidR="003B3FCA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b/>
                <w:sz w:val="26"/>
                <w:szCs w:val="26"/>
                <w:u w:val="single"/>
              </w:rPr>
              <w:t>2022 год</w:t>
            </w:r>
            <w:r w:rsidRPr="008B791C">
              <w:rPr>
                <w:sz w:val="26"/>
                <w:szCs w:val="26"/>
              </w:rPr>
              <w:t xml:space="preserve"> – 0 руб.</w:t>
            </w:r>
            <w:r>
              <w:rPr>
                <w:sz w:val="26"/>
                <w:szCs w:val="26"/>
              </w:rPr>
              <w:t>;</w:t>
            </w:r>
          </w:p>
          <w:p w:rsidR="003B3FCA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3B3FCA" w:rsidRPr="009C1C67" w:rsidRDefault="003B3FCA" w:rsidP="00046650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791C">
              <w:rPr>
                <w:sz w:val="26"/>
                <w:szCs w:val="26"/>
              </w:rPr>
              <w:t xml:space="preserve">- средства бюджета города Струнино </w:t>
            </w:r>
            <w:r w:rsidR="00D26FC3">
              <w:rPr>
                <w:sz w:val="26"/>
                <w:szCs w:val="26"/>
              </w:rPr>
              <w:t>315 559,05</w:t>
            </w:r>
            <w:r w:rsidRPr="000C0E6C">
              <w:rPr>
                <w:sz w:val="26"/>
                <w:szCs w:val="26"/>
              </w:rPr>
              <w:t xml:space="preserve"> руб.; в</w:t>
            </w:r>
            <w:r w:rsidRPr="009C1C67">
              <w:rPr>
                <w:sz w:val="26"/>
                <w:szCs w:val="26"/>
              </w:rPr>
              <w:t xml:space="preserve"> том числе по годам:</w:t>
            </w:r>
          </w:p>
          <w:p w:rsidR="003B3FCA" w:rsidRPr="000C0E6C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10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2019 </w:t>
            </w:r>
            <w:r w:rsidRPr="000C0E6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год</w:t>
            </w:r>
            <w:r w:rsidRPr="000C0E6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26FC3">
              <w:rPr>
                <w:rFonts w:ascii="Times New Roman" w:hAnsi="Times New Roman" w:cs="Times New Roman"/>
                <w:sz w:val="26"/>
                <w:szCs w:val="26"/>
              </w:rPr>
              <w:t>315 559,05</w:t>
            </w:r>
            <w:r w:rsidRPr="000C0E6C">
              <w:rPr>
                <w:rFonts w:ascii="Times New Roman" w:hAnsi="Times New Roman" w:cs="Times New Roman"/>
                <w:sz w:val="26"/>
                <w:szCs w:val="26"/>
              </w:rPr>
              <w:t xml:space="preserve">  руб.;  </w:t>
            </w:r>
          </w:p>
          <w:p w:rsidR="003B3FCA" w:rsidRPr="00FC10E1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10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="00D26FC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FC10E1">
              <w:rPr>
                <w:rFonts w:ascii="Times New Roman" w:hAnsi="Times New Roman" w:cs="Times New Roman"/>
                <w:sz w:val="26"/>
                <w:szCs w:val="26"/>
              </w:rPr>
              <w:t>0  руб.;</w:t>
            </w:r>
          </w:p>
          <w:p w:rsidR="003B3FCA" w:rsidRPr="00FC10E1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0E1">
              <w:rPr>
                <w:b/>
                <w:sz w:val="26"/>
                <w:szCs w:val="26"/>
                <w:u w:val="single"/>
              </w:rPr>
              <w:t>2021 год</w:t>
            </w:r>
            <w:r w:rsidRPr="00FC10E1">
              <w:rPr>
                <w:sz w:val="26"/>
                <w:szCs w:val="26"/>
              </w:rPr>
              <w:t xml:space="preserve"> – 0 руб.;</w:t>
            </w:r>
          </w:p>
          <w:p w:rsidR="003B3FCA" w:rsidRPr="00FC10E1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10E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FC10E1">
              <w:rPr>
                <w:rFonts w:ascii="Times New Roman" w:hAnsi="Times New Roman" w:cs="Times New Roman"/>
                <w:sz w:val="26"/>
                <w:szCs w:val="26"/>
              </w:rPr>
              <w:t xml:space="preserve"> –  0 руб.;</w:t>
            </w:r>
          </w:p>
          <w:p w:rsidR="003B3FCA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3B3FCA" w:rsidRPr="008B791C" w:rsidRDefault="003B3FCA" w:rsidP="0004665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3B3FCA" w:rsidRPr="00E07C7A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C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3B3FCA" w:rsidRPr="00BD512F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512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 w:rsidRPr="00BD512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27634">
              <w:rPr>
                <w:rFonts w:ascii="Times New Roman" w:hAnsi="Times New Roman" w:cs="Times New Roman"/>
                <w:sz w:val="26"/>
                <w:szCs w:val="26"/>
              </w:rPr>
              <w:t>6 311 180,99</w:t>
            </w:r>
            <w:r w:rsidRPr="00BD512F">
              <w:rPr>
                <w:rFonts w:ascii="Times New Roman" w:hAnsi="Times New Roman" w:cs="Times New Roman"/>
                <w:sz w:val="26"/>
                <w:szCs w:val="26"/>
              </w:rPr>
              <w:t xml:space="preserve"> руб.;  </w:t>
            </w:r>
          </w:p>
          <w:p w:rsidR="003B3FCA" w:rsidRPr="008F1842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Pr="008F184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276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F1842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92763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3FCA" w:rsidRPr="008F1842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1842">
              <w:rPr>
                <w:b/>
                <w:sz w:val="26"/>
                <w:szCs w:val="26"/>
                <w:u w:val="single"/>
              </w:rPr>
              <w:t>2021 год</w:t>
            </w:r>
            <w:r w:rsidRPr="008F1842">
              <w:rPr>
                <w:sz w:val="26"/>
                <w:szCs w:val="26"/>
              </w:rPr>
              <w:t xml:space="preserve"> – </w:t>
            </w:r>
            <w:r w:rsidR="00927634">
              <w:rPr>
                <w:sz w:val="26"/>
                <w:szCs w:val="26"/>
              </w:rPr>
              <w:t>0</w:t>
            </w:r>
            <w:r w:rsidRPr="008F1842">
              <w:rPr>
                <w:sz w:val="26"/>
                <w:szCs w:val="26"/>
              </w:rPr>
              <w:t xml:space="preserve"> руб.;</w:t>
            </w:r>
          </w:p>
          <w:p w:rsidR="003B3FCA" w:rsidRPr="008F1842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8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8F1842">
              <w:rPr>
                <w:rFonts w:ascii="Times New Roman" w:hAnsi="Times New Roman" w:cs="Times New Roman"/>
                <w:sz w:val="26"/>
                <w:szCs w:val="26"/>
              </w:rPr>
              <w:t xml:space="preserve"> –  0 руб.;</w:t>
            </w:r>
          </w:p>
          <w:p w:rsidR="003B3FCA" w:rsidRDefault="003B3FCA" w:rsidP="00046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3B3FCA" w:rsidRPr="009C1C67" w:rsidRDefault="003B3FCA" w:rsidP="0004665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3F3313"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</w:tc>
      </w:tr>
    </w:tbl>
    <w:p w:rsidR="003B3FCA" w:rsidRDefault="003B3FCA" w:rsidP="003B3FCA">
      <w:pPr>
        <w:rPr>
          <w:b/>
        </w:rPr>
      </w:pPr>
    </w:p>
    <w:p w:rsidR="003B3FCA" w:rsidRPr="00E81234" w:rsidRDefault="003B3FCA" w:rsidP="003B3FCA">
      <w:pPr>
        <w:jc w:val="center"/>
        <w:rPr>
          <w:rStyle w:val="21"/>
          <w:rFonts w:ascii="Courier New" w:hAnsi="Courier New" w:cs="Courier New"/>
          <w:bCs w:val="0"/>
          <w:sz w:val="28"/>
          <w:szCs w:val="28"/>
        </w:rPr>
      </w:pPr>
      <w:r>
        <w:rPr>
          <w:b/>
        </w:rPr>
        <w:t xml:space="preserve">Раздел </w:t>
      </w:r>
      <w:r w:rsidRPr="00E81234">
        <w:rPr>
          <w:b/>
        </w:rPr>
        <w:t>1.</w:t>
      </w:r>
      <w:r w:rsidRPr="00E81234">
        <w:rPr>
          <w:rStyle w:val="21"/>
          <w:sz w:val="28"/>
          <w:szCs w:val="28"/>
        </w:rPr>
        <w:t xml:space="preserve"> Характеристика проблемы и </w:t>
      </w:r>
      <w:r>
        <w:rPr>
          <w:rStyle w:val="21"/>
          <w:sz w:val="28"/>
          <w:szCs w:val="28"/>
        </w:rPr>
        <w:t>обоснование необходимости ее решения программными методами</w:t>
      </w:r>
    </w:p>
    <w:p w:rsidR="003B3FCA" w:rsidRDefault="003B3FCA" w:rsidP="003B3FCA">
      <w:pPr>
        <w:ind w:left="1080"/>
        <w:jc w:val="center"/>
        <w:rPr>
          <w:rStyle w:val="21"/>
          <w:bCs w:val="0"/>
        </w:rPr>
      </w:pPr>
    </w:p>
    <w:p w:rsidR="003B3FCA" w:rsidRDefault="003B3FCA" w:rsidP="003B3FCA">
      <w:pPr>
        <w:ind w:firstLine="851"/>
        <w:jc w:val="both"/>
        <w:rPr>
          <w:rStyle w:val="21"/>
          <w:b w:val="0"/>
          <w:bCs w:val="0"/>
          <w:sz w:val="28"/>
          <w:szCs w:val="28"/>
        </w:rPr>
      </w:pPr>
      <w:r w:rsidRPr="00906A92">
        <w:rPr>
          <w:rStyle w:val="21"/>
          <w:b w:val="0"/>
          <w:bCs w:val="0"/>
          <w:sz w:val="28"/>
          <w:szCs w:val="28"/>
        </w:rPr>
        <w:t>Переселение граждан из аварийного жилищного фонда является одной из наиболее актуальных пробл</w:t>
      </w:r>
      <w:r>
        <w:rPr>
          <w:rStyle w:val="21"/>
          <w:b w:val="0"/>
          <w:bCs w:val="0"/>
          <w:sz w:val="28"/>
          <w:szCs w:val="28"/>
        </w:rPr>
        <w:t xml:space="preserve">ем, существующих в г. Струнино, и требует скорейшего решения с использованием программно-целевого метода. </w:t>
      </w:r>
    </w:p>
    <w:p w:rsidR="003B3FCA" w:rsidRDefault="003B3FCA" w:rsidP="003B3FCA">
      <w:pPr>
        <w:ind w:firstLine="851"/>
        <w:jc w:val="both"/>
        <w:rPr>
          <w:rStyle w:val="21"/>
          <w:bCs w:val="0"/>
        </w:rPr>
      </w:pPr>
      <w:r>
        <w:rPr>
          <w:rStyle w:val="21"/>
          <w:b w:val="0"/>
          <w:bCs w:val="0"/>
          <w:sz w:val="28"/>
          <w:szCs w:val="28"/>
        </w:rPr>
        <w:t xml:space="preserve">На территории МО г. Струнино 2 МКД признаны аварийными после </w:t>
      </w:r>
      <w:r w:rsidR="00927634">
        <w:rPr>
          <w:rStyle w:val="21"/>
          <w:b w:val="0"/>
          <w:bCs w:val="0"/>
          <w:sz w:val="28"/>
          <w:szCs w:val="28"/>
        </w:rPr>
        <w:t xml:space="preserve">в </w:t>
      </w:r>
      <w:r>
        <w:rPr>
          <w:rStyle w:val="21"/>
          <w:b w:val="0"/>
          <w:bCs w:val="0"/>
          <w:sz w:val="28"/>
          <w:szCs w:val="28"/>
        </w:rPr>
        <w:t>2017 г</w:t>
      </w:r>
      <w:r w:rsidR="00927634">
        <w:rPr>
          <w:rStyle w:val="21"/>
          <w:b w:val="0"/>
          <w:bCs w:val="0"/>
          <w:sz w:val="28"/>
          <w:szCs w:val="28"/>
        </w:rPr>
        <w:t>оду</w:t>
      </w:r>
      <w:r>
        <w:rPr>
          <w:rStyle w:val="21"/>
          <w:b w:val="0"/>
          <w:bCs w:val="0"/>
          <w:sz w:val="28"/>
          <w:szCs w:val="28"/>
        </w:rPr>
        <w:t xml:space="preserve">, что составляет </w:t>
      </w:r>
      <w:r w:rsidR="006363F7" w:rsidRPr="006363F7">
        <w:rPr>
          <w:rStyle w:val="21"/>
          <w:b w:val="0"/>
          <w:bCs w:val="0"/>
          <w:sz w:val="28"/>
          <w:szCs w:val="28"/>
        </w:rPr>
        <w:t>1152,25</w:t>
      </w:r>
      <w:r>
        <w:rPr>
          <w:rStyle w:val="21"/>
          <w:b w:val="0"/>
          <w:bCs w:val="0"/>
          <w:sz w:val="28"/>
          <w:szCs w:val="28"/>
        </w:rPr>
        <w:t xml:space="preserve"> квадратных метров. </w:t>
      </w:r>
    </w:p>
    <w:p w:rsidR="003B3FCA" w:rsidRDefault="003B3FCA" w:rsidP="003B3FCA">
      <w:pPr>
        <w:ind w:left="1080"/>
        <w:jc w:val="center"/>
        <w:rPr>
          <w:rStyle w:val="21"/>
          <w:bCs w:val="0"/>
        </w:rPr>
      </w:pPr>
    </w:p>
    <w:p w:rsidR="003B3FCA" w:rsidRDefault="003B3FCA" w:rsidP="003B3FCA">
      <w:pPr>
        <w:jc w:val="center"/>
      </w:pPr>
      <w:r>
        <w:t>1. Характеристика проблемы, на решение которой</w:t>
      </w:r>
    </w:p>
    <w:p w:rsidR="003B3FCA" w:rsidRDefault="003B3FCA" w:rsidP="003B3FCA">
      <w:pPr>
        <w:jc w:val="center"/>
      </w:pPr>
      <w:r>
        <w:t xml:space="preserve">направлена муниципальная </w:t>
      </w:r>
      <w:r w:rsidR="002306B4">
        <w:t>под</w:t>
      </w:r>
      <w:r>
        <w:t xml:space="preserve">программа, и цели </w:t>
      </w:r>
      <w:r w:rsidR="002306B4">
        <w:t>под</w:t>
      </w:r>
      <w:r>
        <w:t>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977"/>
        <w:gridCol w:w="2126"/>
        <w:gridCol w:w="2977"/>
      </w:tblGrid>
      <w:tr w:rsidR="003B3FCA" w:rsidTr="00046650">
        <w:trPr>
          <w:trHeight w:val="1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3E6235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lastRenderedPageBreak/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3E6235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3E6235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3E6235">
              <w:rPr>
                <w:rStyle w:val="21"/>
                <w:b w:val="0"/>
                <w:sz w:val="22"/>
                <w:szCs w:val="22"/>
              </w:rPr>
              <w:t xml:space="preserve">Наименование соответствующей цели муниципальной </w:t>
            </w:r>
            <w:r w:rsidR="002306B4">
              <w:rPr>
                <w:rStyle w:val="21"/>
                <w:b w:val="0"/>
                <w:sz w:val="22"/>
                <w:szCs w:val="22"/>
              </w:rPr>
              <w:t>под</w:t>
            </w:r>
            <w:r w:rsidRPr="003E6235">
              <w:rPr>
                <w:rStyle w:val="21"/>
                <w:b w:val="0"/>
                <w:sz w:val="22"/>
                <w:szCs w:val="22"/>
              </w:rPr>
              <w:t>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E81234" w:rsidRDefault="003B3FCA" w:rsidP="00046650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 w:rsidRPr="00E81234">
              <w:rPr>
                <w:rStyle w:val="21"/>
                <w:b w:val="0"/>
                <w:sz w:val="22"/>
                <w:szCs w:val="22"/>
              </w:rPr>
              <w:t xml:space="preserve">Наименование задачи муниципального заказчика, достижению которой способствует данная муниципальная </w:t>
            </w:r>
            <w:r w:rsidR="002306B4">
              <w:rPr>
                <w:rStyle w:val="21"/>
                <w:b w:val="0"/>
                <w:sz w:val="22"/>
                <w:szCs w:val="22"/>
              </w:rPr>
              <w:t>под</w:t>
            </w:r>
            <w:r w:rsidRPr="00E81234">
              <w:rPr>
                <w:rStyle w:val="21"/>
                <w:b w:val="0"/>
                <w:sz w:val="22"/>
                <w:szCs w:val="22"/>
              </w:rPr>
              <w:t>программа</w:t>
            </w:r>
          </w:p>
        </w:tc>
      </w:tr>
      <w:tr w:rsidR="003B3FCA" w:rsidTr="000466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4</w:t>
            </w:r>
          </w:p>
        </w:tc>
      </w:tr>
      <w:tr w:rsidR="003B3FCA" w:rsidTr="000466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89168C" w:rsidRDefault="003B3FCA" w:rsidP="000466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</w:t>
            </w:r>
            <w:r w:rsidRPr="0089168C">
              <w:rPr>
                <w:rFonts w:eastAsiaTheme="minorHAnsi"/>
                <w:sz w:val="22"/>
                <w:szCs w:val="22"/>
                <w:lang w:eastAsia="en-US"/>
              </w:rPr>
              <w:t>варийны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 жилых</w:t>
            </w:r>
            <w:r w:rsidRPr="0089168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домов </w:t>
            </w:r>
            <w:r w:rsidRPr="0089168C">
              <w:rPr>
                <w:rFonts w:eastAsiaTheme="minorHAnsi"/>
                <w:sz w:val="22"/>
                <w:szCs w:val="22"/>
                <w:lang w:eastAsia="en-US"/>
              </w:rPr>
              <w:t xml:space="preserve"> в МО   г. Струнино</w:t>
            </w:r>
          </w:p>
          <w:p w:rsidR="003B3FCA" w:rsidRPr="0089168C" w:rsidRDefault="003B3FCA" w:rsidP="0004665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89168C" w:rsidRDefault="003B3FCA" w:rsidP="00046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отсутствие  что </w:t>
            </w:r>
            <w:r w:rsidRPr="0089168C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3B3FCA" w:rsidRPr="0089168C" w:rsidRDefault="003B3FCA" w:rsidP="00046650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034D2D" w:rsidRDefault="003B3FCA" w:rsidP="00046650">
            <w:pPr>
              <w:jc w:val="both"/>
              <w:rPr>
                <w:sz w:val="22"/>
                <w:szCs w:val="22"/>
              </w:rPr>
            </w:pPr>
            <w:r w:rsidRPr="00034D2D"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FD43FC" w:rsidRDefault="003B3FCA" w:rsidP="00046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ереселение граждан из жилых помещений,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аходящихся в аварийных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, в благоустроенные жилые помещения в возможно сжатые сроки;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иквидация (реконструкция) аварийных жилых домов;</w:t>
            </w:r>
          </w:p>
          <w:p w:rsidR="003B3FCA" w:rsidRPr="0089168C" w:rsidRDefault="003B3FCA" w:rsidP="00046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спользование освободившихся земельных участков после сноса аварийных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участниками программы под строительство новых объектов недвижимости по итогам реализации программы;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FD43FC">
              <w:rPr>
                <w:rFonts w:ascii="Times New Roman" w:hAnsi="Times New Roman" w:cs="Times New Roman"/>
                <w:sz w:val="22"/>
                <w:szCs w:val="22"/>
              </w:rPr>
              <w:t>азвитие жилищного строительства.</w:t>
            </w:r>
            <w:r w:rsidRPr="001C03E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89168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3B3FCA" w:rsidRDefault="003B3FCA" w:rsidP="003B3FCA">
      <w:pPr>
        <w:jc w:val="center"/>
        <w:rPr>
          <w:b/>
        </w:rPr>
      </w:pPr>
    </w:p>
    <w:p w:rsidR="003B3FCA" w:rsidRPr="00BC714A" w:rsidRDefault="003B3FCA" w:rsidP="003B3FCA">
      <w:pPr>
        <w:jc w:val="center"/>
        <w:rPr>
          <w:rStyle w:val="21"/>
          <w:bCs w:val="0"/>
          <w:sz w:val="28"/>
          <w:szCs w:val="28"/>
        </w:rPr>
      </w:pPr>
      <w:r w:rsidRPr="00554739">
        <w:rPr>
          <w:b/>
        </w:rPr>
        <w:t>Раздел 2.</w:t>
      </w:r>
      <w:r w:rsidRPr="00554739">
        <w:rPr>
          <w:rStyle w:val="21"/>
          <w:sz w:val="28"/>
          <w:szCs w:val="28"/>
        </w:rPr>
        <w:t xml:space="preserve"> Сроки и этапы реализации муниципальной </w:t>
      </w:r>
      <w:r>
        <w:rPr>
          <w:rStyle w:val="21"/>
          <w:sz w:val="28"/>
          <w:szCs w:val="28"/>
        </w:rPr>
        <w:t>под</w:t>
      </w:r>
      <w:r w:rsidRPr="00554739">
        <w:rPr>
          <w:rStyle w:val="21"/>
          <w:sz w:val="28"/>
          <w:szCs w:val="28"/>
        </w:rPr>
        <w:t>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3176"/>
        <w:gridCol w:w="2268"/>
        <w:gridCol w:w="2404"/>
      </w:tblGrid>
      <w:tr w:rsidR="003B3FCA" w:rsidTr="0004665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3B3FCA" w:rsidTr="0004665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F469AF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F469AF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F469AF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F469AF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4</w:t>
            </w:r>
          </w:p>
        </w:tc>
      </w:tr>
      <w:tr w:rsidR="003B3FCA" w:rsidTr="0004665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 xml:space="preserve">2019- 2025 годы </w:t>
            </w:r>
          </w:p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1 этап – 2019</w:t>
            </w:r>
            <w:r w:rsidR="006363F7"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год</w:t>
            </w:r>
          </w:p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2 этап – 2020 год </w:t>
            </w:r>
          </w:p>
          <w:p w:rsidR="003B3FCA" w:rsidRDefault="006363F7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3 этап – 2021</w:t>
            </w:r>
            <w:r w:rsidR="003B3FCA"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 год</w:t>
            </w:r>
          </w:p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4 этап – 2022 год</w:t>
            </w:r>
          </w:p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 xml:space="preserve">5 этап – 2023 </w:t>
            </w:r>
            <w:r w:rsidR="008669D9">
              <w:rPr>
                <w:rStyle w:val="11"/>
                <w:rFonts w:eastAsiaTheme="minorHAnsi"/>
                <w:i w:val="0"/>
                <w:sz w:val="24"/>
                <w:szCs w:val="24"/>
              </w:rPr>
              <w:t>год</w:t>
            </w:r>
          </w:p>
          <w:p w:rsidR="003B3FCA" w:rsidRPr="00EE7CEB" w:rsidRDefault="003B3FCA" w:rsidP="008669D9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i w:val="0"/>
                <w:sz w:val="24"/>
                <w:szCs w:val="24"/>
              </w:rPr>
              <w:t>6 этап –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</w:rPr>
              <w:t xml:space="preserve">2019 - 2025 годы </w:t>
            </w:r>
          </w:p>
          <w:p w:rsidR="003B3FCA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F469AF" w:rsidRDefault="003B3FCA" w:rsidP="00046650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F469AF">
              <w:rPr>
                <w:rStyle w:val="11"/>
                <w:rFonts w:eastAsiaTheme="minorHAnsi"/>
                <w:i w:val="0"/>
                <w:sz w:val="24"/>
                <w:szCs w:val="24"/>
              </w:rPr>
              <w:t>Показатели по индикаторам</w:t>
            </w:r>
          </w:p>
        </w:tc>
      </w:tr>
    </w:tbl>
    <w:p w:rsidR="003B3FCA" w:rsidRDefault="003B3FCA" w:rsidP="003B3FCA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tab/>
      </w:r>
    </w:p>
    <w:p w:rsidR="003B3FCA" w:rsidRDefault="003B3FCA" w:rsidP="003B3FC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3B3FCA" w:rsidRDefault="003B3FCA" w:rsidP="003B3FC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3B3FCA" w:rsidRDefault="003B3FCA" w:rsidP="003B3FCA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3B3FCA" w:rsidRDefault="003B3FCA" w:rsidP="003B3FCA">
      <w:pPr>
        <w:keepNext/>
        <w:autoSpaceDE w:val="0"/>
        <w:autoSpaceDN w:val="0"/>
        <w:adjustRightInd w:val="0"/>
        <w:jc w:val="center"/>
      </w:pPr>
    </w:p>
    <w:tbl>
      <w:tblPr>
        <w:tblpPr w:leftFromText="180" w:rightFromText="180" w:bottomFromText="200" w:vertAnchor="text" w:horzAnchor="margin" w:tblpX="-51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2166"/>
        <w:gridCol w:w="989"/>
        <w:gridCol w:w="424"/>
        <w:gridCol w:w="851"/>
        <w:gridCol w:w="323"/>
        <w:gridCol w:w="952"/>
        <w:gridCol w:w="307"/>
        <w:gridCol w:w="542"/>
        <w:gridCol w:w="715"/>
        <w:gridCol w:w="20"/>
        <w:gridCol w:w="678"/>
        <w:gridCol w:w="20"/>
        <w:gridCol w:w="680"/>
        <w:gridCol w:w="30"/>
        <w:gridCol w:w="662"/>
      </w:tblGrid>
      <w:tr w:rsidR="003B3FCA" w:rsidTr="00133653">
        <w:trPr>
          <w:trHeight w:val="990"/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Pr="00E23CAF" w:rsidRDefault="003B3FCA" w:rsidP="00046650">
            <w:pPr>
              <w:widowControl w:val="0"/>
              <w:jc w:val="center"/>
              <w:rPr>
                <w:sz w:val="20"/>
                <w:szCs w:val="20"/>
              </w:rPr>
            </w:pPr>
            <w:r w:rsidRPr="00E23CAF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Pr="00E23CAF" w:rsidRDefault="003B3FCA" w:rsidP="00046650">
            <w:pPr>
              <w:widowControl w:val="0"/>
              <w:jc w:val="center"/>
              <w:rPr>
                <w:sz w:val="20"/>
                <w:szCs w:val="20"/>
              </w:rPr>
            </w:pPr>
            <w:r w:rsidRPr="00E23CAF">
              <w:rPr>
                <w:sz w:val="20"/>
                <w:szCs w:val="20"/>
              </w:rPr>
              <w:t>Отв</w:t>
            </w:r>
            <w:r>
              <w:rPr>
                <w:sz w:val="20"/>
                <w:szCs w:val="20"/>
              </w:rPr>
              <w:t>.</w:t>
            </w:r>
            <w:r w:rsidRPr="00E23CAF"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Pr="00E23CAF" w:rsidRDefault="003B3FCA" w:rsidP="000466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E23CAF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25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Pr="00E23CAF" w:rsidRDefault="003B3FCA" w:rsidP="00046650">
            <w:pPr>
              <w:widowControl w:val="0"/>
              <w:jc w:val="center"/>
              <w:rPr>
                <w:sz w:val="20"/>
                <w:szCs w:val="20"/>
              </w:rPr>
            </w:pPr>
            <w:r w:rsidRPr="00E23CAF">
              <w:rPr>
                <w:sz w:val="20"/>
                <w:szCs w:val="20"/>
              </w:rPr>
              <w:t>Объем финансирования (по годам) за счет средств</w:t>
            </w:r>
            <w:r>
              <w:rPr>
                <w:sz w:val="20"/>
                <w:szCs w:val="20"/>
              </w:rPr>
              <w:t xml:space="preserve"> </w:t>
            </w:r>
            <w:r w:rsidRPr="00E23CAF">
              <w:rPr>
                <w:sz w:val="20"/>
                <w:szCs w:val="20"/>
              </w:rPr>
              <w:t xml:space="preserve">г. Струнино всех источников </w:t>
            </w:r>
          </w:p>
        </w:tc>
      </w:tr>
      <w:tr w:rsidR="008669D9" w:rsidTr="00133653">
        <w:trPr>
          <w:trHeight w:val="43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8669D9">
            <w:pPr>
              <w:widowControl w:val="0"/>
              <w:rPr>
                <w:sz w:val="20"/>
                <w:szCs w:val="20"/>
              </w:rPr>
            </w:pPr>
            <w:r w:rsidRPr="00CD7836">
              <w:rPr>
                <w:sz w:val="20"/>
                <w:szCs w:val="20"/>
              </w:rPr>
              <w:t xml:space="preserve">Переселение граждан из многоквартирных жилых домов, признанных </w:t>
            </w:r>
            <w:r w:rsidR="008669D9">
              <w:rPr>
                <w:sz w:val="20"/>
                <w:szCs w:val="20"/>
              </w:rPr>
              <w:t>аварийными в 2017 году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046650">
            <w:pPr>
              <w:jc w:val="center"/>
              <w:rPr>
                <w:sz w:val="20"/>
                <w:szCs w:val="20"/>
              </w:rPr>
            </w:pPr>
            <w:r w:rsidRPr="00CD7836"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B3244" w:rsidRDefault="003B3FCA" w:rsidP="000466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2019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B3244" w:rsidRDefault="003B3FCA" w:rsidP="000466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B3244" w:rsidRDefault="003B3FCA" w:rsidP="000466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B3244" w:rsidRDefault="003B3FCA" w:rsidP="000466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B3244" w:rsidRDefault="003B3FCA" w:rsidP="000466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7B3244" w:rsidRDefault="003B3FCA" w:rsidP="0004665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7B3244">
              <w:rPr>
                <w:sz w:val="22"/>
                <w:szCs w:val="22"/>
              </w:rPr>
              <w:t>2024</w:t>
            </w:r>
          </w:p>
        </w:tc>
      </w:tr>
      <w:tr w:rsidR="008669D9" w:rsidTr="00133653">
        <w:trPr>
          <w:trHeight w:val="963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B3FCA" w:rsidRPr="00133653" w:rsidRDefault="008669D9" w:rsidP="00133653">
            <w:pPr>
              <w:widowControl w:val="0"/>
              <w:jc w:val="center"/>
              <w:rPr>
                <w:sz w:val="22"/>
                <w:szCs w:val="22"/>
              </w:rPr>
            </w:pPr>
            <w:r w:rsidRPr="00133653">
              <w:rPr>
                <w:sz w:val="22"/>
                <w:szCs w:val="22"/>
              </w:rPr>
              <w:t>6311180,99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B3FCA" w:rsidRPr="00133653" w:rsidRDefault="008669D9" w:rsidP="00133653">
            <w:pPr>
              <w:widowControl w:val="0"/>
              <w:jc w:val="center"/>
              <w:rPr>
                <w:sz w:val="22"/>
                <w:szCs w:val="22"/>
              </w:rPr>
            </w:pPr>
            <w:r w:rsidRPr="00133653">
              <w:rPr>
                <w:sz w:val="22"/>
                <w:szCs w:val="22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B3FCA" w:rsidRPr="00133653" w:rsidRDefault="008669D9" w:rsidP="00133653">
            <w:pPr>
              <w:widowControl w:val="0"/>
              <w:jc w:val="center"/>
              <w:rPr>
                <w:sz w:val="22"/>
                <w:szCs w:val="22"/>
              </w:rPr>
            </w:pPr>
            <w:r w:rsidRPr="00133653">
              <w:rPr>
                <w:sz w:val="22"/>
                <w:szCs w:val="22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  <w:r w:rsidRPr="00133653">
              <w:rPr>
                <w:sz w:val="22"/>
                <w:szCs w:val="22"/>
              </w:rPr>
              <w:t>0</w:t>
            </w:r>
          </w:p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  <w:r w:rsidRPr="00133653">
              <w:rPr>
                <w:sz w:val="22"/>
                <w:szCs w:val="22"/>
              </w:rPr>
              <w:t>0</w:t>
            </w:r>
          </w:p>
          <w:p w:rsidR="003B3FCA" w:rsidRPr="00133653" w:rsidRDefault="003B3FCA" w:rsidP="00133653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B3FCA" w:rsidRPr="00133653" w:rsidRDefault="003B3FCA" w:rsidP="00133653">
            <w:pPr>
              <w:widowControl w:val="0"/>
              <w:jc w:val="center"/>
              <w:rPr>
                <w:sz w:val="22"/>
                <w:szCs w:val="22"/>
              </w:rPr>
            </w:pPr>
            <w:r w:rsidRPr="00133653">
              <w:rPr>
                <w:sz w:val="22"/>
                <w:szCs w:val="22"/>
              </w:rPr>
              <w:t>0</w:t>
            </w:r>
          </w:p>
        </w:tc>
      </w:tr>
      <w:tr w:rsidR="003B3FCA" w:rsidTr="008669D9">
        <w:trPr>
          <w:trHeight w:val="9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</w:t>
            </w:r>
            <w:r w:rsidR="002306B4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3B3FCA" w:rsidTr="008669D9">
        <w:trPr>
          <w:trHeight w:val="39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CD7836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B3FCA" w:rsidTr="008669D9">
        <w:trPr>
          <w:trHeight w:val="27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DE1090" w:rsidRDefault="003B3FCA" w:rsidP="00FD02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37820">
              <w:rPr>
                <w:b/>
                <w:sz w:val="24"/>
                <w:szCs w:val="24"/>
              </w:rPr>
              <w:t xml:space="preserve">Итого: </w:t>
            </w:r>
            <w:r w:rsidRPr="00DE1090">
              <w:rPr>
                <w:b/>
                <w:sz w:val="24"/>
                <w:szCs w:val="24"/>
                <w:u w:val="single"/>
              </w:rPr>
              <w:t>2019 год</w:t>
            </w:r>
            <w:r w:rsidRPr="00DE1090">
              <w:rPr>
                <w:sz w:val="24"/>
                <w:szCs w:val="24"/>
              </w:rPr>
              <w:t xml:space="preserve"> – </w:t>
            </w:r>
            <w:r w:rsidR="00133653">
              <w:rPr>
                <w:sz w:val="24"/>
                <w:szCs w:val="24"/>
              </w:rPr>
              <w:t>6 311 180,99</w:t>
            </w:r>
            <w:r w:rsidRPr="00DE1090">
              <w:rPr>
                <w:sz w:val="24"/>
                <w:szCs w:val="24"/>
              </w:rPr>
              <w:t xml:space="preserve"> руб.;  </w:t>
            </w:r>
          </w:p>
          <w:p w:rsidR="003B3FCA" w:rsidRPr="00DE1090" w:rsidRDefault="003B3FCA" w:rsidP="00FD023E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Pr="00DE10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33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10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D6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FCA" w:rsidRPr="00DE1090" w:rsidRDefault="003B3FCA" w:rsidP="00FD023E">
            <w:pPr>
              <w:autoSpaceDE w:val="0"/>
              <w:autoSpaceDN w:val="0"/>
              <w:adjustRightInd w:val="0"/>
              <w:ind w:left="781"/>
              <w:jc w:val="both"/>
              <w:rPr>
                <w:sz w:val="24"/>
                <w:szCs w:val="24"/>
              </w:rPr>
            </w:pPr>
            <w:r w:rsidRPr="00DE1090">
              <w:rPr>
                <w:b/>
                <w:sz w:val="24"/>
                <w:szCs w:val="24"/>
                <w:u w:val="single"/>
              </w:rPr>
              <w:t>2021 год</w:t>
            </w:r>
            <w:r w:rsidRPr="00DE1090">
              <w:rPr>
                <w:sz w:val="24"/>
                <w:szCs w:val="24"/>
              </w:rPr>
              <w:t xml:space="preserve"> – </w:t>
            </w:r>
            <w:r w:rsidR="00133653">
              <w:rPr>
                <w:sz w:val="24"/>
                <w:szCs w:val="24"/>
              </w:rPr>
              <w:t>0</w:t>
            </w:r>
            <w:r w:rsidRPr="00DE1090">
              <w:rPr>
                <w:sz w:val="24"/>
                <w:szCs w:val="24"/>
              </w:rPr>
              <w:t xml:space="preserve"> руб.;</w:t>
            </w:r>
          </w:p>
          <w:p w:rsidR="003B3FCA" w:rsidRPr="00037820" w:rsidRDefault="003B3FCA" w:rsidP="00FD023E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 w:rsidRPr="00037820">
              <w:rPr>
                <w:rFonts w:ascii="Times New Roman" w:hAnsi="Times New Roman" w:cs="Times New Roman"/>
                <w:sz w:val="24"/>
                <w:szCs w:val="24"/>
              </w:rPr>
              <w:t xml:space="preserve"> –  0 руб.;</w:t>
            </w:r>
          </w:p>
          <w:p w:rsidR="003B3FCA" w:rsidRPr="00037820" w:rsidRDefault="003B3FCA" w:rsidP="00FD023E">
            <w:pPr>
              <w:autoSpaceDE w:val="0"/>
              <w:autoSpaceDN w:val="0"/>
              <w:adjustRightInd w:val="0"/>
              <w:ind w:left="781"/>
              <w:jc w:val="both"/>
              <w:rPr>
                <w:sz w:val="24"/>
                <w:szCs w:val="24"/>
              </w:rPr>
            </w:pPr>
            <w:r w:rsidRPr="00037820">
              <w:rPr>
                <w:b/>
                <w:sz w:val="24"/>
                <w:szCs w:val="24"/>
                <w:u w:val="single"/>
              </w:rPr>
              <w:t>2023 год</w:t>
            </w:r>
            <w:r w:rsidRPr="00037820">
              <w:rPr>
                <w:sz w:val="24"/>
                <w:szCs w:val="24"/>
              </w:rPr>
              <w:t xml:space="preserve"> – 0 руб.;</w:t>
            </w:r>
          </w:p>
          <w:p w:rsidR="003B3FCA" w:rsidRPr="00CD7836" w:rsidRDefault="003B3FCA" w:rsidP="00FD023E">
            <w:pPr>
              <w:autoSpaceDE w:val="0"/>
              <w:autoSpaceDN w:val="0"/>
              <w:adjustRightInd w:val="0"/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 w:rsidRPr="00037820">
              <w:rPr>
                <w:b/>
                <w:sz w:val="24"/>
                <w:szCs w:val="24"/>
                <w:u w:val="single"/>
              </w:rPr>
              <w:t>2024 год</w:t>
            </w:r>
            <w:r w:rsidRPr="00037820">
              <w:rPr>
                <w:sz w:val="24"/>
                <w:szCs w:val="24"/>
              </w:rPr>
              <w:t xml:space="preserve"> – 0 руб.</w:t>
            </w:r>
          </w:p>
        </w:tc>
      </w:tr>
    </w:tbl>
    <w:p w:rsidR="003B3FCA" w:rsidRDefault="003B3FCA" w:rsidP="003B3FC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</w:t>
      </w:r>
      <w:r w:rsidR="00FD023E">
        <w:rPr>
          <w:rFonts w:eastAsiaTheme="minorHAnsi"/>
          <w:lang w:eastAsia="en-US"/>
        </w:rPr>
        <w:t>одп</w:t>
      </w:r>
      <w:r>
        <w:rPr>
          <w:rFonts w:eastAsiaTheme="minorHAnsi"/>
          <w:lang w:eastAsia="en-US"/>
        </w:rPr>
        <w:t>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</w:t>
      </w:r>
      <w:r w:rsidR="00FD023E">
        <w:rPr>
          <w:rFonts w:eastAsiaTheme="minorHAnsi"/>
          <w:lang w:eastAsia="en-US"/>
        </w:rPr>
        <w:t>одп</w:t>
      </w:r>
      <w:r>
        <w:rPr>
          <w:rFonts w:eastAsiaTheme="minorHAnsi"/>
          <w:lang w:eastAsia="en-US"/>
        </w:rPr>
        <w:t>рограммы.</w:t>
      </w:r>
    </w:p>
    <w:p w:rsidR="003B3FCA" w:rsidRDefault="003B3FCA" w:rsidP="003B3FCA">
      <w:pPr>
        <w:jc w:val="center"/>
        <w:rPr>
          <w:b/>
        </w:rPr>
      </w:pPr>
    </w:p>
    <w:p w:rsidR="003B3FCA" w:rsidRPr="005018D5" w:rsidRDefault="003B3FCA" w:rsidP="003B3FCA">
      <w:pPr>
        <w:jc w:val="center"/>
        <w:rPr>
          <w:rStyle w:val="21"/>
          <w:bCs w:val="0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 w:rsidR="00FD023E">
        <w:rPr>
          <w:rStyle w:val="21"/>
          <w:sz w:val="28"/>
          <w:szCs w:val="28"/>
        </w:rPr>
        <w:t>Управление муниципальной подп</w:t>
      </w:r>
      <w:r w:rsidRPr="005018D5">
        <w:rPr>
          <w:rStyle w:val="21"/>
          <w:sz w:val="28"/>
          <w:szCs w:val="28"/>
        </w:rPr>
        <w:t>рограммой</w:t>
      </w:r>
      <w:r w:rsidRPr="005018D5">
        <w:rPr>
          <w:rStyle w:val="21"/>
          <w:bCs w:val="0"/>
          <w:sz w:val="28"/>
          <w:szCs w:val="28"/>
        </w:rPr>
        <w:t xml:space="preserve"> </w:t>
      </w:r>
      <w:r w:rsidRPr="005018D5">
        <w:rPr>
          <w:rStyle w:val="21"/>
          <w:sz w:val="28"/>
          <w:szCs w:val="28"/>
        </w:rPr>
        <w:t>и механизм ее реализации</w:t>
      </w:r>
    </w:p>
    <w:p w:rsidR="003B3FCA" w:rsidRPr="00D278AC" w:rsidRDefault="003B3FCA" w:rsidP="003B3FCA">
      <w:pPr>
        <w:jc w:val="both"/>
        <w:rPr>
          <w:rStyle w:val="21"/>
          <w:bCs w:val="0"/>
          <w:sz w:val="20"/>
          <w:szCs w:val="20"/>
        </w:rPr>
      </w:pPr>
    </w:p>
    <w:p w:rsidR="003B3FCA" w:rsidRDefault="003B3FCA" w:rsidP="003B3FCA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7" w:history="1">
        <w:r w:rsidRPr="00BD55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BD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Федерации;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3B3FCA" w:rsidRDefault="003B3FCA" w:rsidP="003B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</w:t>
      </w:r>
      <w:r>
        <w:rPr>
          <w:rFonts w:ascii="Times New Roman" w:hAnsi="Times New Roman" w:cs="Times New Roman"/>
          <w:sz w:val="28"/>
          <w:szCs w:val="28"/>
        </w:rPr>
        <w:lastRenderedPageBreak/>
        <w:t>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3B3FCA" w:rsidRDefault="003B3FCA" w:rsidP="003B3FCA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3B3FCA" w:rsidRDefault="003B3FCA" w:rsidP="003B3FCA">
      <w:pPr>
        <w:tabs>
          <w:tab w:val="left" w:pos="284"/>
        </w:tabs>
        <w:ind w:firstLine="567"/>
        <w:jc w:val="both"/>
      </w:pPr>
      <w:r>
        <w:rPr>
          <w:rStyle w:val="21"/>
          <w:b w:val="0"/>
          <w:bCs w:val="0"/>
          <w:sz w:val="28"/>
          <w:szCs w:val="28"/>
        </w:rPr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3B3FCA" w:rsidRDefault="003B3FCA" w:rsidP="003B3FCA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3B3FCA" w:rsidRPr="00CD7836" w:rsidRDefault="003B3FCA" w:rsidP="003B3FCA">
      <w:pPr>
        <w:jc w:val="center"/>
        <w:rPr>
          <w:rStyle w:val="21"/>
          <w:bCs w:val="0"/>
          <w:sz w:val="28"/>
          <w:szCs w:val="28"/>
        </w:rPr>
      </w:pPr>
      <w:r w:rsidRPr="00CD7836">
        <w:rPr>
          <w:b/>
        </w:rPr>
        <w:t>Раздел 5.</w:t>
      </w:r>
      <w:r w:rsidRPr="00CD7836">
        <w:rPr>
          <w:rStyle w:val="21"/>
          <w:sz w:val="28"/>
          <w:szCs w:val="28"/>
        </w:rPr>
        <w:t xml:space="preserve">  Индикаторы целей муниципальной п</w:t>
      </w:r>
      <w:r w:rsidR="00FD023E">
        <w:rPr>
          <w:rStyle w:val="21"/>
          <w:sz w:val="28"/>
          <w:szCs w:val="28"/>
        </w:rPr>
        <w:t>одп</w:t>
      </w:r>
      <w:r w:rsidRPr="00CD7836">
        <w:rPr>
          <w:rStyle w:val="21"/>
          <w:sz w:val="28"/>
          <w:szCs w:val="28"/>
        </w:rPr>
        <w:t>рограммы</w:t>
      </w:r>
    </w:p>
    <w:p w:rsidR="003B3FCA" w:rsidRDefault="003B3FCA" w:rsidP="003B3FCA">
      <w:pPr>
        <w:jc w:val="both"/>
        <w:rPr>
          <w:rStyle w:val="21"/>
          <w:bCs w:val="0"/>
        </w:rPr>
      </w:pPr>
    </w:p>
    <w:p w:rsidR="003B3FCA" w:rsidRDefault="003B3FCA" w:rsidP="003B3FCA">
      <w:pPr>
        <w:jc w:val="center"/>
      </w:pPr>
      <w:r>
        <w:t>Таблица 4. Индикаторы целей муниципальной п</w:t>
      </w:r>
      <w:r w:rsidR="00FD023E">
        <w:t>одп</w:t>
      </w:r>
      <w:r>
        <w:t>рограммы</w:t>
      </w:r>
    </w:p>
    <w:p w:rsidR="003B3FCA" w:rsidRDefault="003B3FCA" w:rsidP="003B3FCA">
      <w:pPr>
        <w:jc w:val="both"/>
        <w:rPr>
          <w:rStyle w:val="21"/>
          <w:bCs w:val="0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923"/>
        <w:gridCol w:w="628"/>
        <w:gridCol w:w="851"/>
        <w:gridCol w:w="992"/>
        <w:gridCol w:w="850"/>
        <w:gridCol w:w="993"/>
        <w:gridCol w:w="992"/>
        <w:gridCol w:w="992"/>
        <w:gridCol w:w="931"/>
      </w:tblGrid>
      <w:tr w:rsidR="003B3FCA" w:rsidTr="00046650">
        <w:trPr>
          <w:trHeight w:val="87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FCA" w:rsidRPr="00D368F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68FD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2970D1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70D1"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3B3FCA" w:rsidTr="0004665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3B3FCA" w:rsidTr="00046650">
        <w:trPr>
          <w:trHeight w:val="2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632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78632D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3B3FCA" w:rsidTr="0004665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C32AC5" w:rsidRDefault="003B3FCA" w:rsidP="000466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8632D">
              <w:rPr>
                <w:rFonts w:ascii="Times New Roman" w:hAnsi="Times New Roman" w:cs="Times New Roman"/>
                <w:sz w:val="22"/>
                <w:szCs w:val="22"/>
              </w:rPr>
              <w:t>. Площадь аварийного жилого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632D">
              <w:rPr>
                <w:rFonts w:ascii="Times New Roman" w:hAnsi="Times New Roman" w:cs="Times New Roman"/>
                <w:sz w:val="22"/>
                <w:szCs w:val="22"/>
              </w:rPr>
              <w:t xml:space="preserve">жители которого расселены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D05F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170,91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</w:tr>
      <w:tr w:rsidR="003B3FCA" w:rsidTr="0004665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D05F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926CC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3B3FCA" w:rsidTr="0004665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8D05FA" w:rsidP="008D05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9079F8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9079F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756900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756900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9079F8" w:rsidRDefault="00756900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9079F8" w:rsidRDefault="00A36B43" w:rsidP="000466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 w:rsidR="008D05FA" w:rsidRDefault="008D05FA" w:rsidP="003B3FCA">
      <w:pPr>
        <w:jc w:val="center"/>
        <w:rPr>
          <w:b/>
        </w:rPr>
      </w:pPr>
    </w:p>
    <w:p w:rsidR="003B3FCA" w:rsidRPr="00A420EF" w:rsidRDefault="003B3FCA" w:rsidP="003B3FCA">
      <w:pPr>
        <w:jc w:val="center"/>
        <w:rPr>
          <w:rStyle w:val="21"/>
          <w:bCs w:val="0"/>
          <w:sz w:val="28"/>
          <w:szCs w:val="28"/>
        </w:rPr>
      </w:pPr>
      <w:r w:rsidRPr="00A420EF">
        <w:rPr>
          <w:b/>
        </w:rPr>
        <w:t>Раздел 6.</w:t>
      </w:r>
      <w:r w:rsidRPr="00A420EF">
        <w:rPr>
          <w:rStyle w:val="21"/>
          <w:sz w:val="28"/>
          <w:szCs w:val="28"/>
        </w:rPr>
        <w:t xml:space="preserve">  Ресурсы, необходимые для реализации</w:t>
      </w:r>
      <w:r w:rsidRPr="00A420EF">
        <w:rPr>
          <w:rStyle w:val="21"/>
          <w:bCs w:val="0"/>
          <w:sz w:val="28"/>
          <w:szCs w:val="28"/>
        </w:rPr>
        <w:t xml:space="preserve"> </w:t>
      </w:r>
      <w:r w:rsidRPr="00A420EF">
        <w:rPr>
          <w:rStyle w:val="21"/>
          <w:sz w:val="28"/>
          <w:szCs w:val="28"/>
        </w:rPr>
        <w:t xml:space="preserve">мероприятий муниципальной </w:t>
      </w:r>
      <w:r w:rsidR="002306B4">
        <w:rPr>
          <w:rStyle w:val="21"/>
          <w:sz w:val="28"/>
          <w:szCs w:val="28"/>
        </w:rPr>
        <w:t>под</w:t>
      </w:r>
      <w:r w:rsidRPr="00A420EF">
        <w:rPr>
          <w:rStyle w:val="21"/>
          <w:sz w:val="28"/>
          <w:szCs w:val="28"/>
        </w:rPr>
        <w:t>программы</w:t>
      </w:r>
    </w:p>
    <w:p w:rsidR="003B3FCA" w:rsidRPr="00D8095A" w:rsidRDefault="003B3FCA" w:rsidP="003B3FCA">
      <w:pPr>
        <w:jc w:val="center"/>
        <w:rPr>
          <w:rStyle w:val="21"/>
          <w:b w:val="0"/>
          <w:bCs w:val="0"/>
          <w:sz w:val="28"/>
          <w:szCs w:val="28"/>
        </w:rPr>
      </w:pPr>
      <w:r>
        <w:lastRenderedPageBreak/>
        <w:t xml:space="preserve">Таблица 5. Ресурсы, необходимые для реализации мероприятий муниципальной </w:t>
      </w:r>
      <w:r w:rsidR="002306B4">
        <w:t>под</w:t>
      </w:r>
      <w:r>
        <w:t>программы</w:t>
      </w:r>
    </w:p>
    <w:p w:rsidR="003B3FCA" w:rsidRDefault="003B3FCA" w:rsidP="003B3FCA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43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851"/>
        <w:gridCol w:w="850"/>
        <w:gridCol w:w="851"/>
        <w:gridCol w:w="850"/>
        <w:gridCol w:w="851"/>
        <w:gridCol w:w="850"/>
        <w:gridCol w:w="1701"/>
      </w:tblGrid>
      <w:tr w:rsidR="003B3FCA" w:rsidTr="00046650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A41EAD" w:rsidRDefault="003B3FCA" w:rsidP="00046650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A41EAD">
              <w:rPr>
                <w:rStyle w:val="21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 xml:space="preserve">Годы реализации муниципальной </w:t>
            </w:r>
            <w:r w:rsidR="002306B4">
              <w:rPr>
                <w:rStyle w:val="21"/>
                <w:sz w:val="24"/>
                <w:szCs w:val="24"/>
              </w:rPr>
              <w:t>под</w:t>
            </w:r>
            <w:r>
              <w:rPr>
                <w:rStyle w:val="21"/>
                <w:sz w:val="24"/>
                <w:szCs w:val="24"/>
              </w:rPr>
              <w:t>программы</w:t>
            </w:r>
          </w:p>
        </w:tc>
      </w:tr>
      <w:tr w:rsidR="003B3FCA" w:rsidTr="00017479">
        <w:trPr>
          <w:trHeight w:val="4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CA" w:rsidRDefault="003B3FCA" w:rsidP="00046650">
            <w:pPr>
              <w:rPr>
                <w:rStyle w:val="21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6D694E" w:rsidRDefault="003B3FCA" w:rsidP="00046650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Default="003B3FCA" w:rsidP="00046650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BA6CDD" w:rsidRDefault="003B3FCA" w:rsidP="00046650">
            <w:pPr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F05407"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3B3FCA" w:rsidTr="00017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A41EAD" w:rsidRDefault="003B3FCA" w:rsidP="00046650">
            <w:pPr>
              <w:jc w:val="both"/>
              <w:rPr>
                <w:rStyle w:val="21"/>
                <w:b w:val="0"/>
                <w:sz w:val="22"/>
                <w:szCs w:val="22"/>
              </w:rPr>
            </w:pPr>
            <w:r w:rsidRPr="00A41EAD">
              <w:rPr>
                <w:rStyle w:val="21"/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8D05F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8D05FA" w:rsidP="00017479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8D05FA" w:rsidP="00017479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3B3FC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3B3FC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017479" w:rsidRDefault="003B3FCA" w:rsidP="000174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747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017479" w:rsidRDefault="003B3FCA" w:rsidP="000174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747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8D05FA" w:rsidP="000174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7479">
              <w:rPr>
                <w:sz w:val="24"/>
                <w:szCs w:val="24"/>
              </w:rPr>
              <w:t>0</w:t>
            </w:r>
          </w:p>
        </w:tc>
      </w:tr>
      <w:tr w:rsidR="003B3FCA" w:rsidTr="00017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A41EAD" w:rsidRDefault="003B3FCA" w:rsidP="00046650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8D05F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315559,05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3B3FC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3B3FC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3B3FC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3B3FC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017479" w:rsidRDefault="003B3FC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017479" w:rsidRDefault="003B3FC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8D05F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315 559,05</w:t>
            </w:r>
          </w:p>
        </w:tc>
      </w:tr>
      <w:tr w:rsidR="003B3FCA" w:rsidTr="00017479">
        <w:trPr>
          <w:trHeight w:val="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A41EAD" w:rsidRDefault="003B3FCA" w:rsidP="00046650">
            <w:pPr>
              <w:jc w:val="both"/>
              <w:rPr>
                <w:rStyle w:val="21"/>
                <w:b w:val="0"/>
                <w:bCs w:val="0"/>
                <w:sz w:val="22"/>
                <w:szCs w:val="22"/>
              </w:rPr>
            </w:pPr>
            <w:r w:rsidRPr="00A41EAD">
              <w:rPr>
                <w:rStyle w:val="21"/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8D05F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5995621,94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8D05F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8D05F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3B3FC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3B3FC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017479" w:rsidRDefault="003B3FC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017479" w:rsidRDefault="003B3FC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8D05FA" w:rsidP="00017479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17479">
              <w:rPr>
                <w:rStyle w:val="21"/>
                <w:b w:val="0"/>
                <w:bCs w:val="0"/>
                <w:sz w:val="24"/>
                <w:szCs w:val="24"/>
              </w:rPr>
              <w:t>5995621,94</w:t>
            </w:r>
          </w:p>
        </w:tc>
      </w:tr>
      <w:tr w:rsidR="003B3FCA" w:rsidTr="00017479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7B3244" w:rsidRDefault="003B3FCA" w:rsidP="00046650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  <w:sz w:val="20"/>
                <w:szCs w:val="20"/>
              </w:rPr>
            </w:pPr>
            <w:r w:rsidRPr="007B3244">
              <w:rPr>
                <w:rStyle w:val="21"/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017479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6311180,99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017479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017479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3B3FCA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3B3FCA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017479" w:rsidRDefault="003B3FCA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A" w:rsidRPr="00017479" w:rsidRDefault="003B3FCA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A" w:rsidRPr="00017479" w:rsidRDefault="00017479" w:rsidP="00017479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017479">
              <w:rPr>
                <w:rStyle w:val="21"/>
                <w:bCs w:val="0"/>
                <w:sz w:val="24"/>
                <w:szCs w:val="24"/>
              </w:rPr>
              <w:t>6311180,99</w:t>
            </w:r>
          </w:p>
        </w:tc>
      </w:tr>
    </w:tbl>
    <w:p w:rsidR="003B3FCA" w:rsidRDefault="003B3FCA" w:rsidP="003B3FCA">
      <w:pPr>
        <w:tabs>
          <w:tab w:val="left" w:pos="1950"/>
        </w:tabs>
        <w:jc w:val="both"/>
        <w:rPr>
          <w:rStyle w:val="21"/>
          <w:bCs w:val="0"/>
        </w:rPr>
      </w:pPr>
    </w:p>
    <w:p w:rsidR="003B3FCA" w:rsidRDefault="003B3FCA" w:rsidP="003B3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</w:t>
      </w:r>
      <w:r w:rsidR="00A3576C">
        <w:rPr>
          <w:rFonts w:eastAsiaTheme="minorHAnsi"/>
          <w:lang w:eastAsia="en-US"/>
        </w:rPr>
        <w:t>одп</w:t>
      </w:r>
      <w:r>
        <w:rPr>
          <w:rFonts w:eastAsiaTheme="minorHAnsi"/>
          <w:lang w:eastAsia="en-US"/>
        </w:rPr>
        <w:t>рограммы являются:</w:t>
      </w:r>
    </w:p>
    <w:p w:rsidR="003B3FCA" w:rsidRDefault="003B3FCA" w:rsidP="003B3FC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3B3FCA" w:rsidRDefault="003B3FCA" w:rsidP="003B3FC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3B3FCA" w:rsidRDefault="003B3FCA" w:rsidP="003B3FC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3B3FCA" w:rsidRDefault="003B3FCA" w:rsidP="003B3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3FCA" w:rsidRPr="00521161" w:rsidRDefault="003B3FCA" w:rsidP="003B3FCA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</w:t>
      </w:r>
      <w:r w:rsidR="00A3576C">
        <w:rPr>
          <w:b/>
        </w:rPr>
        <w:t>одп</w:t>
      </w:r>
      <w:r>
        <w:rPr>
          <w:b/>
        </w:rPr>
        <w:t>рограммы и описание мер управления рисками реализации муниципальной п</w:t>
      </w:r>
      <w:r w:rsidR="00A3576C">
        <w:rPr>
          <w:b/>
        </w:rPr>
        <w:t>одп</w:t>
      </w:r>
      <w:r>
        <w:rPr>
          <w:b/>
        </w:rPr>
        <w:t>рограммы</w:t>
      </w:r>
    </w:p>
    <w:p w:rsidR="003B3FCA" w:rsidRDefault="003B3FCA" w:rsidP="003B3FCA">
      <w:pPr>
        <w:rPr>
          <w:rFonts w:ascii="Arial" w:hAnsi="Arial" w:cs="Arial"/>
        </w:rPr>
      </w:pPr>
    </w:p>
    <w:p w:rsidR="003B3FCA" w:rsidRPr="008674BB" w:rsidRDefault="003B3FCA" w:rsidP="003B3FCA">
      <w:pPr>
        <w:ind w:firstLine="708"/>
        <w:jc w:val="both"/>
      </w:pPr>
      <w:r w:rsidRPr="008674BB">
        <w:t xml:space="preserve">В рамках реализации </w:t>
      </w:r>
      <w:r w:rsidR="00A3576C">
        <w:t>под</w:t>
      </w:r>
      <w:r w:rsidRPr="008674BB">
        <w:t>программы можно выделить следующий риск, оказыв</w:t>
      </w:r>
      <w:r>
        <w:t>ающий влияние на достижение целей</w:t>
      </w:r>
      <w:r w:rsidRPr="008674BB">
        <w:t xml:space="preserve"> и задач </w:t>
      </w:r>
      <w:r w:rsidR="006178C2">
        <w:t>под</w:t>
      </w:r>
      <w:r>
        <w:t>программы –</w:t>
      </w:r>
      <w:r w:rsidRPr="008674BB">
        <w:t xml:space="preserve"> недостаточное</w:t>
      </w:r>
      <w:r>
        <w:t xml:space="preserve"> </w:t>
      </w:r>
      <w:r w:rsidRPr="008674BB">
        <w:t xml:space="preserve"> ресурсное обеспечение </w:t>
      </w:r>
      <w:r w:rsidR="006178C2">
        <w:t>под</w:t>
      </w:r>
      <w:r w:rsidRPr="008674BB">
        <w:t xml:space="preserve">программы за счет бюджетных средств </w:t>
      </w:r>
      <w:r>
        <w:t xml:space="preserve">всех уровней </w:t>
      </w:r>
      <w:r w:rsidRPr="008674BB">
        <w:t>создает угрозу срыва решения задач.</w:t>
      </w:r>
    </w:p>
    <w:p w:rsidR="003B3FCA" w:rsidRDefault="003B3FCA" w:rsidP="003B3FCA">
      <w:pPr>
        <w:jc w:val="right"/>
      </w:pPr>
    </w:p>
    <w:p w:rsidR="003B3FCA" w:rsidRDefault="003B3FCA" w:rsidP="003B3FCA">
      <w:pPr>
        <w:jc w:val="right"/>
      </w:pPr>
    </w:p>
    <w:p w:rsidR="003B3FCA" w:rsidRDefault="003B3FCA" w:rsidP="003B3FCA">
      <w:pPr>
        <w:jc w:val="right"/>
      </w:pPr>
    </w:p>
    <w:p w:rsidR="003B3FCA" w:rsidRDefault="003B3FCA" w:rsidP="003B3FCA">
      <w:pPr>
        <w:jc w:val="right"/>
      </w:pPr>
    </w:p>
    <w:p w:rsidR="003B3FCA" w:rsidRDefault="003B3FCA" w:rsidP="003B3FCA">
      <w:pPr>
        <w:jc w:val="right"/>
      </w:pPr>
    </w:p>
    <w:p w:rsidR="003B3FCA" w:rsidRDefault="003B3FCA" w:rsidP="003B3FCA">
      <w:pPr>
        <w:jc w:val="right"/>
      </w:pPr>
    </w:p>
    <w:p w:rsidR="003B3FCA" w:rsidRDefault="003B3FCA" w:rsidP="003B3FCA">
      <w:pPr>
        <w:rPr>
          <w:rFonts w:ascii="Arial" w:hAnsi="Arial" w:cs="Arial"/>
        </w:rPr>
      </w:pPr>
    </w:p>
    <w:p w:rsidR="003B3FCA" w:rsidRDefault="003B3FCA" w:rsidP="003B3FCA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3B3FCA" w:rsidRPr="00110202" w:rsidRDefault="003B3FCA" w:rsidP="003B3FCA">
      <w:pPr>
        <w:tabs>
          <w:tab w:val="left" w:pos="78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10202">
        <w:rPr>
          <w:sz w:val="24"/>
          <w:szCs w:val="24"/>
        </w:rPr>
        <w:t>Приложение №1 к подпрограмме</w:t>
      </w:r>
    </w:p>
    <w:p w:rsidR="003B3FCA" w:rsidRDefault="003B3FCA" w:rsidP="003B3FCA">
      <w:pPr>
        <w:jc w:val="center"/>
      </w:pPr>
      <w:r>
        <w:t>Список</w:t>
      </w:r>
    </w:p>
    <w:p w:rsidR="003B3FCA" w:rsidRDefault="003B3FCA" w:rsidP="003B3FCA">
      <w:pPr>
        <w:jc w:val="center"/>
      </w:pPr>
      <w:r>
        <w:t>многоквартирных жилых домов, признанных непригодными</w:t>
      </w:r>
    </w:p>
    <w:p w:rsidR="003B3FCA" w:rsidRDefault="003B3FCA" w:rsidP="003B3FCA">
      <w:pPr>
        <w:jc w:val="center"/>
      </w:pPr>
      <w:r>
        <w:t>для постоянного проживания, аварийными и подлежащими сносу</w:t>
      </w:r>
    </w:p>
    <w:p w:rsidR="003B3FCA" w:rsidRDefault="003B3FCA" w:rsidP="003B3FCA">
      <w:pPr>
        <w:jc w:val="center"/>
      </w:pPr>
      <w:r>
        <w:t xml:space="preserve">на территории МО г. Струнино </w:t>
      </w:r>
      <w:r w:rsidR="00A3576C" w:rsidRPr="00A3576C">
        <w:rPr>
          <w:b/>
        </w:rPr>
        <w:t xml:space="preserve">в </w:t>
      </w:r>
      <w:r>
        <w:rPr>
          <w:b/>
        </w:rPr>
        <w:t>01.01.2017 год</w:t>
      </w:r>
      <w:r w:rsidR="00A3576C">
        <w:rPr>
          <w:b/>
        </w:rPr>
        <w:t>у</w:t>
      </w:r>
      <w:r>
        <w:rPr>
          <w:b/>
        </w:rPr>
        <w:t xml:space="preserve"> </w:t>
      </w:r>
    </w:p>
    <w:p w:rsidR="003B3FCA" w:rsidRDefault="003B3FCA" w:rsidP="003B3FCA">
      <w:pPr>
        <w:rPr>
          <w:b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553"/>
        <w:gridCol w:w="2424"/>
        <w:gridCol w:w="2552"/>
        <w:gridCol w:w="1417"/>
        <w:gridCol w:w="1276"/>
        <w:gridCol w:w="1417"/>
      </w:tblGrid>
      <w:tr w:rsidR="003B3FCA" w:rsidTr="009D7390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046650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№  п/п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3B3FCA" w:rsidTr="009D7390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046650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9D7390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9D7390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 xml:space="preserve">№ </w:t>
            </w:r>
            <w:r w:rsidR="009D7390">
              <w:rPr>
                <w:sz w:val="22"/>
                <w:szCs w:val="22"/>
                <w:lang w:eastAsia="en-US"/>
              </w:rPr>
              <w:t>354</w:t>
            </w:r>
            <w:r w:rsidRPr="00F833A0">
              <w:rPr>
                <w:sz w:val="22"/>
                <w:szCs w:val="22"/>
                <w:lang w:eastAsia="en-US"/>
              </w:rPr>
              <w:t xml:space="preserve"> от </w:t>
            </w:r>
            <w:r w:rsidR="009D7390">
              <w:rPr>
                <w:sz w:val="22"/>
                <w:szCs w:val="22"/>
                <w:lang w:eastAsia="en-US"/>
              </w:rPr>
              <w:t xml:space="preserve">05.07.2017 </w:t>
            </w:r>
            <w:r w:rsidRPr="00F833A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3B3FCA" w:rsidP="00CB3D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CB3DE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  <w:r w:rsidR="00CB3DE7">
              <w:rPr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CB3DE7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3B3FCA" w:rsidTr="009D7390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046650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9D7390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CA" w:rsidRPr="00F833A0" w:rsidRDefault="003B3FCA" w:rsidP="009D7390">
            <w:pPr>
              <w:rPr>
                <w:sz w:val="22"/>
                <w:szCs w:val="22"/>
                <w:lang w:eastAsia="en-US"/>
              </w:rPr>
            </w:pPr>
            <w:r w:rsidRPr="00F833A0">
              <w:rPr>
                <w:sz w:val="22"/>
                <w:szCs w:val="22"/>
                <w:lang w:eastAsia="en-US"/>
              </w:rPr>
              <w:t xml:space="preserve">№ </w:t>
            </w:r>
            <w:r w:rsidR="009D7390">
              <w:rPr>
                <w:sz w:val="22"/>
                <w:szCs w:val="22"/>
                <w:lang w:eastAsia="en-US"/>
              </w:rPr>
              <w:t>740</w:t>
            </w:r>
            <w:r w:rsidRPr="00F833A0">
              <w:rPr>
                <w:sz w:val="22"/>
                <w:szCs w:val="22"/>
                <w:lang w:eastAsia="en-US"/>
              </w:rPr>
              <w:t xml:space="preserve"> от </w:t>
            </w:r>
            <w:r w:rsidR="00CB3DE7">
              <w:rPr>
                <w:sz w:val="22"/>
                <w:szCs w:val="22"/>
                <w:lang w:eastAsia="en-US"/>
              </w:rPr>
              <w:t>21.12.201</w:t>
            </w:r>
            <w:r w:rsidR="009D7390">
              <w:rPr>
                <w:sz w:val="22"/>
                <w:szCs w:val="22"/>
                <w:lang w:eastAsia="en-US"/>
              </w:rPr>
              <w:t xml:space="preserve">7 </w:t>
            </w:r>
            <w:r w:rsidRPr="00F833A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3B3FCA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F05039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CB3DE7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FCA" w:rsidRPr="00F833A0" w:rsidRDefault="00CB3DE7" w:rsidP="00046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</w:tbl>
    <w:p w:rsidR="003B3FCA" w:rsidRDefault="003B3FCA" w:rsidP="003B3FC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B3FCA" w:rsidSect="00F20D7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93413"/>
    <w:rsid w:val="0000378B"/>
    <w:rsid w:val="00006F9A"/>
    <w:rsid w:val="00017479"/>
    <w:rsid w:val="00023DC8"/>
    <w:rsid w:val="00030427"/>
    <w:rsid w:val="00030BEE"/>
    <w:rsid w:val="00034D2D"/>
    <w:rsid w:val="00036993"/>
    <w:rsid w:val="00037820"/>
    <w:rsid w:val="000416C2"/>
    <w:rsid w:val="000424B6"/>
    <w:rsid w:val="00042DE2"/>
    <w:rsid w:val="00046650"/>
    <w:rsid w:val="00054E88"/>
    <w:rsid w:val="00055B88"/>
    <w:rsid w:val="00061EA8"/>
    <w:rsid w:val="00062989"/>
    <w:rsid w:val="000633D3"/>
    <w:rsid w:val="000639FF"/>
    <w:rsid w:val="00063A7A"/>
    <w:rsid w:val="00077B8C"/>
    <w:rsid w:val="00081288"/>
    <w:rsid w:val="00081660"/>
    <w:rsid w:val="00085A8F"/>
    <w:rsid w:val="00091EF8"/>
    <w:rsid w:val="00093077"/>
    <w:rsid w:val="00093413"/>
    <w:rsid w:val="000A0621"/>
    <w:rsid w:val="000A275A"/>
    <w:rsid w:val="000A45FC"/>
    <w:rsid w:val="000B1E8D"/>
    <w:rsid w:val="000C0E6C"/>
    <w:rsid w:val="000D106A"/>
    <w:rsid w:val="000D1BEA"/>
    <w:rsid w:val="000D3FCD"/>
    <w:rsid w:val="000D4140"/>
    <w:rsid w:val="000D613C"/>
    <w:rsid w:val="000D6E84"/>
    <w:rsid w:val="000E296D"/>
    <w:rsid w:val="000F2933"/>
    <w:rsid w:val="000F353A"/>
    <w:rsid w:val="000F4198"/>
    <w:rsid w:val="000F5782"/>
    <w:rsid w:val="000F63AE"/>
    <w:rsid w:val="00110202"/>
    <w:rsid w:val="00114DB7"/>
    <w:rsid w:val="00115CDA"/>
    <w:rsid w:val="001175A7"/>
    <w:rsid w:val="001204F4"/>
    <w:rsid w:val="00121A80"/>
    <w:rsid w:val="0012424A"/>
    <w:rsid w:val="00133653"/>
    <w:rsid w:val="00136F04"/>
    <w:rsid w:val="0015038F"/>
    <w:rsid w:val="00151926"/>
    <w:rsid w:val="001641FF"/>
    <w:rsid w:val="00164ABB"/>
    <w:rsid w:val="00172418"/>
    <w:rsid w:val="00181414"/>
    <w:rsid w:val="001840EA"/>
    <w:rsid w:val="001867B1"/>
    <w:rsid w:val="001B1435"/>
    <w:rsid w:val="001B52C8"/>
    <w:rsid w:val="001C03E0"/>
    <w:rsid w:val="001F231F"/>
    <w:rsid w:val="001F7906"/>
    <w:rsid w:val="00203A4C"/>
    <w:rsid w:val="00212F73"/>
    <w:rsid w:val="00216CF7"/>
    <w:rsid w:val="00224914"/>
    <w:rsid w:val="002306B4"/>
    <w:rsid w:val="002529A4"/>
    <w:rsid w:val="002541DB"/>
    <w:rsid w:val="00257C63"/>
    <w:rsid w:val="00271FF4"/>
    <w:rsid w:val="00273E10"/>
    <w:rsid w:val="00275DB1"/>
    <w:rsid w:val="002767BD"/>
    <w:rsid w:val="00286E04"/>
    <w:rsid w:val="00290F48"/>
    <w:rsid w:val="002970D1"/>
    <w:rsid w:val="00297AF6"/>
    <w:rsid w:val="002B1994"/>
    <w:rsid w:val="002B2BC9"/>
    <w:rsid w:val="002B6196"/>
    <w:rsid w:val="002C32F8"/>
    <w:rsid w:val="002C34C2"/>
    <w:rsid w:val="002C545F"/>
    <w:rsid w:val="002C6C04"/>
    <w:rsid w:val="002D0B60"/>
    <w:rsid w:val="002D5715"/>
    <w:rsid w:val="002D5919"/>
    <w:rsid w:val="002E46C4"/>
    <w:rsid w:val="00304DBE"/>
    <w:rsid w:val="003058BD"/>
    <w:rsid w:val="00311187"/>
    <w:rsid w:val="00315B90"/>
    <w:rsid w:val="003252B6"/>
    <w:rsid w:val="003307C1"/>
    <w:rsid w:val="003336C4"/>
    <w:rsid w:val="00335C41"/>
    <w:rsid w:val="003361E9"/>
    <w:rsid w:val="00345E7A"/>
    <w:rsid w:val="003460D9"/>
    <w:rsid w:val="00350C3B"/>
    <w:rsid w:val="003620CC"/>
    <w:rsid w:val="0036345C"/>
    <w:rsid w:val="00370D90"/>
    <w:rsid w:val="0037196E"/>
    <w:rsid w:val="003743FB"/>
    <w:rsid w:val="0037446B"/>
    <w:rsid w:val="00395FEF"/>
    <w:rsid w:val="003A2E96"/>
    <w:rsid w:val="003A4848"/>
    <w:rsid w:val="003B3FCA"/>
    <w:rsid w:val="003B542B"/>
    <w:rsid w:val="003B6E25"/>
    <w:rsid w:val="003C07B1"/>
    <w:rsid w:val="003C3056"/>
    <w:rsid w:val="003D0C77"/>
    <w:rsid w:val="003D767A"/>
    <w:rsid w:val="003E0756"/>
    <w:rsid w:val="003E6235"/>
    <w:rsid w:val="003E761E"/>
    <w:rsid w:val="003F2204"/>
    <w:rsid w:val="003F3313"/>
    <w:rsid w:val="00402042"/>
    <w:rsid w:val="00402729"/>
    <w:rsid w:val="00410A6D"/>
    <w:rsid w:val="00413065"/>
    <w:rsid w:val="0041564D"/>
    <w:rsid w:val="0041792F"/>
    <w:rsid w:val="00432245"/>
    <w:rsid w:val="00433CAD"/>
    <w:rsid w:val="00435E9F"/>
    <w:rsid w:val="00437691"/>
    <w:rsid w:val="004520B9"/>
    <w:rsid w:val="00461275"/>
    <w:rsid w:val="0046618A"/>
    <w:rsid w:val="0048093E"/>
    <w:rsid w:val="004827B0"/>
    <w:rsid w:val="0048647B"/>
    <w:rsid w:val="004870BB"/>
    <w:rsid w:val="00487CD6"/>
    <w:rsid w:val="00491844"/>
    <w:rsid w:val="004A2242"/>
    <w:rsid w:val="004A7BA2"/>
    <w:rsid w:val="004B0981"/>
    <w:rsid w:val="004F63E4"/>
    <w:rsid w:val="00500289"/>
    <w:rsid w:val="0050163B"/>
    <w:rsid w:val="005018D5"/>
    <w:rsid w:val="0050207B"/>
    <w:rsid w:val="00503AEA"/>
    <w:rsid w:val="00512425"/>
    <w:rsid w:val="00513B02"/>
    <w:rsid w:val="00521161"/>
    <w:rsid w:val="005326DB"/>
    <w:rsid w:val="00554739"/>
    <w:rsid w:val="00566750"/>
    <w:rsid w:val="005749F9"/>
    <w:rsid w:val="005803EA"/>
    <w:rsid w:val="0059342E"/>
    <w:rsid w:val="005A23FD"/>
    <w:rsid w:val="005A4A57"/>
    <w:rsid w:val="005A4B97"/>
    <w:rsid w:val="005B06A0"/>
    <w:rsid w:val="005B2D1C"/>
    <w:rsid w:val="005B4B0C"/>
    <w:rsid w:val="005B648E"/>
    <w:rsid w:val="005B665A"/>
    <w:rsid w:val="005C2AD9"/>
    <w:rsid w:val="005C3207"/>
    <w:rsid w:val="005C4B29"/>
    <w:rsid w:val="005C60F8"/>
    <w:rsid w:val="005C72B3"/>
    <w:rsid w:val="005D6F02"/>
    <w:rsid w:val="005F4992"/>
    <w:rsid w:val="005F7A08"/>
    <w:rsid w:val="00601010"/>
    <w:rsid w:val="006107D2"/>
    <w:rsid w:val="00610838"/>
    <w:rsid w:val="006178C2"/>
    <w:rsid w:val="0062505C"/>
    <w:rsid w:val="00626706"/>
    <w:rsid w:val="00631A26"/>
    <w:rsid w:val="006363F7"/>
    <w:rsid w:val="00640A5F"/>
    <w:rsid w:val="00655489"/>
    <w:rsid w:val="00663A3B"/>
    <w:rsid w:val="00663E6D"/>
    <w:rsid w:val="00665F58"/>
    <w:rsid w:val="00672473"/>
    <w:rsid w:val="00673D97"/>
    <w:rsid w:val="006874CA"/>
    <w:rsid w:val="00690856"/>
    <w:rsid w:val="00695111"/>
    <w:rsid w:val="006A19E3"/>
    <w:rsid w:val="006B0CF4"/>
    <w:rsid w:val="006B2133"/>
    <w:rsid w:val="006C5129"/>
    <w:rsid w:val="006C6077"/>
    <w:rsid w:val="006C7A99"/>
    <w:rsid w:val="006D44BA"/>
    <w:rsid w:val="006D694E"/>
    <w:rsid w:val="006E24B8"/>
    <w:rsid w:val="006F3645"/>
    <w:rsid w:val="00702E59"/>
    <w:rsid w:val="00703D4D"/>
    <w:rsid w:val="007107A2"/>
    <w:rsid w:val="00712A7F"/>
    <w:rsid w:val="00712E71"/>
    <w:rsid w:val="00715D5A"/>
    <w:rsid w:val="007218DD"/>
    <w:rsid w:val="0072412F"/>
    <w:rsid w:val="00725CEB"/>
    <w:rsid w:val="00727573"/>
    <w:rsid w:val="0073091A"/>
    <w:rsid w:val="00733944"/>
    <w:rsid w:val="007414FB"/>
    <w:rsid w:val="0074202E"/>
    <w:rsid w:val="00742AA8"/>
    <w:rsid w:val="00746420"/>
    <w:rsid w:val="00747CAC"/>
    <w:rsid w:val="00756900"/>
    <w:rsid w:val="00764953"/>
    <w:rsid w:val="00772265"/>
    <w:rsid w:val="007758EE"/>
    <w:rsid w:val="0078632D"/>
    <w:rsid w:val="0079051C"/>
    <w:rsid w:val="00792213"/>
    <w:rsid w:val="007A0CE9"/>
    <w:rsid w:val="007A34D1"/>
    <w:rsid w:val="007B15E4"/>
    <w:rsid w:val="007B3244"/>
    <w:rsid w:val="007B5625"/>
    <w:rsid w:val="007C2F7E"/>
    <w:rsid w:val="007C6362"/>
    <w:rsid w:val="007D1CE5"/>
    <w:rsid w:val="007F1CA8"/>
    <w:rsid w:val="007F2909"/>
    <w:rsid w:val="008004F5"/>
    <w:rsid w:val="008039E5"/>
    <w:rsid w:val="0080468F"/>
    <w:rsid w:val="0080651A"/>
    <w:rsid w:val="00814C40"/>
    <w:rsid w:val="008175FC"/>
    <w:rsid w:val="00823BF3"/>
    <w:rsid w:val="00824024"/>
    <w:rsid w:val="00825C77"/>
    <w:rsid w:val="00831385"/>
    <w:rsid w:val="0083503A"/>
    <w:rsid w:val="00851E4A"/>
    <w:rsid w:val="00856042"/>
    <w:rsid w:val="00861533"/>
    <w:rsid w:val="008627D6"/>
    <w:rsid w:val="00864F94"/>
    <w:rsid w:val="008669D9"/>
    <w:rsid w:val="00867E6A"/>
    <w:rsid w:val="00877E34"/>
    <w:rsid w:val="00887D3E"/>
    <w:rsid w:val="0089168C"/>
    <w:rsid w:val="008926CC"/>
    <w:rsid w:val="00895E1E"/>
    <w:rsid w:val="008A013E"/>
    <w:rsid w:val="008B2413"/>
    <w:rsid w:val="008B791C"/>
    <w:rsid w:val="008D05FA"/>
    <w:rsid w:val="008E732A"/>
    <w:rsid w:val="008F1842"/>
    <w:rsid w:val="008F6EA2"/>
    <w:rsid w:val="0090340A"/>
    <w:rsid w:val="00906A92"/>
    <w:rsid w:val="009079F8"/>
    <w:rsid w:val="00907BE6"/>
    <w:rsid w:val="009102A6"/>
    <w:rsid w:val="00912A95"/>
    <w:rsid w:val="00913A53"/>
    <w:rsid w:val="009158A0"/>
    <w:rsid w:val="00917420"/>
    <w:rsid w:val="00927634"/>
    <w:rsid w:val="009306C8"/>
    <w:rsid w:val="00936C62"/>
    <w:rsid w:val="0094136A"/>
    <w:rsid w:val="0095061B"/>
    <w:rsid w:val="009516D2"/>
    <w:rsid w:val="00954B3C"/>
    <w:rsid w:val="00960E65"/>
    <w:rsid w:val="009679F8"/>
    <w:rsid w:val="00970B4F"/>
    <w:rsid w:val="00970DE0"/>
    <w:rsid w:val="00977374"/>
    <w:rsid w:val="00981975"/>
    <w:rsid w:val="00983952"/>
    <w:rsid w:val="00985457"/>
    <w:rsid w:val="00986CAE"/>
    <w:rsid w:val="00993B07"/>
    <w:rsid w:val="009A7A18"/>
    <w:rsid w:val="009B6C21"/>
    <w:rsid w:val="009B7F71"/>
    <w:rsid w:val="009C1C67"/>
    <w:rsid w:val="009C7240"/>
    <w:rsid w:val="009D27D4"/>
    <w:rsid w:val="009D64DD"/>
    <w:rsid w:val="009D7390"/>
    <w:rsid w:val="009D7903"/>
    <w:rsid w:val="009E50EA"/>
    <w:rsid w:val="009F0931"/>
    <w:rsid w:val="00A06CF0"/>
    <w:rsid w:val="00A07076"/>
    <w:rsid w:val="00A10CF2"/>
    <w:rsid w:val="00A3029B"/>
    <w:rsid w:val="00A3576C"/>
    <w:rsid w:val="00A36B43"/>
    <w:rsid w:val="00A40A1B"/>
    <w:rsid w:val="00A41EAD"/>
    <w:rsid w:val="00A420EF"/>
    <w:rsid w:val="00A43AEC"/>
    <w:rsid w:val="00A474C2"/>
    <w:rsid w:val="00A7655A"/>
    <w:rsid w:val="00A93A9C"/>
    <w:rsid w:val="00AA265A"/>
    <w:rsid w:val="00AC7723"/>
    <w:rsid w:val="00AE42FA"/>
    <w:rsid w:val="00AF3BBE"/>
    <w:rsid w:val="00AF6319"/>
    <w:rsid w:val="00B00A39"/>
    <w:rsid w:val="00B30F48"/>
    <w:rsid w:val="00B43245"/>
    <w:rsid w:val="00B456C2"/>
    <w:rsid w:val="00B46DFC"/>
    <w:rsid w:val="00B5796C"/>
    <w:rsid w:val="00B74CCB"/>
    <w:rsid w:val="00B75957"/>
    <w:rsid w:val="00B76382"/>
    <w:rsid w:val="00B94A8A"/>
    <w:rsid w:val="00B95AEA"/>
    <w:rsid w:val="00B96261"/>
    <w:rsid w:val="00B970AC"/>
    <w:rsid w:val="00BA6CDD"/>
    <w:rsid w:val="00BB1225"/>
    <w:rsid w:val="00BB2069"/>
    <w:rsid w:val="00BB7F27"/>
    <w:rsid w:val="00BC714A"/>
    <w:rsid w:val="00BD512F"/>
    <w:rsid w:val="00BD5545"/>
    <w:rsid w:val="00BD72CC"/>
    <w:rsid w:val="00BD751A"/>
    <w:rsid w:val="00BD7D8D"/>
    <w:rsid w:val="00BE5D25"/>
    <w:rsid w:val="00BF2B25"/>
    <w:rsid w:val="00BF7F40"/>
    <w:rsid w:val="00C1556D"/>
    <w:rsid w:val="00C20EFC"/>
    <w:rsid w:val="00C2723D"/>
    <w:rsid w:val="00C32AC5"/>
    <w:rsid w:val="00C3516B"/>
    <w:rsid w:val="00C457E3"/>
    <w:rsid w:val="00C5359C"/>
    <w:rsid w:val="00C578B1"/>
    <w:rsid w:val="00C57FBC"/>
    <w:rsid w:val="00C64C6A"/>
    <w:rsid w:val="00C6657A"/>
    <w:rsid w:val="00C87CA2"/>
    <w:rsid w:val="00C942FE"/>
    <w:rsid w:val="00CA37CF"/>
    <w:rsid w:val="00CB3DE7"/>
    <w:rsid w:val="00CC09A0"/>
    <w:rsid w:val="00CD23EC"/>
    <w:rsid w:val="00CD77E8"/>
    <w:rsid w:val="00CD7836"/>
    <w:rsid w:val="00CE0677"/>
    <w:rsid w:val="00CF04E7"/>
    <w:rsid w:val="00CF21D2"/>
    <w:rsid w:val="00CF5F75"/>
    <w:rsid w:val="00D04409"/>
    <w:rsid w:val="00D059DA"/>
    <w:rsid w:val="00D05A13"/>
    <w:rsid w:val="00D13DC6"/>
    <w:rsid w:val="00D1789B"/>
    <w:rsid w:val="00D26FC3"/>
    <w:rsid w:val="00D278AC"/>
    <w:rsid w:val="00D368FD"/>
    <w:rsid w:val="00D42200"/>
    <w:rsid w:val="00D44AD6"/>
    <w:rsid w:val="00D46E62"/>
    <w:rsid w:val="00D47715"/>
    <w:rsid w:val="00D55381"/>
    <w:rsid w:val="00D742BC"/>
    <w:rsid w:val="00D8095A"/>
    <w:rsid w:val="00D834D0"/>
    <w:rsid w:val="00D83828"/>
    <w:rsid w:val="00D933E8"/>
    <w:rsid w:val="00DA381E"/>
    <w:rsid w:val="00DA5D47"/>
    <w:rsid w:val="00DB098B"/>
    <w:rsid w:val="00DB235A"/>
    <w:rsid w:val="00DC115A"/>
    <w:rsid w:val="00DC3549"/>
    <w:rsid w:val="00DD174E"/>
    <w:rsid w:val="00DE1090"/>
    <w:rsid w:val="00DF0DE9"/>
    <w:rsid w:val="00E07C7A"/>
    <w:rsid w:val="00E21B88"/>
    <w:rsid w:val="00E23CAF"/>
    <w:rsid w:val="00E264E2"/>
    <w:rsid w:val="00E27410"/>
    <w:rsid w:val="00E35EE4"/>
    <w:rsid w:val="00E517DC"/>
    <w:rsid w:val="00E64D9C"/>
    <w:rsid w:val="00E65732"/>
    <w:rsid w:val="00E66D0A"/>
    <w:rsid w:val="00E70434"/>
    <w:rsid w:val="00E72746"/>
    <w:rsid w:val="00E81234"/>
    <w:rsid w:val="00E84323"/>
    <w:rsid w:val="00E96569"/>
    <w:rsid w:val="00EA1032"/>
    <w:rsid w:val="00EB685E"/>
    <w:rsid w:val="00EC5900"/>
    <w:rsid w:val="00ED644B"/>
    <w:rsid w:val="00ED694B"/>
    <w:rsid w:val="00EE47C0"/>
    <w:rsid w:val="00EE7C86"/>
    <w:rsid w:val="00EE7CEB"/>
    <w:rsid w:val="00EF239C"/>
    <w:rsid w:val="00EF5FE0"/>
    <w:rsid w:val="00F023E4"/>
    <w:rsid w:val="00F038D8"/>
    <w:rsid w:val="00F038EB"/>
    <w:rsid w:val="00F05039"/>
    <w:rsid w:val="00F05407"/>
    <w:rsid w:val="00F1414B"/>
    <w:rsid w:val="00F20D12"/>
    <w:rsid w:val="00F20D78"/>
    <w:rsid w:val="00F324DA"/>
    <w:rsid w:val="00F32C1B"/>
    <w:rsid w:val="00F42CF7"/>
    <w:rsid w:val="00F469AF"/>
    <w:rsid w:val="00F50A45"/>
    <w:rsid w:val="00F60041"/>
    <w:rsid w:val="00F608B1"/>
    <w:rsid w:val="00F60EB6"/>
    <w:rsid w:val="00F72072"/>
    <w:rsid w:val="00F73E08"/>
    <w:rsid w:val="00F75F7F"/>
    <w:rsid w:val="00F833A0"/>
    <w:rsid w:val="00F83A9D"/>
    <w:rsid w:val="00F91806"/>
    <w:rsid w:val="00F92992"/>
    <w:rsid w:val="00F95219"/>
    <w:rsid w:val="00FA2FAA"/>
    <w:rsid w:val="00FA6AF1"/>
    <w:rsid w:val="00FA6DFC"/>
    <w:rsid w:val="00FB014F"/>
    <w:rsid w:val="00FB0E84"/>
    <w:rsid w:val="00FB46EA"/>
    <w:rsid w:val="00FC10E1"/>
    <w:rsid w:val="00FC38CA"/>
    <w:rsid w:val="00FC4EA7"/>
    <w:rsid w:val="00FD023E"/>
    <w:rsid w:val="00FD24A4"/>
    <w:rsid w:val="00FD39D9"/>
    <w:rsid w:val="00FD43FC"/>
    <w:rsid w:val="00FE0106"/>
    <w:rsid w:val="00FE48D2"/>
    <w:rsid w:val="00FE6F11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3413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413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0934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93413"/>
    <w:pPr>
      <w:tabs>
        <w:tab w:val="left" w:pos="8364"/>
      </w:tabs>
    </w:pPr>
    <w:rPr>
      <w:i/>
      <w:iCs/>
      <w:sz w:val="24"/>
    </w:rPr>
  </w:style>
  <w:style w:type="character" w:customStyle="1" w:styleId="a5">
    <w:name w:val="Основной текст Знак"/>
    <w:basedOn w:val="a0"/>
    <w:link w:val="a4"/>
    <w:semiHidden/>
    <w:rsid w:val="00093413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093413"/>
    <w:pPr>
      <w:tabs>
        <w:tab w:val="left" w:pos="8364"/>
      </w:tabs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0934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3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09341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3413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11">
    <w:name w:val="Основной текст + Полужирный1"/>
    <w:basedOn w:val="a5"/>
    <w:rsid w:val="00093413"/>
    <w:rPr>
      <w:rFonts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table" w:styleId="a6">
    <w:name w:val="Table Grid"/>
    <w:basedOn w:val="a1"/>
    <w:uiPriority w:val="59"/>
    <w:rsid w:val="00093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AB599621A799A62206F94DBEAEB21CF74C37AD78A34F4CB9F86F770F018E3D3F14C85A5B7E620q6R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3AB599621A799A62206F94DBEAEB21CF74C37AD78A34F4CB9F86F770F018E3D3F14C85A5B7E620q6R4L" TargetMode="External"/><Relationship Id="rId5" Type="http://schemas.openxmlformats.org/officeDocument/2006/relationships/hyperlink" Target="consultantplus://offline/ref=D13AB599621A799A62206F94DBEAEB21CF74C37AD78A34F4CB9F86F770F018E3D3F14C85A5B7E620q6R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92B0-9B25-4C7D-889B-A7212B29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6062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5</cp:revision>
  <cp:lastPrinted>2019-06-25T08:14:00Z</cp:lastPrinted>
  <dcterms:created xsi:type="dcterms:W3CDTF">2019-07-01T13:39:00Z</dcterms:created>
  <dcterms:modified xsi:type="dcterms:W3CDTF">2019-07-03T06:04:00Z</dcterms:modified>
</cp:coreProperties>
</file>