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30" w:rsidRDefault="00371062" w:rsidP="00A81C41">
      <w:pPr>
        <w:pStyle w:val="1"/>
        <w:tabs>
          <w:tab w:val="left" w:pos="0"/>
        </w:tabs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5934075" cy="1123950"/>
            <wp:effectExtent l="0" t="0" r="0" b="0"/>
            <wp:docPr id="1" name="Рисунок 1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30" w:rsidRPr="00F32030" w:rsidRDefault="00F32030" w:rsidP="00A81C41">
      <w:pPr>
        <w:pStyle w:val="1"/>
        <w:tabs>
          <w:tab w:val="left" w:pos="0"/>
        </w:tabs>
        <w:rPr>
          <w:noProof/>
          <w:color w:val="FF0000"/>
          <w:sz w:val="32"/>
          <w:szCs w:val="32"/>
        </w:rPr>
      </w:pPr>
      <w:r w:rsidRPr="00F32030">
        <w:rPr>
          <w:noProof/>
          <w:color w:val="FF0000"/>
          <w:sz w:val="32"/>
          <w:szCs w:val="32"/>
        </w:rPr>
        <w:t>ПАМЯТКА</w:t>
      </w:r>
    </w:p>
    <w:p w:rsidR="00A81C41" w:rsidRPr="00F32030" w:rsidRDefault="00F32030" w:rsidP="00A81C41">
      <w:pPr>
        <w:pStyle w:val="1"/>
        <w:tabs>
          <w:tab w:val="left" w:pos="0"/>
        </w:tabs>
        <w:rPr>
          <w:color w:val="FF0000"/>
          <w:sz w:val="32"/>
          <w:szCs w:val="32"/>
        </w:rPr>
      </w:pPr>
      <w:r w:rsidRPr="00F32030">
        <w:rPr>
          <w:color w:val="FF0000"/>
          <w:sz w:val="32"/>
          <w:szCs w:val="32"/>
        </w:rPr>
        <w:t>ПЕРВИЧНЫЕ СРЕДСТВА ПОЖАРОТУШЕНИЯ.</w:t>
      </w:r>
    </w:p>
    <w:p w:rsidR="00A81C41" w:rsidRPr="0068508C" w:rsidRDefault="00A81C41" w:rsidP="00A81C41">
      <w:pPr>
        <w:pStyle w:val="1"/>
        <w:tabs>
          <w:tab w:val="left" w:pos="0"/>
        </w:tabs>
        <w:rPr>
          <w:sz w:val="32"/>
          <w:szCs w:val="32"/>
        </w:rPr>
      </w:pPr>
      <w:bookmarkStart w:id="0" w:name="_GoBack"/>
      <w:bookmarkEnd w:id="0"/>
    </w:p>
    <w:p w:rsidR="00A81C41" w:rsidRPr="00F32030" w:rsidRDefault="00A81C41" w:rsidP="00F3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b/>
          <w:sz w:val="28"/>
          <w:szCs w:val="28"/>
          <w:u w:val="single"/>
        </w:rPr>
        <w:t>Углекислотные огнетушители (</w:t>
      </w:r>
      <w:r w:rsidRPr="00F32030">
        <w:rPr>
          <w:rFonts w:ascii="Times New Roman" w:hAnsi="Times New Roman" w:cs="Times New Roman"/>
          <w:sz w:val="28"/>
          <w:szCs w:val="28"/>
          <w:u w:val="single"/>
        </w:rPr>
        <w:t>СО</w:t>
      </w:r>
      <w:r w:rsidRPr="00F32030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proofErr w:type="gramStart"/>
      <w:r w:rsidRPr="00F32030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3203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F32030">
        <w:rPr>
          <w:rFonts w:ascii="Times New Roman" w:hAnsi="Times New Roman" w:cs="Times New Roman"/>
          <w:sz w:val="28"/>
          <w:szCs w:val="28"/>
        </w:rPr>
        <w:t>ОУ) - предназначены для тушения загораний различных веществ и материалов, электроустановок под напряжением до  1000 В., двигателей внутреннего сгорания, оргтехники, компьютеров, горючих жидкостей (ГЖ).</w:t>
      </w:r>
    </w:p>
    <w:p w:rsidR="00A81C41" w:rsidRPr="00F32030" w:rsidRDefault="00A81C41" w:rsidP="00F320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>Для приведения огнетушителя в действие необходимо:</w:t>
      </w:r>
    </w:p>
    <w:p w:rsidR="00A81C41" w:rsidRPr="00F32030" w:rsidRDefault="00A81C41" w:rsidP="00F32030">
      <w:pPr>
        <w:numPr>
          <w:ilvl w:val="0"/>
          <w:numId w:val="3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>Сорвать пломбу и выдернуть чеку.</w:t>
      </w:r>
    </w:p>
    <w:p w:rsidR="00A81C41" w:rsidRPr="00F32030" w:rsidRDefault="00A81C41" w:rsidP="00F32030">
      <w:pPr>
        <w:numPr>
          <w:ilvl w:val="0"/>
          <w:numId w:val="3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>Направить раструб на очаг пожара.</w:t>
      </w:r>
    </w:p>
    <w:p w:rsidR="00A81C41" w:rsidRPr="00F32030" w:rsidRDefault="00A81C41" w:rsidP="00F32030">
      <w:pPr>
        <w:numPr>
          <w:ilvl w:val="0"/>
          <w:numId w:val="3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>Нажать на рычаг.</w:t>
      </w:r>
    </w:p>
    <w:p w:rsidR="00A81C41" w:rsidRPr="00F32030" w:rsidRDefault="00890E84" w:rsidP="00A81C41">
      <w:pPr>
        <w:pStyle w:val="a3"/>
        <w:ind w:firstLine="0"/>
        <w:rPr>
          <w:szCs w:val="28"/>
        </w:rPr>
      </w:pPr>
      <w:r w:rsidRPr="00F32030">
        <w:rPr>
          <w:szCs w:val="28"/>
        </w:rPr>
        <w:t xml:space="preserve">   </w:t>
      </w:r>
      <w:r w:rsidR="00A81C41" w:rsidRPr="00F32030">
        <w:rPr>
          <w:szCs w:val="28"/>
        </w:rPr>
        <w:t>При тушении электроустановок, находящихся под напряжением, не допускается подводить раструб ближе 1 метра до электроустановки и пламени. Тушение производить в рукавицах, так как при выпуске заряда (двуокиси углерода) температура на его поверхности понижается до минус 70</w:t>
      </w:r>
      <w:r w:rsidR="00A81C41" w:rsidRPr="00F32030">
        <w:rPr>
          <w:szCs w:val="28"/>
        </w:rPr>
        <w:t>С.  Время тушения  ОУ(5) -   9 секунд.</w:t>
      </w:r>
    </w:p>
    <w:p w:rsidR="00A81C41" w:rsidRPr="00F32030" w:rsidRDefault="00A81C41" w:rsidP="00F3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b/>
          <w:sz w:val="28"/>
          <w:szCs w:val="28"/>
          <w:u w:val="single"/>
        </w:rPr>
        <w:t>Порошковые огнетушители</w:t>
      </w:r>
      <w:r w:rsidRPr="00F32030">
        <w:rPr>
          <w:rFonts w:ascii="Times New Roman" w:hAnsi="Times New Roman" w:cs="Times New Roman"/>
          <w:sz w:val="28"/>
          <w:szCs w:val="28"/>
        </w:rPr>
        <w:t xml:space="preserve"> (ОП) используются для тушения пожаров нефтепродуктов, ЛВЖ и ГЖ, растворителей, твёрдых веществ, а также электроустановок под   напряжением  до 1000 В.</w:t>
      </w:r>
    </w:p>
    <w:p w:rsidR="00A81C41" w:rsidRPr="00F32030" w:rsidRDefault="00A81C41" w:rsidP="00F3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 xml:space="preserve">       Для приведения огнетушителя в действие необходимо:</w:t>
      </w:r>
    </w:p>
    <w:p w:rsidR="00A81C41" w:rsidRPr="00F32030" w:rsidRDefault="00A81C41" w:rsidP="00F32030">
      <w:pPr>
        <w:numPr>
          <w:ilvl w:val="0"/>
          <w:numId w:val="2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>Сорвать чеку (пломбу).</w:t>
      </w:r>
    </w:p>
    <w:p w:rsidR="00A81C41" w:rsidRPr="00F32030" w:rsidRDefault="00A81C41" w:rsidP="00F32030">
      <w:pPr>
        <w:numPr>
          <w:ilvl w:val="0"/>
          <w:numId w:val="2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>Направить насадок огнетушителя на очаг пожара.</w:t>
      </w:r>
    </w:p>
    <w:p w:rsidR="00A81C41" w:rsidRPr="00F32030" w:rsidRDefault="00A81C41" w:rsidP="00F32030">
      <w:pPr>
        <w:numPr>
          <w:ilvl w:val="0"/>
          <w:numId w:val="2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>Резко нажать на рычаг и быстро отпустить.</w:t>
      </w:r>
    </w:p>
    <w:p w:rsidR="00A81C41" w:rsidRPr="00F32030" w:rsidRDefault="00A81C41" w:rsidP="00F32030">
      <w:pPr>
        <w:numPr>
          <w:ilvl w:val="0"/>
          <w:numId w:val="2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>Через 5 секунд нажать на рычаг, направив струю порошка на огонь.</w:t>
      </w:r>
    </w:p>
    <w:p w:rsidR="00A81C41" w:rsidRPr="00F32030" w:rsidRDefault="00A81C41" w:rsidP="00A81C41">
      <w:pPr>
        <w:pStyle w:val="a3"/>
        <w:rPr>
          <w:szCs w:val="28"/>
        </w:rPr>
      </w:pPr>
      <w:r w:rsidRPr="00F32030">
        <w:rPr>
          <w:szCs w:val="28"/>
        </w:rPr>
        <w:t>Время тушения ОП(5)  -  10 секунд.</w:t>
      </w:r>
    </w:p>
    <w:p w:rsidR="00A81C41" w:rsidRPr="00F32030" w:rsidRDefault="00A81C41" w:rsidP="00F3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Воздушно-пенные огнетушители</w:t>
      </w:r>
      <w:r w:rsidRPr="00F32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030">
        <w:rPr>
          <w:rFonts w:ascii="Times New Roman" w:hAnsi="Times New Roman" w:cs="Times New Roman"/>
          <w:sz w:val="28"/>
          <w:szCs w:val="28"/>
        </w:rPr>
        <w:t>(ОВП) предназначаются для тушения многих твердых предметов и материалов, разлившихся горючих жидкостей, краски, ГСМ, может ликвидировать начинающийся пожар на площади 1 кв.м.  Недопустимо  им  пользоваться  при  тушении  электроустановок.  Корпус огнетушителя заполнен водным раствором пенообразователя.</w:t>
      </w:r>
      <w:r w:rsidRPr="00F32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F32030">
        <w:rPr>
          <w:rFonts w:ascii="Times New Roman" w:hAnsi="Times New Roman" w:cs="Times New Roman"/>
          <w:sz w:val="28"/>
          <w:szCs w:val="28"/>
        </w:rPr>
        <w:t xml:space="preserve">“Пенное одеяло” закрывает очаг пожара, лишая его кислорода, необходимого для горения. </w:t>
      </w:r>
    </w:p>
    <w:p w:rsidR="00A81C41" w:rsidRPr="00F32030" w:rsidRDefault="00A81C41" w:rsidP="00F3203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32030">
        <w:rPr>
          <w:rFonts w:ascii="Times New Roman" w:hAnsi="Times New Roman" w:cs="Times New Roman"/>
          <w:b/>
          <w:bCs/>
          <w:sz w:val="28"/>
          <w:szCs w:val="28"/>
          <w:u w:val="single"/>
        </w:rPr>
        <w:t>Внутренний противопожарный водопровод</w:t>
      </w:r>
      <w:r w:rsidRPr="00F3203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32030">
        <w:rPr>
          <w:rFonts w:ascii="Times New Roman" w:hAnsi="Times New Roman" w:cs="Times New Roman"/>
          <w:sz w:val="28"/>
          <w:szCs w:val="28"/>
        </w:rPr>
        <w:t>Пожарные краны (ПК) служат для подключения к водной сети пожарных рукавов. Пожарные краны оборудованы рукавами, стволами. При эксплуатации необходимо:</w:t>
      </w:r>
      <w:r w:rsidRPr="00F3203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A81C41" w:rsidRPr="00F32030" w:rsidRDefault="00A81C41" w:rsidP="00F320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>сорвать пломбу пожарного ящика,</w:t>
      </w:r>
    </w:p>
    <w:p w:rsidR="00A81C41" w:rsidRPr="00F32030" w:rsidRDefault="00A81C41" w:rsidP="00F320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>открыть дверцу,</w:t>
      </w:r>
    </w:p>
    <w:p w:rsidR="00A81C41" w:rsidRPr="00F32030" w:rsidRDefault="00A81C41" w:rsidP="00F320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>раскатать пожарный рукав в направлении очага горения,</w:t>
      </w:r>
    </w:p>
    <w:p w:rsidR="00A81C41" w:rsidRPr="00F32030" w:rsidRDefault="00A81C41" w:rsidP="00F320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sz w:val="28"/>
          <w:szCs w:val="28"/>
        </w:rPr>
        <w:t>открыть вентиль крана до отказа и пустить воду.</w:t>
      </w:r>
    </w:p>
    <w:p w:rsidR="00A81C41" w:rsidRPr="00F32030" w:rsidRDefault="00A81C41" w:rsidP="00F3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30">
        <w:rPr>
          <w:rFonts w:ascii="Times New Roman" w:hAnsi="Times New Roman" w:cs="Times New Roman"/>
          <w:b/>
          <w:sz w:val="28"/>
          <w:szCs w:val="28"/>
          <w:u w:val="single"/>
        </w:rPr>
        <w:t>Вода –</w:t>
      </w:r>
      <w:r w:rsidRPr="00F32030">
        <w:rPr>
          <w:rFonts w:ascii="Times New Roman" w:hAnsi="Times New Roman" w:cs="Times New Roman"/>
          <w:sz w:val="28"/>
          <w:szCs w:val="28"/>
          <w:u w:val="single"/>
        </w:rPr>
        <w:t xml:space="preserve"> основное средство для тушения большинства сгораемых материалов. </w:t>
      </w:r>
      <w:r w:rsidRPr="00F32030">
        <w:rPr>
          <w:rFonts w:ascii="Times New Roman" w:hAnsi="Times New Roman" w:cs="Times New Roman"/>
          <w:sz w:val="28"/>
          <w:szCs w:val="28"/>
        </w:rPr>
        <w:t xml:space="preserve">Но т.к. вода является хорошим проводником электрического </w:t>
      </w:r>
      <w:proofErr w:type="gramStart"/>
      <w:r w:rsidRPr="00F32030">
        <w:rPr>
          <w:rFonts w:ascii="Times New Roman" w:hAnsi="Times New Roman" w:cs="Times New Roman"/>
          <w:sz w:val="28"/>
          <w:szCs w:val="28"/>
        </w:rPr>
        <w:t>тока,  водой</w:t>
      </w:r>
      <w:proofErr w:type="gramEnd"/>
      <w:r w:rsidRPr="00F32030">
        <w:rPr>
          <w:rFonts w:ascii="Times New Roman" w:hAnsi="Times New Roman" w:cs="Times New Roman"/>
          <w:sz w:val="28"/>
          <w:szCs w:val="28"/>
        </w:rPr>
        <w:t xml:space="preserve"> категорически нельзя </w:t>
      </w:r>
      <w:r w:rsidRPr="00F32030">
        <w:rPr>
          <w:rFonts w:ascii="Times New Roman" w:hAnsi="Times New Roman" w:cs="Times New Roman"/>
          <w:sz w:val="28"/>
          <w:szCs w:val="28"/>
        </w:rPr>
        <w:lastRenderedPageBreak/>
        <w:t>тушить электро- установки, находящиеся под напряжением. Водой нельзя тушить ЛВЖ, щелочные материалы (калий, натрий), карбид кальция, алюминиевую пудру  и  др.</w:t>
      </w:r>
    </w:p>
    <w:p w:rsidR="00A81C41" w:rsidRDefault="00A81C41" w:rsidP="00F32030">
      <w:pPr>
        <w:widowControl w:val="0"/>
        <w:snapToGri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03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Полотнище противопожарное (кошма)</w:t>
      </w:r>
      <w:r w:rsidRPr="00F3203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Pr="00F32030">
        <w:rPr>
          <w:rFonts w:ascii="Times New Roman" w:hAnsi="Times New Roman" w:cs="Times New Roman"/>
          <w:color w:val="000000"/>
          <w:sz w:val="28"/>
          <w:szCs w:val="28"/>
        </w:rPr>
        <w:t>используется для тушения небольших очагов</w:t>
      </w:r>
      <w:r w:rsidR="009F7AD6" w:rsidRPr="00F32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030">
        <w:rPr>
          <w:rFonts w:ascii="Times New Roman" w:hAnsi="Times New Roman" w:cs="Times New Roman"/>
          <w:color w:val="000000"/>
          <w:sz w:val="28"/>
          <w:szCs w:val="28"/>
        </w:rPr>
        <w:t>возгорания (площадью не более 50% от площади полотнища, путем прекращения доступа</w:t>
      </w:r>
      <w:r w:rsidR="009F7AD6" w:rsidRPr="00F32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030">
        <w:rPr>
          <w:rFonts w:ascii="Times New Roman" w:hAnsi="Times New Roman" w:cs="Times New Roman"/>
          <w:color w:val="000000"/>
          <w:sz w:val="28"/>
          <w:szCs w:val="28"/>
        </w:rPr>
        <w:t>кислорода), горящей одежды на пострадавшем, электропроводки с напряжением до 500В, горюче</w:t>
      </w:r>
      <w:r w:rsidR="006E1977" w:rsidRPr="00F320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32030">
        <w:rPr>
          <w:rFonts w:ascii="Times New Roman" w:hAnsi="Times New Roman" w:cs="Times New Roman"/>
          <w:color w:val="000000"/>
          <w:sz w:val="28"/>
          <w:szCs w:val="28"/>
        </w:rPr>
        <w:t>смазочных материалов, а также для защиты от искр и пламени. Температурный предел применения</w:t>
      </w:r>
      <w:r w:rsidR="00890E84" w:rsidRPr="00F32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030">
        <w:rPr>
          <w:rFonts w:ascii="Times New Roman" w:hAnsi="Times New Roman" w:cs="Times New Roman"/>
          <w:color w:val="000000"/>
          <w:sz w:val="28"/>
          <w:szCs w:val="28"/>
        </w:rPr>
        <w:t>до 300 градусов. Класс пожара: А</w:t>
      </w:r>
      <w:proofErr w:type="gramStart"/>
      <w:r w:rsidRPr="00F32030">
        <w:rPr>
          <w:rFonts w:ascii="Times New Roman" w:hAnsi="Times New Roman" w:cs="Times New Roman"/>
          <w:color w:val="000000"/>
          <w:sz w:val="28"/>
          <w:szCs w:val="28"/>
        </w:rPr>
        <w:t>2,В</w:t>
      </w:r>
      <w:proofErr w:type="gramEnd"/>
      <w:r w:rsidRPr="00F32030">
        <w:rPr>
          <w:rFonts w:ascii="Times New Roman" w:hAnsi="Times New Roman" w:cs="Times New Roman"/>
          <w:color w:val="000000"/>
          <w:sz w:val="28"/>
          <w:szCs w:val="28"/>
        </w:rPr>
        <w:t>,С,Е.</w:t>
      </w:r>
    </w:p>
    <w:p w:rsidR="00371062" w:rsidRPr="004B40D6" w:rsidRDefault="00371062" w:rsidP="00371062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87AB2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 телефоны экстренных служб Александровского района</w:t>
      </w:r>
    </w:p>
    <w:tbl>
      <w:tblPr>
        <w:tblStyle w:val="a7"/>
        <w:tblW w:w="9922" w:type="dxa"/>
        <w:tblLook w:val="04A0" w:firstRow="1" w:lastRow="0" w:firstColumn="1" w:lastColumn="0" w:noHBand="0" w:noVBand="1"/>
      </w:tblPr>
      <w:tblGrid>
        <w:gridCol w:w="4667"/>
        <w:gridCol w:w="2463"/>
        <w:gridCol w:w="602"/>
        <w:gridCol w:w="2190"/>
      </w:tblGrid>
      <w:tr w:rsidR="00371062" w:rsidRPr="006423D4" w:rsidTr="00371062">
        <w:tc>
          <w:tcPr>
            <w:tcW w:w="4667" w:type="dxa"/>
          </w:tcPr>
          <w:p w:rsidR="00371062" w:rsidRPr="006423D4" w:rsidRDefault="00371062" w:rsidP="00C05B92">
            <w:pPr>
              <w:ind w:left="56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экстренной службы</w:t>
            </w:r>
          </w:p>
        </w:tc>
        <w:tc>
          <w:tcPr>
            <w:tcW w:w="2463" w:type="dxa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 сотового телефона</w:t>
            </w:r>
          </w:p>
        </w:tc>
        <w:tc>
          <w:tcPr>
            <w:tcW w:w="2792" w:type="dxa"/>
            <w:gridSpan w:val="2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Со стационарного телефона</w:t>
            </w:r>
          </w:p>
        </w:tc>
      </w:tr>
      <w:tr w:rsidR="00371062" w:rsidRPr="006423D4" w:rsidTr="00371062">
        <w:tc>
          <w:tcPr>
            <w:tcW w:w="4667" w:type="dxa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Пожарная охрана</w:t>
            </w:r>
          </w:p>
        </w:tc>
        <w:tc>
          <w:tcPr>
            <w:tcW w:w="2463" w:type="dxa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101</w:t>
            </w:r>
          </w:p>
        </w:tc>
        <w:tc>
          <w:tcPr>
            <w:tcW w:w="602" w:type="dxa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01</w:t>
            </w:r>
          </w:p>
        </w:tc>
        <w:tc>
          <w:tcPr>
            <w:tcW w:w="2190" w:type="dxa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2-06-36</w:t>
            </w:r>
          </w:p>
        </w:tc>
      </w:tr>
      <w:tr w:rsidR="00371062" w:rsidRPr="006423D4" w:rsidTr="00371062">
        <w:tc>
          <w:tcPr>
            <w:tcW w:w="4667" w:type="dxa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Скорая медицинская помощь  </w:t>
            </w:r>
          </w:p>
        </w:tc>
        <w:tc>
          <w:tcPr>
            <w:tcW w:w="2463" w:type="dxa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103</w:t>
            </w:r>
          </w:p>
        </w:tc>
        <w:tc>
          <w:tcPr>
            <w:tcW w:w="602" w:type="dxa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03</w:t>
            </w:r>
          </w:p>
        </w:tc>
        <w:tc>
          <w:tcPr>
            <w:tcW w:w="2190" w:type="dxa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2-58-80</w:t>
            </w:r>
          </w:p>
        </w:tc>
      </w:tr>
      <w:tr w:rsidR="00371062" w:rsidRPr="006423D4" w:rsidTr="00371062">
        <w:tc>
          <w:tcPr>
            <w:tcW w:w="4667" w:type="dxa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ЕДДС Александровского р-на  </w:t>
            </w:r>
          </w:p>
        </w:tc>
        <w:tc>
          <w:tcPr>
            <w:tcW w:w="2463" w:type="dxa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(49244) 2-34-12</w:t>
            </w:r>
          </w:p>
        </w:tc>
        <w:tc>
          <w:tcPr>
            <w:tcW w:w="2792" w:type="dxa"/>
            <w:gridSpan w:val="2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</w:t>
            </w: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2-34-12</w:t>
            </w:r>
          </w:p>
        </w:tc>
      </w:tr>
      <w:tr w:rsidR="00371062" w:rsidRPr="006423D4" w:rsidTr="00371062">
        <w:trPr>
          <w:trHeight w:val="499"/>
        </w:trPr>
        <w:tc>
          <w:tcPr>
            <w:tcW w:w="4667" w:type="dxa"/>
          </w:tcPr>
          <w:p w:rsidR="00371062" w:rsidRPr="00887AB2" w:rsidRDefault="00371062" w:rsidP="00C05B92">
            <w:pPr>
              <w:ind w:lef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255" w:type="dxa"/>
            <w:gridSpan w:val="3"/>
          </w:tcPr>
          <w:p w:rsidR="00371062" w:rsidRPr="006423D4" w:rsidRDefault="00371062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87AB2">
              <w:rPr>
                <w:rFonts w:ascii="Times New Roman" w:hAnsi="Times New Roman" w:cs="Times New Roman"/>
                <w:b/>
                <w:color w:val="FF0000"/>
                <w:sz w:val="40"/>
                <w:szCs w:val="32"/>
              </w:rPr>
              <w:t>112</w:t>
            </w:r>
          </w:p>
        </w:tc>
      </w:tr>
    </w:tbl>
    <w:p w:rsidR="00F32030" w:rsidRPr="00F32030" w:rsidRDefault="00F32030" w:rsidP="00371062">
      <w:pPr>
        <w:widowControl w:val="0"/>
        <w:snapToGrid w:val="0"/>
        <w:spacing w:after="0"/>
        <w:ind w:left="-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030" w:rsidRPr="000C143F" w:rsidRDefault="00F32030" w:rsidP="00F32030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 xml:space="preserve">МКУ «Управление по делам </w:t>
      </w:r>
    </w:p>
    <w:p w:rsidR="00F32030" w:rsidRPr="000C143F" w:rsidRDefault="00F32030" w:rsidP="00F32030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>ГО и ЧС Александровского района»</w:t>
      </w:r>
    </w:p>
    <w:p w:rsidR="006913B1" w:rsidRPr="00F32030" w:rsidRDefault="006913B1" w:rsidP="00F32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13B1" w:rsidRPr="00F32030" w:rsidSect="00371062">
      <w:pgSz w:w="11906" w:h="16838"/>
      <w:pgMar w:top="0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C41"/>
    <w:rsid w:val="001C3617"/>
    <w:rsid w:val="00371062"/>
    <w:rsid w:val="00476B09"/>
    <w:rsid w:val="0068508C"/>
    <w:rsid w:val="006913B1"/>
    <w:rsid w:val="006E1977"/>
    <w:rsid w:val="007F4930"/>
    <w:rsid w:val="00890E84"/>
    <w:rsid w:val="009F7AD6"/>
    <w:rsid w:val="00A81C41"/>
    <w:rsid w:val="00EE0F3D"/>
    <w:rsid w:val="00EF77E0"/>
    <w:rsid w:val="00F32030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C2BF-EC46-4E1C-A612-175B08CD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09"/>
  </w:style>
  <w:style w:type="paragraph" w:styleId="1">
    <w:name w:val="heading 1"/>
    <w:basedOn w:val="a"/>
    <w:next w:val="a"/>
    <w:link w:val="10"/>
    <w:qFormat/>
    <w:rsid w:val="00A81C4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C41"/>
    <w:rPr>
      <w:rFonts w:ascii="Times New Roman" w:eastAsia="Times New Roman" w:hAnsi="Times New Roman" w:cs="Times New Roman"/>
      <w:b/>
      <w:kern w:val="1"/>
      <w:sz w:val="28"/>
      <w:szCs w:val="20"/>
    </w:rPr>
  </w:style>
  <w:style w:type="paragraph" w:styleId="a3">
    <w:name w:val="Body Text Indent"/>
    <w:basedOn w:val="a"/>
    <w:link w:val="a4"/>
    <w:rsid w:val="00A81C41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81C41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71062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2016-04-26T10:21:00Z</cp:lastPrinted>
  <dcterms:created xsi:type="dcterms:W3CDTF">2017-04-17T04:59:00Z</dcterms:created>
  <dcterms:modified xsi:type="dcterms:W3CDTF">2018-05-14T05:40:00Z</dcterms:modified>
</cp:coreProperties>
</file>