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D70" w:rsidRDefault="00680D70" w:rsidP="00D0305A">
      <w:pPr>
        <w:tabs>
          <w:tab w:val="left" w:pos="1014"/>
        </w:tabs>
        <w:jc w:val="center"/>
        <w:rPr>
          <w:b/>
          <w:bCs/>
          <w:iCs/>
          <w:color w:val="FF0000"/>
          <w:sz w:val="28"/>
          <w:szCs w:val="28"/>
        </w:rPr>
      </w:pPr>
      <w:r>
        <w:rPr>
          <w:rFonts w:ascii="Arial" w:hAnsi="Arial" w:cs="Arial"/>
          <w:noProof/>
          <w:color w:val="000000"/>
          <w:kern w:val="36"/>
          <w:sz w:val="39"/>
          <w:szCs w:val="39"/>
        </w:rPr>
        <w:drawing>
          <wp:inline distT="0" distB="0" distL="0" distR="0" wp14:anchorId="66CBA547" wp14:editId="2D908E8E">
            <wp:extent cx="5934710" cy="1125220"/>
            <wp:effectExtent l="0" t="0" r="0" b="0"/>
            <wp:docPr id="1" name="Рисунок 1" descr="C:\Users\User\Desktop\шапка нова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пка новая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Default="00D65502" w:rsidP="00D6550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28"/>
        </w:rPr>
      </w:pPr>
      <w:bookmarkStart w:id="0" w:name="_GoBack"/>
      <w:r w:rsidRPr="00D65502">
        <w:rPr>
          <w:b/>
          <w:color w:val="FF0000"/>
          <w:sz w:val="40"/>
          <w:szCs w:val="28"/>
        </w:rPr>
        <w:t>Правила поведения на пожаре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40"/>
          <w:szCs w:val="28"/>
        </w:rPr>
      </w:pPr>
      <w:r>
        <w:rPr>
          <w:b/>
          <w:color w:val="FF0000"/>
          <w:sz w:val="40"/>
          <w:szCs w:val="28"/>
        </w:rPr>
        <w:t xml:space="preserve"> в местах </w:t>
      </w:r>
      <w:r w:rsidRPr="00D65502">
        <w:rPr>
          <w:b/>
          <w:color w:val="FF0000"/>
          <w:sz w:val="40"/>
          <w:szCs w:val="28"/>
        </w:rPr>
        <w:t>с массовым пребыванием людей</w:t>
      </w:r>
    </w:p>
    <w:bookmarkEnd w:id="0"/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Любой инцидент (пожар, теракт, авария и т. д.) на объектах, где находится большое количество человек, как правило, сопровождается отключением электроснабжения и, как следствие, отключается основное освещение помещений. К сожалению, у многих в темноте срабатывает не здравый смысл, а инстинкт самосохранения. В такой ситуации очень часто возникает паника, которая приводит к давке.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При пожаре зачастую бывает темнее, чем принято думать: только в самом начале возгорания пламя может ярко осветить помещение, но практически сразу появляется густой черный дым и наступает темнота.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 xml:space="preserve">В целях обеспечения эвакуации людей, а также их информирования о правилах поведения в условиях ограниченной видимости все объекты оборудованы фотолюминесцентными эвакуационными системами (далее – ФЭС). Эти системы основаны на применении </w:t>
      </w:r>
      <w:proofErr w:type="spellStart"/>
      <w:r w:rsidRPr="00D65502">
        <w:rPr>
          <w:color w:val="000000" w:themeColor="text1"/>
          <w:sz w:val="28"/>
          <w:szCs w:val="28"/>
        </w:rPr>
        <w:t>ориентационно</w:t>
      </w:r>
      <w:proofErr w:type="spellEnd"/>
      <w:r w:rsidRPr="00D65502">
        <w:rPr>
          <w:color w:val="000000" w:themeColor="text1"/>
          <w:sz w:val="28"/>
          <w:szCs w:val="28"/>
        </w:rPr>
        <w:t>-знаковых элементов с использованием фотолюминесцентных материалов, обладающих эффектом длительного послесвечения после предварительной их засветки, и не нуждаются в электропитании.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В состав ФЭС входят светящиеся в темноте знаки безопасности, планы эвакуации, ориентирующие линии, экраны светового фона, разметки для визуализации коридоров, лестниц, дверей эвакуационных и аварийных выходов, мест размещения средств противопожарной и противоаварийной защиты и т. д.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b/>
          <w:color w:val="FF0000"/>
          <w:sz w:val="28"/>
          <w:szCs w:val="28"/>
        </w:rPr>
      </w:pPr>
      <w:r w:rsidRPr="00D65502">
        <w:rPr>
          <w:b/>
          <w:color w:val="FF0000"/>
          <w:sz w:val="28"/>
          <w:szCs w:val="28"/>
        </w:rPr>
        <w:t xml:space="preserve">ВАЖНО ПОМНИТЬ! 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Любые технические средства спасения могут оказаться малоэффективными, если отсутствует предварительная информация, заранее полученные знания и позитивный психологический настрой (внутренняя готовность) на успешное преодоление чрезвычайной ситуации!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Самым неотложным при пожаре считается спасение людей из горящего объекта. Поэтому, не создавая паники, попробуйте выбраться наружу, используя лестничные марши (Все выходы, ведущие на путь эвакуации, непосредственно наружу или в безопасную зону являются эвакуационными.</w:t>
      </w:r>
      <w:proofErr w:type="gramStart"/>
      <w:r w:rsidRPr="00D65502">
        <w:rPr>
          <w:color w:val="000000" w:themeColor="text1"/>
          <w:sz w:val="28"/>
          <w:szCs w:val="28"/>
        </w:rPr>
        <w:t>) .</w:t>
      </w:r>
      <w:proofErr w:type="gramEnd"/>
      <w:r w:rsidRPr="00D65502">
        <w:rPr>
          <w:color w:val="000000" w:themeColor="text1"/>
          <w:sz w:val="28"/>
          <w:szCs w:val="28"/>
        </w:rPr>
        <w:t xml:space="preserve"> Помните, что дым при пожаре очень опасен, и при его вдыхании человек быстро теряет сознание и может стать жертвой огня.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ind w:firstLine="708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 xml:space="preserve">Прежде всего, входя в любое незнакомое здание, необходимо постараться запомнить свой путь, обращать внимание на расположение основных и запасных эвакуационных выходов. Как правило, они должны быть обозначены эвакуационными знаками безопасности. (Знаки пожарной безопасности для целей эвакуации имеют прямоугольную или квадратную форму зеленого цвета с белыми символами: бегущий человек, стрелка и </w:t>
      </w:r>
      <w:proofErr w:type="gramStart"/>
      <w:r w:rsidRPr="00D65502">
        <w:rPr>
          <w:color w:val="000000" w:themeColor="text1"/>
          <w:sz w:val="28"/>
          <w:szCs w:val="28"/>
        </w:rPr>
        <w:t>другими обозначениями</w:t>
      </w:r>
      <w:proofErr w:type="gramEnd"/>
      <w:r w:rsidRPr="00D65502">
        <w:rPr>
          <w:color w:val="000000" w:themeColor="text1"/>
          <w:sz w:val="28"/>
          <w:szCs w:val="28"/>
        </w:rPr>
        <w:t xml:space="preserve"> и символами.)</w:t>
      </w:r>
    </w:p>
    <w:p w:rsidR="00D65502" w:rsidRPr="00D65502" w:rsidRDefault="00D65502" w:rsidP="00D65502">
      <w:pPr>
        <w:pStyle w:val="3"/>
        <w:shd w:val="clear" w:color="auto" w:fill="FFFFFF"/>
        <w:spacing w:before="0" w:beforeAutospacing="0" w:after="0" w:afterAutospacing="0" w:line="450" w:lineRule="atLeast"/>
        <w:rPr>
          <w:bCs w:val="0"/>
          <w:color w:val="FF0000"/>
          <w:sz w:val="28"/>
          <w:szCs w:val="28"/>
        </w:rPr>
      </w:pPr>
      <w:r w:rsidRPr="00D65502">
        <w:rPr>
          <w:bCs w:val="0"/>
          <w:color w:val="FF0000"/>
          <w:sz w:val="32"/>
          <w:szCs w:val="28"/>
        </w:rPr>
        <w:t>ДЕЙСТВИЯ ПРИ ПОЖАРЕ С МАССОВЫМ ПРЕБЫВАНИЕМ ЛЮДЕЙ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1. Если вы услышали крики: «Пожар! Горим!» или звуковой сигнал автоматической системы оповещения, либо почувствовали запах дыма, увидели пламя, постарайтесь сохранять спокойствие и выдержку.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Оцените обстановку, убедитесь в наличии реальной опасности, выясните, откуда она исходит (рис. 1).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E0A6E1C" wp14:editId="612F041B">
            <wp:extent cx="4763135" cy="954405"/>
            <wp:effectExtent l="0" t="0" r="0" b="0"/>
            <wp:docPr id="6" name="Рисунок 6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Спокойно, без паники покиньте помещение наиболее безопасным путем (рис. 2).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drawing>
          <wp:inline distT="0" distB="0" distL="0" distR="0" wp14:anchorId="63BD7B24" wp14:editId="7729ED2A">
            <wp:extent cx="4763135" cy="974725"/>
            <wp:effectExtent l="0" t="0" r="0" b="0"/>
            <wp:docPr id="5" name="Рисунок 5" descr="ри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2. Позвоните в пожарную охрану на </w:t>
      </w:r>
      <w:r w:rsidRPr="00D65502">
        <w:rPr>
          <w:rStyle w:val="a7"/>
          <w:color w:val="FF0000"/>
          <w:sz w:val="28"/>
          <w:szCs w:val="28"/>
        </w:rPr>
        <w:t>номер 101</w:t>
      </w:r>
      <w:r w:rsidRPr="00D65502">
        <w:rPr>
          <w:rStyle w:val="a7"/>
          <w:color w:val="FF0000"/>
          <w:sz w:val="28"/>
          <w:szCs w:val="28"/>
        </w:rPr>
        <w:t xml:space="preserve"> или 112</w:t>
      </w:r>
      <w:r w:rsidRPr="00D65502">
        <w:rPr>
          <w:color w:val="FF0000"/>
          <w:sz w:val="28"/>
          <w:szCs w:val="28"/>
        </w:rPr>
        <w:t> </w:t>
      </w:r>
      <w:r w:rsidRPr="00D65502">
        <w:rPr>
          <w:color w:val="000000" w:themeColor="text1"/>
          <w:sz w:val="28"/>
          <w:szCs w:val="28"/>
        </w:rPr>
        <w:t>и сообщите:</w:t>
      </w:r>
    </w:p>
    <w:p w:rsidR="00D65502" w:rsidRPr="00D65502" w:rsidRDefault="00D65502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адрес объекта (район, улица, дом, с уточнением, с какой улицы въезд);</w:t>
      </w:r>
    </w:p>
    <w:p w:rsidR="00D65502" w:rsidRPr="00D65502" w:rsidRDefault="00D65502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 xml:space="preserve">имеющиеся сведения о месте пожара, </w:t>
      </w:r>
      <w:proofErr w:type="gramStart"/>
      <w:r w:rsidRPr="00D65502">
        <w:rPr>
          <w:color w:val="000000" w:themeColor="text1"/>
          <w:sz w:val="28"/>
          <w:szCs w:val="28"/>
        </w:rPr>
        <w:t>например</w:t>
      </w:r>
      <w:proofErr w:type="gramEnd"/>
      <w:r w:rsidRPr="00D65502">
        <w:rPr>
          <w:color w:val="000000" w:themeColor="text1"/>
          <w:sz w:val="28"/>
          <w:szCs w:val="28"/>
        </w:rPr>
        <w:t>: «Горит второй этаж, четыре оконных проема справа от второго подъезда, железная дверь запасного выхода закрыта на замок, люди кричат из окон»;</w:t>
      </w:r>
    </w:p>
    <w:p w:rsidR="00D65502" w:rsidRPr="00D65502" w:rsidRDefault="00D65502" w:rsidP="00D65502">
      <w:pPr>
        <w:numPr>
          <w:ilvl w:val="0"/>
          <w:numId w:val="1"/>
        </w:numPr>
        <w:shd w:val="clear" w:color="auto" w:fill="FFFFFF"/>
        <w:spacing w:line="300" w:lineRule="atLeast"/>
        <w:ind w:left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фамилия, имя, отчество сообщающего в пожарную охрану (рис. 3).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drawing>
          <wp:inline distT="0" distB="0" distL="0" distR="0" wp14:anchorId="1E7C6357" wp14:editId="24FBB67B">
            <wp:extent cx="2381250" cy="2301240"/>
            <wp:effectExtent l="0" t="0" r="0" b="3810"/>
            <wp:docPr id="4" name="Рисунок 4" descr="ри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D65502">
        <w:rPr>
          <w:b/>
          <w:color w:val="FF0000"/>
          <w:sz w:val="32"/>
          <w:szCs w:val="28"/>
        </w:rPr>
        <w:t>ВАЖНО ПОМНИТЬ!</w:t>
      </w:r>
      <w:r w:rsidRPr="00D65502">
        <w:rPr>
          <w:color w:val="FF0000"/>
          <w:sz w:val="32"/>
          <w:szCs w:val="28"/>
        </w:rPr>
        <w:t xml:space="preserve"> 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Говорите по телефону четко и спокойно, не торопитесь. Знайте, что пока вы сообщаете о пожаре, пожарная команда уже поднята по тревоге и выезжает, а все необходимые сведения пожарным и спасателям будут переданы по радиостанции.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3. Поэтому, проходя по задымленным участкам, постарайтесь преодолеть их, задерживая дыхание или закрыв рот и нос носовым платком или рукавом одежды, при этом лучше смочить их водой (рис. 4).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drawing>
          <wp:inline distT="0" distB="0" distL="0" distR="0" wp14:anchorId="67945729" wp14:editId="40E0AEDD">
            <wp:extent cx="2381250" cy="2260600"/>
            <wp:effectExtent l="0" t="0" r="0" b="6350"/>
            <wp:docPr id="3" name="Рисунок 3" descr="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4. Если двигаться придется в толпе, успокаивайте паникеров, помогите тем, кто скован страхом и не может двигаться, разговаривайте с ними спокойно, внятно, поддерживайте под руки (рис. 5).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6A12E81" wp14:editId="7081B2A6">
            <wp:extent cx="4763135" cy="944245"/>
            <wp:effectExtent l="0" t="0" r="0" b="8255"/>
            <wp:docPr id="2" name="Рисунок 2" descr="рис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5. Оказавшись в толпе, согните руки в локтях и прижмите их к бокам, сжав кулаки. Наклоните корпус тела назад, уперев ноги в пол, и попытайтесь сдерживать напор спиной, освободив пространство впереди, затем поступательно двигайтесь в сторону выхода.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6. Не входите в помещения с большой концентрацией дыма.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7. Не пытайтесь спасаться на вышележащих этажах или в удаленных помещениях.</w:t>
      </w:r>
    </w:p>
    <w:p w:rsidR="00D65502" w:rsidRPr="00D65502" w:rsidRDefault="00D65502" w:rsidP="00D65502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65502">
        <w:rPr>
          <w:color w:val="000000" w:themeColor="text1"/>
          <w:sz w:val="28"/>
          <w:szCs w:val="28"/>
        </w:rPr>
        <w:t>8. Если все-таки ситуация складывается таким образом, что из-за повышенной концентрации дыма и сильного жара вы не можете покинуть здание, ждите помощи пожарных и спасателей с принятием мер быстрого опознавания или поиска спасателями, например, надпись на стене: «Спасите! Я здесь!».</w:t>
      </w:r>
    </w:p>
    <w:p w:rsidR="00680D70" w:rsidRPr="00D65502" w:rsidRDefault="00680D70" w:rsidP="00680D70">
      <w:pPr>
        <w:ind w:hanging="142"/>
        <w:rPr>
          <w:sz w:val="28"/>
          <w:szCs w:val="28"/>
        </w:rPr>
      </w:pPr>
      <w:r w:rsidRPr="00D65502">
        <w:rPr>
          <w:b/>
          <w:color w:val="FF0000"/>
          <w:sz w:val="28"/>
          <w:szCs w:val="28"/>
        </w:rPr>
        <w:t xml:space="preserve">Напоминаем номера телефоны экстренных служб Александровского </w:t>
      </w:r>
      <w:proofErr w:type="gramStart"/>
      <w:r w:rsidRPr="00D65502">
        <w:rPr>
          <w:b/>
          <w:color w:val="FF0000"/>
          <w:sz w:val="28"/>
          <w:szCs w:val="28"/>
        </w:rPr>
        <w:t>района:</w:t>
      </w:r>
      <w:r w:rsidRPr="00E22D54">
        <w:rPr>
          <w:sz w:val="32"/>
          <w:szCs w:val="40"/>
        </w:rPr>
        <w:br/>
      </w:r>
      <w:r w:rsidRPr="00D65502">
        <w:rPr>
          <w:sz w:val="28"/>
          <w:szCs w:val="28"/>
        </w:rPr>
        <w:t>Пожарная</w:t>
      </w:r>
      <w:proofErr w:type="gramEnd"/>
      <w:r w:rsidRPr="00D65502">
        <w:rPr>
          <w:sz w:val="28"/>
          <w:szCs w:val="28"/>
        </w:rPr>
        <w:t xml:space="preserve"> охрана                        101 (01)    (49244) 2-06-36</w:t>
      </w:r>
      <w:r w:rsidRPr="00D65502">
        <w:rPr>
          <w:sz w:val="28"/>
          <w:szCs w:val="28"/>
        </w:rPr>
        <w:br/>
        <w:t xml:space="preserve">Скорая медицинская помощь    103 (03)    (49244 ) 2-58-80 </w:t>
      </w:r>
    </w:p>
    <w:p w:rsidR="00680D70" w:rsidRPr="00D65502" w:rsidRDefault="00680D70" w:rsidP="00680D70">
      <w:pPr>
        <w:ind w:hanging="142"/>
        <w:rPr>
          <w:sz w:val="28"/>
          <w:szCs w:val="28"/>
        </w:rPr>
      </w:pPr>
      <w:r w:rsidRPr="00D65502">
        <w:rPr>
          <w:sz w:val="28"/>
          <w:szCs w:val="28"/>
        </w:rPr>
        <w:t xml:space="preserve">  ЕДДС Александровского р-на   112          </w:t>
      </w:r>
      <w:proofErr w:type="gramStart"/>
      <w:r w:rsidRPr="00D65502">
        <w:rPr>
          <w:sz w:val="28"/>
          <w:szCs w:val="28"/>
        </w:rPr>
        <w:t xml:space="preserve">   (</w:t>
      </w:r>
      <w:proofErr w:type="gramEnd"/>
      <w:r w:rsidRPr="00D65502">
        <w:rPr>
          <w:sz w:val="28"/>
          <w:szCs w:val="28"/>
        </w:rPr>
        <w:t>49244) 2-34-12</w:t>
      </w:r>
    </w:p>
    <w:p w:rsidR="00680D70" w:rsidRPr="00E22D54" w:rsidRDefault="00680D70" w:rsidP="00680D70">
      <w:pPr>
        <w:jc w:val="right"/>
        <w:rPr>
          <w:sz w:val="20"/>
        </w:rPr>
      </w:pPr>
      <w:r w:rsidRPr="00E22D54">
        <w:rPr>
          <w:sz w:val="20"/>
        </w:rPr>
        <w:t>МКУ «Управление по делам</w:t>
      </w:r>
    </w:p>
    <w:p w:rsidR="00680D70" w:rsidRDefault="00680D70" w:rsidP="00680D70">
      <w:pPr>
        <w:jc w:val="right"/>
      </w:pPr>
      <w:r w:rsidRPr="00E22D54">
        <w:rPr>
          <w:sz w:val="20"/>
        </w:rPr>
        <w:t>ГО и ЧС Александровского района</w:t>
      </w:r>
    </w:p>
    <w:sectPr w:rsidR="00680D70" w:rsidSect="00D65502">
      <w:pgSz w:w="11906" w:h="16838"/>
      <w:pgMar w:top="0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D05A3"/>
    <w:multiLevelType w:val="multilevel"/>
    <w:tmpl w:val="FD50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E2F"/>
    <w:rsid w:val="000513B6"/>
    <w:rsid w:val="000669A1"/>
    <w:rsid w:val="000C579C"/>
    <w:rsid w:val="00160A52"/>
    <w:rsid w:val="0020050C"/>
    <w:rsid w:val="002147F5"/>
    <w:rsid w:val="002837B2"/>
    <w:rsid w:val="002C3AD1"/>
    <w:rsid w:val="002D6004"/>
    <w:rsid w:val="0033327F"/>
    <w:rsid w:val="0036031E"/>
    <w:rsid w:val="00362416"/>
    <w:rsid w:val="00372156"/>
    <w:rsid w:val="00375A90"/>
    <w:rsid w:val="0039291D"/>
    <w:rsid w:val="004007B7"/>
    <w:rsid w:val="004212AC"/>
    <w:rsid w:val="00422AD3"/>
    <w:rsid w:val="00457653"/>
    <w:rsid w:val="00461E50"/>
    <w:rsid w:val="004E0CD5"/>
    <w:rsid w:val="00535867"/>
    <w:rsid w:val="00574E51"/>
    <w:rsid w:val="00596C52"/>
    <w:rsid w:val="005F6B44"/>
    <w:rsid w:val="006031F2"/>
    <w:rsid w:val="00635A59"/>
    <w:rsid w:val="00652286"/>
    <w:rsid w:val="006739E0"/>
    <w:rsid w:val="006756CB"/>
    <w:rsid w:val="00680D70"/>
    <w:rsid w:val="006B68CE"/>
    <w:rsid w:val="006B6A86"/>
    <w:rsid w:val="006C7E31"/>
    <w:rsid w:val="0072716D"/>
    <w:rsid w:val="00752941"/>
    <w:rsid w:val="007927D4"/>
    <w:rsid w:val="007B5A01"/>
    <w:rsid w:val="00831252"/>
    <w:rsid w:val="00874C15"/>
    <w:rsid w:val="008779A2"/>
    <w:rsid w:val="008B0014"/>
    <w:rsid w:val="008C32DF"/>
    <w:rsid w:val="008D7BBD"/>
    <w:rsid w:val="008E3F58"/>
    <w:rsid w:val="00975A6C"/>
    <w:rsid w:val="009F53E2"/>
    <w:rsid w:val="009F6B24"/>
    <w:rsid w:val="00A07108"/>
    <w:rsid w:val="00A65973"/>
    <w:rsid w:val="00A954B8"/>
    <w:rsid w:val="00B24DC6"/>
    <w:rsid w:val="00B30475"/>
    <w:rsid w:val="00B45669"/>
    <w:rsid w:val="00B86752"/>
    <w:rsid w:val="00C12A5C"/>
    <w:rsid w:val="00C77C8B"/>
    <w:rsid w:val="00C928F2"/>
    <w:rsid w:val="00CC7E2E"/>
    <w:rsid w:val="00CE7DF7"/>
    <w:rsid w:val="00D0305A"/>
    <w:rsid w:val="00D11ADF"/>
    <w:rsid w:val="00D44BB7"/>
    <w:rsid w:val="00D65502"/>
    <w:rsid w:val="00D66CDE"/>
    <w:rsid w:val="00DA0697"/>
    <w:rsid w:val="00E72FD4"/>
    <w:rsid w:val="00E9514C"/>
    <w:rsid w:val="00EA082D"/>
    <w:rsid w:val="00EA1E5B"/>
    <w:rsid w:val="00EC2EFF"/>
    <w:rsid w:val="00ED0839"/>
    <w:rsid w:val="00EE6992"/>
    <w:rsid w:val="00EF3D25"/>
    <w:rsid w:val="00F020F5"/>
    <w:rsid w:val="00F52E2F"/>
    <w:rsid w:val="00F56811"/>
    <w:rsid w:val="00F574FA"/>
    <w:rsid w:val="00F75054"/>
    <w:rsid w:val="00FD40B3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4B70E-C06C-4C4D-B505-8BC15BB8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A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65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D6550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160A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0A5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A5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5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55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D65502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6550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D655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1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2018-03-26T14:04:00Z</cp:lastPrinted>
  <dcterms:created xsi:type="dcterms:W3CDTF">2018-03-27T05:27:00Z</dcterms:created>
  <dcterms:modified xsi:type="dcterms:W3CDTF">2018-03-27T05:27:00Z</dcterms:modified>
</cp:coreProperties>
</file>