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FC" w:rsidRDefault="001F50FC" w:rsidP="001F50FC">
      <w:pPr>
        <w:shd w:val="clear" w:color="auto" w:fill="FEFEFE"/>
        <w:spacing w:before="300" w:after="150" w:line="240" w:lineRule="auto"/>
        <w:jc w:val="both"/>
        <w:outlineLvl w:val="1"/>
        <w:rPr>
          <w:rFonts w:ascii="Times New Roman" w:eastAsia="Times New Roman" w:hAnsi="Times New Roman" w:cs="Times New Roman"/>
          <w:b/>
          <w:color w:val="333333"/>
          <w:sz w:val="32"/>
          <w:szCs w:val="32"/>
          <w:lang w:eastAsia="ru-RU"/>
        </w:rPr>
      </w:pPr>
      <w:r w:rsidRPr="001F50FC">
        <w:rPr>
          <w:rFonts w:ascii="Times New Roman" w:eastAsia="Times New Roman" w:hAnsi="Times New Roman" w:cs="Times New Roman"/>
          <w:b/>
          <w:color w:val="333333"/>
          <w:sz w:val="32"/>
          <w:szCs w:val="32"/>
          <w:lang w:eastAsia="ru-RU"/>
        </w:rPr>
        <w:t>Проверьте задолженность по налогам!</w:t>
      </w:r>
    </w:p>
    <w:p w:rsidR="0094339A" w:rsidRDefault="0094339A" w:rsidP="001F50FC">
      <w:pPr>
        <w:spacing w:after="150" w:line="240" w:lineRule="auto"/>
        <w:ind w:firstLine="708"/>
        <w:jc w:val="both"/>
        <w:rPr>
          <w:rFonts w:ascii="Times New Roman" w:eastAsia="Times New Roman" w:hAnsi="Times New Roman" w:cs="Times New Roman"/>
          <w:sz w:val="28"/>
          <w:szCs w:val="28"/>
          <w:lang w:eastAsia="ru-RU"/>
        </w:rPr>
      </w:pPr>
    </w:p>
    <w:p w:rsidR="001F50FC" w:rsidRPr="001F50FC" w:rsidRDefault="001F50FC" w:rsidP="001F50FC">
      <w:pPr>
        <w:spacing w:after="150" w:line="240" w:lineRule="auto"/>
        <w:ind w:firstLine="708"/>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Межрайонная ИФНС России №9 по Владимирской области информирует, что в</w:t>
      </w:r>
      <w:r w:rsidRPr="001F50FC">
        <w:rPr>
          <w:rFonts w:ascii="Times New Roman" w:eastAsia="Times New Roman" w:hAnsi="Times New Roman" w:cs="Times New Roman"/>
          <w:sz w:val="28"/>
          <w:szCs w:val="28"/>
          <w:lang w:eastAsia="ru-RU"/>
        </w:rPr>
        <w:t xml:space="preserve"> соответствии со статьей 45 НК РФ налогоплательщики обязаны самостоятельно исполнить обязанность по уплате налогов, которая должна быть выполнена в срок, установленный законодательством о налогах сборах. В случае неуплаты налогов налоговый орган имеет право взыскивать неуплаченные суммы налогов в принудительном порядке (пункт 9 </w:t>
      </w:r>
      <w:hyperlink r:id="rId5" w:anchor="block_31" w:history="1">
        <w:r w:rsidRPr="001F50FC">
          <w:rPr>
            <w:rFonts w:ascii="Times New Roman" w:eastAsia="Times New Roman" w:hAnsi="Times New Roman" w:cs="Times New Roman"/>
            <w:color w:val="1B467B"/>
            <w:sz w:val="28"/>
            <w:szCs w:val="28"/>
            <w:lang w:eastAsia="ru-RU"/>
          </w:rPr>
          <w:t>статьи 31</w:t>
        </w:r>
      </w:hyperlink>
      <w:r w:rsidRPr="001F50FC">
        <w:rPr>
          <w:rFonts w:ascii="Times New Roman" w:eastAsia="Times New Roman" w:hAnsi="Times New Roman" w:cs="Times New Roman"/>
          <w:sz w:val="28"/>
          <w:szCs w:val="28"/>
          <w:lang w:eastAsia="ru-RU"/>
        </w:rPr>
        <w:t> НК РФ).</w:t>
      </w:r>
    </w:p>
    <w:p w:rsidR="001F50FC" w:rsidRPr="001F50FC" w:rsidRDefault="001F50FC" w:rsidP="001F50FC">
      <w:pPr>
        <w:spacing w:after="150" w:line="240" w:lineRule="auto"/>
        <w:ind w:firstLine="708"/>
        <w:jc w:val="both"/>
        <w:rPr>
          <w:rFonts w:ascii="Times New Roman" w:eastAsia="Times New Roman" w:hAnsi="Times New Roman" w:cs="Times New Roman"/>
          <w:sz w:val="28"/>
          <w:szCs w:val="28"/>
          <w:lang w:eastAsia="ru-RU"/>
        </w:rPr>
      </w:pPr>
      <w:r w:rsidRPr="001F50FC">
        <w:rPr>
          <w:rFonts w:ascii="Times New Roman" w:eastAsia="Times New Roman" w:hAnsi="Times New Roman" w:cs="Times New Roman"/>
          <w:sz w:val="28"/>
          <w:szCs w:val="28"/>
          <w:lang w:eastAsia="ru-RU"/>
        </w:rPr>
        <w:t>Принудительный порядок взыскания налогов установлен статьями </w:t>
      </w:r>
      <w:hyperlink r:id="rId6" w:anchor="block_46" w:history="1">
        <w:r w:rsidRPr="001F50FC">
          <w:rPr>
            <w:rFonts w:ascii="Times New Roman" w:eastAsia="Times New Roman" w:hAnsi="Times New Roman" w:cs="Times New Roman"/>
            <w:color w:val="1B467B"/>
            <w:sz w:val="28"/>
            <w:szCs w:val="28"/>
            <w:lang w:eastAsia="ru-RU"/>
          </w:rPr>
          <w:t>46</w:t>
        </w:r>
      </w:hyperlink>
      <w:r w:rsidRPr="001F50FC">
        <w:rPr>
          <w:rFonts w:ascii="Times New Roman" w:eastAsia="Times New Roman" w:hAnsi="Times New Roman" w:cs="Times New Roman"/>
          <w:sz w:val="28"/>
          <w:szCs w:val="28"/>
          <w:lang w:eastAsia="ru-RU"/>
        </w:rPr>
        <w:t>,</w:t>
      </w:r>
      <w:hyperlink r:id="rId7" w:anchor="block_47" w:history="1">
        <w:r w:rsidRPr="001F50FC">
          <w:rPr>
            <w:rFonts w:ascii="Times New Roman" w:eastAsia="Times New Roman" w:hAnsi="Times New Roman" w:cs="Times New Roman"/>
            <w:color w:val="1B467B"/>
            <w:sz w:val="28"/>
            <w:szCs w:val="28"/>
            <w:lang w:eastAsia="ru-RU"/>
          </w:rPr>
          <w:t>47</w:t>
        </w:r>
      </w:hyperlink>
      <w:r w:rsidRPr="001F50FC">
        <w:rPr>
          <w:rFonts w:ascii="Times New Roman" w:eastAsia="Times New Roman" w:hAnsi="Times New Roman" w:cs="Times New Roman"/>
          <w:sz w:val="28"/>
          <w:szCs w:val="28"/>
          <w:lang w:eastAsia="ru-RU"/>
        </w:rPr>
        <w:t>,</w:t>
      </w:r>
      <w:hyperlink r:id="rId8" w:anchor="block_48" w:history="1">
        <w:r w:rsidRPr="001F50FC">
          <w:rPr>
            <w:rFonts w:ascii="Times New Roman" w:eastAsia="Times New Roman" w:hAnsi="Times New Roman" w:cs="Times New Roman"/>
            <w:color w:val="1B467B"/>
            <w:sz w:val="28"/>
            <w:szCs w:val="28"/>
            <w:lang w:eastAsia="ru-RU"/>
          </w:rPr>
          <w:t>48</w:t>
        </w:r>
      </w:hyperlink>
      <w:r w:rsidRPr="001F50FC">
        <w:rPr>
          <w:rFonts w:ascii="Times New Roman" w:eastAsia="Times New Roman" w:hAnsi="Times New Roman" w:cs="Times New Roman"/>
          <w:sz w:val="28"/>
          <w:szCs w:val="28"/>
          <w:lang w:eastAsia="ru-RU"/>
        </w:rPr>
        <w:t> НК РФ. Он предусматривает обращение взыскания на денежные средства, имеющиеся на расчетном счете организации (индивидуального предпринимателя) в банке (статья 46 НК РФ), при недостаточности средств на расчетном счете в банке или отсутствия такового - путем взыскания за счет имущества организации (индивидуального предпринимателя) – статья 47 НК РФ. Взыскание неуплаченных сумм налогов, пени, штрафов с физических лиц за счет имущества производится в судебном порядке (статья 48 НК РФ).</w:t>
      </w:r>
    </w:p>
    <w:p w:rsidR="001F50FC" w:rsidRPr="001F50FC" w:rsidRDefault="001F50FC" w:rsidP="001F50FC">
      <w:pPr>
        <w:spacing w:after="150" w:line="240" w:lineRule="auto"/>
        <w:ind w:firstLine="708"/>
        <w:jc w:val="both"/>
        <w:rPr>
          <w:rFonts w:ascii="Times New Roman" w:eastAsia="Times New Roman" w:hAnsi="Times New Roman" w:cs="Times New Roman"/>
          <w:sz w:val="28"/>
          <w:szCs w:val="28"/>
          <w:lang w:eastAsia="ru-RU"/>
        </w:rPr>
      </w:pPr>
      <w:r w:rsidRPr="001F50FC">
        <w:rPr>
          <w:rFonts w:ascii="Times New Roman" w:eastAsia="Times New Roman" w:hAnsi="Times New Roman" w:cs="Times New Roman"/>
          <w:sz w:val="28"/>
          <w:szCs w:val="28"/>
          <w:lang w:eastAsia="ru-RU"/>
        </w:rPr>
        <w:t>Исполнительные действия производятся Федеральной службой судебных приставов в соответствии с Федеральным законом от 02.10.2007 №229-ФЗ «Об исполнительном производстве».</w:t>
      </w:r>
    </w:p>
    <w:p w:rsidR="001F50FC" w:rsidRPr="001F50FC" w:rsidRDefault="001F50FC" w:rsidP="001F50FC">
      <w:pPr>
        <w:spacing w:after="150" w:line="240" w:lineRule="auto"/>
        <w:ind w:firstLine="708"/>
        <w:jc w:val="both"/>
        <w:rPr>
          <w:rFonts w:ascii="Times New Roman" w:eastAsia="Times New Roman" w:hAnsi="Times New Roman" w:cs="Times New Roman"/>
          <w:sz w:val="28"/>
          <w:szCs w:val="28"/>
          <w:lang w:eastAsia="ru-RU"/>
        </w:rPr>
      </w:pPr>
      <w:proofErr w:type="gramStart"/>
      <w:r w:rsidRPr="001F50FC">
        <w:rPr>
          <w:rFonts w:ascii="Times New Roman" w:eastAsia="Times New Roman" w:hAnsi="Times New Roman" w:cs="Times New Roman"/>
          <w:sz w:val="28"/>
          <w:szCs w:val="28"/>
          <w:lang w:eastAsia="ru-RU"/>
        </w:rPr>
        <w:t>Обращаем внимание, что в соответствии с пунктом 4 статьи 67 Федерального закона от 02.10.2007 N 229-ФЗ "Об исполнительном производстве" если исполнительный документ, сумма задолженности по которому превышает десять тысяч рублей, или исполнительный документ неимущественного характера выданы не на основании судебного акта или не являются судебным актом, то взыскатель или судебный пристав-исполнитель вправе обратиться в суд с заявлением об установлении для</w:t>
      </w:r>
      <w:proofErr w:type="gramEnd"/>
      <w:r w:rsidRPr="001F50FC">
        <w:rPr>
          <w:rFonts w:ascii="Times New Roman" w:eastAsia="Times New Roman" w:hAnsi="Times New Roman" w:cs="Times New Roman"/>
          <w:sz w:val="28"/>
          <w:szCs w:val="28"/>
          <w:lang w:eastAsia="ru-RU"/>
        </w:rPr>
        <w:t xml:space="preserve"> должника временного ограничения на выезд из Российской Федерации.</w:t>
      </w:r>
    </w:p>
    <w:p w:rsidR="001F50FC" w:rsidRPr="001F50FC" w:rsidRDefault="001F50FC" w:rsidP="001F50FC">
      <w:pPr>
        <w:spacing w:after="150" w:line="240" w:lineRule="auto"/>
        <w:ind w:firstLine="708"/>
        <w:jc w:val="both"/>
        <w:rPr>
          <w:rFonts w:ascii="Times New Roman" w:eastAsia="Times New Roman" w:hAnsi="Times New Roman" w:cs="Times New Roman"/>
          <w:sz w:val="28"/>
          <w:szCs w:val="28"/>
          <w:lang w:eastAsia="ru-RU"/>
        </w:rPr>
      </w:pPr>
      <w:r w:rsidRPr="001F50FC">
        <w:rPr>
          <w:rFonts w:ascii="Times New Roman" w:eastAsia="Times New Roman" w:hAnsi="Times New Roman" w:cs="Times New Roman"/>
          <w:sz w:val="28"/>
          <w:szCs w:val="28"/>
          <w:lang w:eastAsia="ru-RU"/>
        </w:rPr>
        <w:t>Таким образом, в случае неуплаты налогоплательщиком, индивидуальным предпринимателем или физическим лицом, налогов, пеней и штрафов в сумме более 10 000 рублей, налоговые органы имеют право обратиться в суд с заявлением об установлении временного ограничения на выезд из Российской Федерации до полного погашения задолженности.</w:t>
      </w:r>
    </w:p>
    <w:p w:rsidR="001F50FC" w:rsidRPr="001F50FC" w:rsidRDefault="001F50FC" w:rsidP="0094339A">
      <w:pPr>
        <w:spacing w:after="150" w:line="240" w:lineRule="auto"/>
        <w:ind w:firstLine="708"/>
        <w:jc w:val="both"/>
        <w:rPr>
          <w:rFonts w:ascii="Times New Roman" w:eastAsia="Times New Roman" w:hAnsi="Times New Roman" w:cs="Times New Roman"/>
          <w:sz w:val="28"/>
          <w:szCs w:val="28"/>
          <w:lang w:eastAsia="ru-RU"/>
        </w:rPr>
      </w:pPr>
      <w:r w:rsidRPr="001F50FC">
        <w:rPr>
          <w:rFonts w:ascii="Times New Roman" w:eastAsia="Times New Roman" w:hAnsi="Times New Roman" w:cs="Times New Roman"/>
          <w:sz w:val="28"/>
          <w:szCs w:val="28"/>
          <w:lang w:eastAsia="ru-RU"/>
        </w:rPr>
        <w:t>Оперативно погасить налоговую задолженность можно как из "</w:t>
      </w:r>
      <w:hyperlink r:id="rId9" w:history="1">
        <w:proofErr w:type="gramStart"/>
        <w:r w:rsidRPr="001F50FC">
          <w:rPr>
            <w:rFonts w:ascii="Times New Roman" w:eastAsia="Times New Roman" w:hAnsi="Times New Roman" w:cs="Times New Roman"/>
            <w:color w:val="1B467B"/>
            <w:sz w:val="28"/>
            <w:szCs w:val="28"/>
            <w:lang w:eastAsia="ru-RU"/>
          </w:rPr>
          <w:t>Личного</w:t>
        </w:r>
        <w:proofErr w:type="gramEnd"/>
        <w:r w:rsidRPr="001F50FC">
          <w:rPr>
            <w:rFonts w:ascii="Times New Roman" w:eastAsia="Times New Roman" w:hAnsi="Times New Roman" w:cs="Times New Roman"/>
            <w:color w:val="1B467B"/>
            <w:sz w:val="28"/>
            <w:szCs w:val="28"/>
            <w:lang w:eastAsia="ru-RU"/>
          </w:rPr>
          <w:t xml:space="preserve"> кабинета налогоплательщика для физических лиц</w:t>
        </w:r>
      </w:hyperlink>
      <w:r w:rsidRPr="001F50FC">
        <w:rPr>
          <w:rFonts w:ascii="Times New Roman" w:eastAsia="Times New Roman" w:hAnsi="Times New Roman" w:cs="Times New Roman"/>
          <w:sz w:val="28"/>
          <w:szCs w:val="28"/>
          <w:lang w:eastAsia="ru-RU"/>
        </w:rPr>
        <w:t>", так и на портале «</w:t>
      </w:r>
      <w:proofErr w:type="spellStart"/>
      <w:r w:rsidRPr="001F50FC">
        <w:rPr>
          <w:rFonts w:ascii="Times New Roman" w:eastAsia="Times New Roman" w:hAnsi="Times New Roman" w:cs="Times New Roman"/>
          <w:sz w:val="28"/>
          <w:szCs w:val="28"/>
          <w:lang w:eastAsia="ru-RU"/>
        </w:rPr>
        <w:t>госуслуг</w:t>
      </w:r>
      <w:proofErr w:type="spellEnd"/>
      <w:r w:rsidRPr="001F50FC">
        <w:rPr>
          <w:rFonts w:ascii="Times New Roman" w:eastAsia="Times New Roman" w:hAnsi="Times New Roman" w:cs="Times New Roman"/>
          <w:sz w:val="28"/>
          <w:szCs w:val="28"/>
          <w:lang w:eastAsia="ru-RU"/>
        </w:rPr>
        <w:t>».</w:t>
      </w:r>
    </w:p>
    <w:p w:rsidR="00054765" w:rsidRDefault="00054765"/>
    <w:sectPr w:rsidR="00054765" w:rsidSect="001F50F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C"/>
    <w:rsid w:val="00054765"/>
    <w:rsid w:val="001F50FC"/>
    <w:rsid w:val="00943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garant.ru/fns/nk/12/" TargetMode="External"/><Relationship Id="rId3" Type="http://schemas.openxmlformats.org/officeDocument/2006/relationships/settings" Target="settings.xml"/><Relationship Id="rId7" Type="http://schemas.openxmlformats.org/officeDocument/2006/relationships/hyperlink" Target="http://nalog.garant.ru/fns/nk/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log.garant.ru/fns/nk/12/" TargetMode="External"/><Relationship Id="rId11" Type="http://schemas.openxmlformats.org/officeDocument/2006/relationships/theme" Target="theme/theme1.xml"/><Relationship Id="rId5" Type="http://schemas.openxmlformats.org/officeDocument/2006/relationships/hyperlink" Target="http://nalog.garant.ru/fns/nk/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k2.service.nalog.ru/l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inet6</dc:creator>
  <cp:lastModifiedBy>inet6</cp:lastModifiedBy>
  <cp:revision>2</cp:revision>
  <dcterms:created xsi:type="dcterms:W3CDTF">2019-05-06T12:08:00Z</dcterms:created>
  <dcterms:modified xsi:type="dcterms:W3CDTF">2019-05-06T12:08:00Z</dcterms:modified>
</cp:coreProperties>
</file>