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95" w:rsidRPr="00635095" w:rsidRDefault="00635095" w:rsidP="00635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35095" w:rsidRPr="00635095" w:rsidRDefault="00635095" w:rsidP="00635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095" w:rsidRPr="00635095" w:rsidRDefault="00635095" w:rsidP="00635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635095" w:rsidRPr="00635095" w:rsidRDefault="00635095" w:rsidP="00635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635095" w:rsidRPr="00635095" w:rsidRDefault="00635095" w:rsidP="00635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635095" w:rsidRPr="00635095" w:rsidRDefault="00635095" w:rsidP="00635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95" w:rsidRPr="00635095" w:rsidRDefault="00635095" w:rsidP="00635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17.12.2019</w:t>
      </w: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tbl>
      <w:tblPr>
        <w:tblpPr w:leftFromText="180" w:rightFromText="180" w:vertAnchor="text" w:horzAnchor="margin" w:tblpXSpec="center" w:tblpY="1"/>
        <w:tblW w:w="10121" w:type="dxa"/>
        <w:tblLayout w:type="fixed"/>
        <w:tblLook w:val="01E0" w:firstRow="1" w:lastRow="1" w:firstColumn="1" w:lastColumn="1" w:noHBand="0" w:noVBand="0"/>
      </w:tblPr>
      <w:tblGrid>
        <w:gridCol w:w="6771"/>
        <w:gridCol w:w="3350"/>
      </w:tblGrid>
      <w:tr w:rsidR="00635095" w:rsidRPr="00635095" w:rsidTr="00F50726">
        <w:trPr>
          <w:trHeight w:hRule="exact" w:val="1887"/>
        </w:trPr>
        <w:tc>
          <w:tcPr>
            <w:tcW w:w="6771" w:type="dxa"/>
          </w:tcPr>
          <w:p w:rsidR="00635095" w:rsidRPr="00635095" w:rsidRDefault="00635095" w:rsidP="00635095">
            <w:pPr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5095" w:rsidRPr="00635095" w:rsidRDefault="00635095" w:rsidP="00635095">
            <w:pPr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5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решение Совета народных депутатов города Струнино Александровского района Владимирской области от 29.07.2014 №50 «Об установлении земельного налога»</w:t>
            </w:r>
          </w:p>
          <w:p w:rsidR="00635095" w:rsidRPr="00635095" w:rsidRDefault="00635095" w:rsidP="00635095">
            <w:pPr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:rsidR="00635095" w:rsidRPr="00635095" w:rsidRDefault="00635095" w:rsidP="00635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35095" w:rsidRPr="00635095" w:rsidRDefault="00635095" w:rsidP="006350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95" w:rsidRPr="00635095" w:rsidRDefault="00635095" w:rsidP="006350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Главы администрации муниципального образования г. Струнино, в соответствии с Федеральным законом от 29.09.2019 №325-ФЗ «О внесении изменений в часть первую и вторую Налогового кодекса Российской Федерации», </w:t>
      </w:r>
      <w:r w:rsidRPr="006350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город Струнино Александровского района Владимирской области, </w:t>
      </w:r>
      <w:r w:rsidRPr="006350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Совет народных депутатов города Струнино</w:t>
      </w:r>
    </w:p>
    <w:p w:rsidR="00635095" w:rsidRPr="00635095" w:rsidRDefault="00635095" w:rsidP="00635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5095" w:rsidRPr="00635095" w:rsidRDefault="00635095" w:rsidP="00635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0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И Л:</w:t>
      </w:r>
    </w:p>
    <w:p w:rsidR="00635095" w:rsidRPr="00635095" w:rsidRDefault="00635095" w:rsidP="00635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5095" w:rsidRPr="00635095" w:rsidRDefault="006F611A" w:rsidP="006F61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1.</w:t>
      </w:r>
      <w:r w:rsidR="00635095" w:rsidRPr="0063509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Внести следующие изменения в решение Совета народных депутатов города Струнино Александровского района Владимирской области от 29.07.2014 №50 «Об установлении земельного налога»:</w:t>
      </w:r>
      <w:r w:rsidR="00635095"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095" w:rsidRPr="00635095" w:rsidRDefault="00635095" w:rsidP="006350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0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Абзац 2 подпункта 1 пункта 5 дополнить словами:</w:t>
      </w:r>
      <w:r w:rsidRPr="00635095">
        <w:rPr>
          <w:rFonts w:ascii="Times New Roman" w:eastAsia="Calibri" w:hAnsi="Times New Roman" w:cs="Times New Roman"/>
          <w:sz w:val="28"/>
          <w:szCs w:val="28"/>
        </w:rPr>
        <w:t xml:space="preserve">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635095" w:rsidRPr="00635095" w:rsidRDefault="00635095" w:rsidP="0063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095">
        <w:rPr>
          <w:rFonts w:ascii="Times New Roman" w:eastAsia="Calibri" w:hAnsi="Times New Roman" w:cs="Times New Roman"/>
          <w:sz w:val="28"/>
          <w:szCs w:val="28"/>
        </w:rPr>
        <w:t xml:space="preserve">1.2. Пункт 7 изложить в следующей редакции: «Налогоплательщики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63509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заявление</w:t>
        </w:r>
      </w:hyperlink>
      <w:r w:rsidRPr="0063509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635095">
          <w:rPr>
            <w:rFonts w:ascii="Times New Roman" w:eastAsia="Calibri" w:hAnsi="Times New Roman" w:cs="Times New Roman"/>
            <w:color w:val="0000FF"/>
            <w:sz w:val="28"/>
            <w:szCs w:val="28"/>
          </w:rPr>
          <w:t>документы</w:t>
        </w:r>
      </w:hyperlink>
      <w:r w:rsidRPr="00635095">
        <w:rPr>
          <w:rFonts w:ascii="Times New Roman" w:eastAsia="Calibri" w:hAnsi="Times New Roman" w:cs="Times New Roman"/>
          <w:sz w:val="28"/>
          <w:szCs w:val="28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635095" w:rsidRPr="00635095" w:rsidRDefault="00635095" w:rsidP="0063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095">
        <w:rPr>
          <w:rFonts w:ascii="Times New Roman" w:eastAsia="Calibri" w:hAnsi="Times New Roman" w:cs="Times New Roman"/>
          <w:sz w:val="28"/>
          <w:szCs w:val="28"/>
        </w:rPr>
        <w:t xml:space="preserve">Налогоплательщики, имеющие право на уменьшение налоговой базы в соответствии со статьей 391 части второй Налогового кодекса Российской Федерации, представляют в налоговый орган по своему выбору уведомление о выбранном земельном участке, в отношении которого применяется налоговый вычет,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</w:t>
      </w:r>
      <w:r w:rsidRPr="00635095">
        <w:rPr>
          <w:rFonts w:ascii="Times New Roman" w:eastAsia="Calibri" w:hAnsi="Times New Roman" w:cs="Times New Roman"/>
          <w:sz w:val="28"/>
          <w:szCs w:val="28"/>
        </w:rPr>
        <w:lastRenderedPageBreak/>
        <w:t>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635095" w:rsidRPr="00635095" w:rsidRDefault="00635095" w:rsidP="0063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095">
        <w:rPr>
          <w:rFonts w:ascii="Times New Roman" w:eastAsia="Calibri" w:hAnsi="Times New Roman" w:cs="Times New Roman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налога»;</w:t>
      </w:r>
    </w:p>
    <w:p w:rsidR="00635095" w:rsidRPr="00635095" w:rsidRDefault="00635095" w:rsidP="0063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09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8 изложить в следующей редакции: «</w:t>
      </w:r>
      <w:r w:rsidRPr="00635095">
        <w:rPr>
          <w:rFonts w:ascii="Times New Roman" w:eastAsia="Calibri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периодом.».</w:t>
      </w:r>
    </w:p>
    <w:p w:rsidR="00635095" w:rsidRPr="00635095" w:rsidRDefault="006F611A" w:rsidP="006F6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 </w:t>
      </w:r>
      <w:r w:rsidR="00635095" w:rsidRPr="006350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Настоящее решение подлежит опубликованию</w:t>
      </w:r>
      <w:r w:rsidR="00635095" w:rsidRPr="006350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средствах массовой информации.</w:t>
      </w:r>
    </w:p>
    <w:p w:rsidR="00635095" w:rsidRPr="00635095" w:rsidRDefault="006F611A" w:rsidP="006F6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  </w:t>
      </w:r>
      <w:bookmarkStart w:id="0" w:name="_GoBack"/>
      <w:bookmarkEnd w:id="0"/>
      <w:r w:rsidR="00635095" w:rsidRPr="006350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Настоящее решение вступает в силу в следующем порядке: подпункты 1.1, 1.2 - с момента официального опубликования; подпункт 1.</w:t>
      </w:r>
      <w:proofErr w:type="gramStart"/>
      <w:r w:rsidR="00635095" w:rsidRPr="006350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3.-</w:t>
      </w:r>
      <w:proofErr w:type="gramEnd"/>
      <w:r w:rsidR="00635095" w:rsidRPr="006350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01.01.2021.</w:t>
      </w:r>
    </w:p>
    <w:p w:rsidR="00635095" w:rsidRPr="00635095" w:rsidRDefault="00635095" w:rsidP="00635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095" w:rsidRPr="00635095" w:rsidRDefault="00635095" w:rsidP="00635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095" w:rsidRPr="00635095" w:rsidRDefault="00635095" w:rsidP="00635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EEE" w:rsidRDefault="00635095" w:rsidP="00635095">
      <w:r w:rsidRPr="00635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города                   </w:t>
      </w:r>
      <w:r w:rsidRPr="00635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Pr="00635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5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5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635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С.В. Егоров</w:t>
      </w:r>
    </w:p>
    <w:sectPr w:rsidR="00A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1523"/>
    <w:multiLevelType w:val="hybridMultilevel"/>
    <w:tmpl w:val="8B08485C"/>
    <w:lvl w:ilvl="0" w:tplc="53345AAA">
      <w:start w:val="1"/>
      <w:numFmt w:val="decimal"/>
      <w:lvlText w:val="%1."/>
      <w:lvlJc w:val="left"/>
      <w:pPr>
        <w:ind w:left="1872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95"/>
    <w:rsid w:val="00635095"/>
    <w:rsid w:val="006F611A"/>
    <w:rsid w:val="00A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655"/>
  <w15:chartTrackingRefBased/>
  <w15:docId w15:val="{F1CF9D99-C3E3-441B-BA4D-EE54C6B5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C55724E9E94788D9524F6C450BD673074FFE0A21967188FAD89F08681EF23EB6280087915640D46423BCC00E2B4AFE6E4491A26BE2394T1s8F" TargetMode="External"/><Relationship Id="rId5" Type="http://schemas.openxmlformats.org/officeDocument/2006/relationships/hyperlink" Target="consultantplus://offline/ref=C68C55724E9E94788D9524F6C450BD67307DFEECAA1F67188FAD89F08681EF23EB6280087915640E44423BCC00E2B4AFE6E4491A26BE2394T1s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2019-12-17T05:23:00Z</dcterms:created>
  <dcterms:modified xsi:type="dcterms:W3CDTF">2019-12-17T05:33:00Z</dcterms:modified>
</cp:coreProperties>
</file>