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27B" w:rsidRDefault="00A8627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A8627B" w:rsidRDefault="00A862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 ноября 2013 года N 121-ОЗ</w:t>
      </w:r>
      <w:r>
        <w:rPr>
          <w:rFonts w:ascii="Calibri" w:hAnsi="Calibri" w:cs="Calibri"/>
        </w:rPr>
        <w:br/>
      </w:r>
    </w:p>
    <w:p w:rsidR="00A8627B" w:rsidRDefault="00A8627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A8627B" w:rsidRDefault="00A862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8627B" w:rsidRDefault="00A862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ВЛАДИМИРСКАЯ ОБЛАСТЬ</w:t>
      </w:r>
    </w:p>
    <w:p w:rsidR="00A8627B" w:rsidRDefault="00A862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8627B" w:rsidRDefault="00A862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ЗАКОН</w:t>
      </w:r>
    </w:p>
    <w:p w:rsidR="00A8627B" w:rsidRDefault="00A862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8627B" w:rsidRDefault="00A862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ОРГАНИЗАЦИИ ПРОВЕДЕНИЯ КАПИТАЛЬНОГО РЕМОНТА ОБЩЕГО</w:t>
      </w:r>
    </w:p>
    <w:p w:rsidR="00A8627B" w:rsidRDefault="00A862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ИМУЩЕСТВА В МНОГОКВАРТИРНЫХ ДОМАХ, РАСПОЛОЖЕННЫХ</w:t>
      </w:r>
    </w:p>
    <w:p w:rsidR="00A8627B" w:rsidRDefault="00A862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ТЕРРИТОРИИ ВЛАДИМИРСКОЙ ОБЛАСТИ</w:t>
      </w:r>
    </w:p>
    <w:p w:rsidR="00A8627B" w:rsidRDefault="00A862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8627B" w:rsidRDefault="00A862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A8627B" w:rsidRDefault="00A862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hyperlink r:id="rId4" w:history="1">
        <w:r>
          <w:rPr>
            <w:rFonts w:ascii="Calibri" w:hAnsi="Calibri" w:cs="Calibri"/>
            <w:color w:val="0000FF"/>
          </w:rPr>
          <w:t>постановлением</w:t>
        </w:r>
      </w:hyperlink>
    </w:p>
    <w:p w:rsidR="00A8627B" w:rsidRDefault="00A862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Законодательного Собрания</w:t>
      </w:r>
    </w:p>
    <w:p w:rsidR="00A8627B" w:rsidRDefault="00A862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Владимирской области</w:t>
      </w:r>
    </w:p>
    <w:p w:rsidR="00A8627B" w:rsidRDefault="00A862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23 октября 2013 года N 65</w:t>
      </w:r>
    </w:p>
    <w:p w:rsidR="00A8627B" w:rsidRDefault="00A862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8627B" w:rsidRDefault="00A862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Настоящий Закон, в соответствии с требованиями Жилищного </w:t>
      </w:r>
      <w:hyperlink r:id="rId5" w:history="1">
        <w:r>
          <w:rPr>
            <w:rFonts w:ascii="Calibri" w:hAnsi="Calibri" w:cs="Calibri"/>
            <w:color w:val="0000FF"/>
          </w:rPr>
          <w:t>кодекса</w:t>
        </w:r>
      </w:hyperlink>
      <w:r>
        <w:rPr>
          <w:rFonts w:ascii="Calibri" w:hAnsi="Calibri" w:cs="Calibri"/>
        </w:rPr>
        <w:t xml:space="preserve"> Российской Федерации, устанавливает правовые и организационные основы своевременного проведения капитального ремонта общего имущества в многоквартирных домах, регулирует порядок накопления, учета и целевого использования денежных средств, предназначенных для проведения капитального ремонта общего имущества в многоквартирных домах, а также порядок подготовки и утверждения региональной программы капитального ремонта общего имущества в многоквартирных домах и требования</w:t>
      </w:r>
      <w:proofErr w:type="gramEnd"/>
      <w:r>
        <w:rPr>
          <w:rFonts w:ascii="Calibri" w:hAnsi="Calibri" w:cs="Calibri"/>
        </w:rPr>
        <w:t xml:space="preserve"> к этой программе.</w:t>
      </w:r>
    </w:p>
    <w:p w:rsidR="00A8627B" w:rsidRDefault="00A862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8627B" w:rsidRDefault="00A862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0" w:name="Par20"/>
      <w:bookmarkEnd w:id="0"/>
      <w:r>
        <w:rPr>
          <w:rFonts w:ascii="Calibri" w:hAnsi="Calibri" w:cs="Calibri"/>
        </w:rPr>
        <w:t>Статья 1. Порядок установления минимального размера взноса на капитальный ремонт общего имущества в многоквартирном доме</w:t>
      </w:r>
    </w:p>
    <w:p w:rsidR="00A8627B" w:rsidRDefault="00A862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8627B" w:rsidRDefault="00A862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22"/>
      <w:bookmarkEnd w:id="1"/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Минимальный размер взноса на капитальный ремонт (далее - минимальный размер взноса) устанавливается на дату принятия региональной программы капитального ремонта и пересматривается один раз в три года с учетом изменения уровня платежеспособности населения, стоимости услуг и (или) работ, входящих в перечень услуг и (или) работ по капитальному ремонту общего имущества в многоквартирном доме в рамках региональной программы капитального ремонта.</w:t>
      </w:r>
      <w:proofErr w:type="gramEnd"/>
    </w:p>
    <w:p w:rsidR="00A8627B" w:rsidRDefault="00A862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Минимальный размер взноса устанавливается постановлением Губернатора области.</w:t>
      </w:r>
    </w:p>
    <w:p w:rsidR="00A8627B" w:rsidRDefault="00A862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Минимальный размер взноса определяется на основе оценки потребности в средствах на финансирование услуг и (или) работ по капитальному ремонту общего имущества в многоквартирном доме, входящих в установленный перечень работ и (или) услуг по капитальному ремонту общего имущества в многоквартирном доме и необходимых для восстановления соответствующих требованиям безопасности проектных значений параметров и других характеристик строительных конструкций и систем инженерно-технического обеспечения многоквартирных</w:t>
      </w:r>
      <w:proofErr w:type="gramEnd"/>
      <w:r>
        <w:rPr>
          <w:rFonts w:ascii="Calibri" w:hAnsi="Calibri" w:cs="Calibri"/>
        </w:rPr>
        <w:t xml:space="preserve"> домов с учетом уровня благоустройства, конструктивных и технических параметров многоквартирных домов.</w:t>
      </w:r>
    </w:p>
    <w:p w:rsidR="00A8627B" w:rsidRDefault="00A862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Минимальный размер взноса определяется в рублях в расчете на один квадратный метр общей площади помещения в многоквартирном доме, принадлежащего собственнику такого помещения.</w:t>
      </w:r>
    </w:p>
    <w:p w:rsidR="00A8627B" w:rsidRDefault="00A862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Собственники помещений в многоквартирном доме обязаны уплачивать ежемесячные взносы на капитальный ремонт общего имущества в многоквартирном доме, за исключением случаев, предусмотренных действующим законодательством, в размере, установленном в соответствии с </w:t>
      </w:r>
      <w:hyperlink w:anchor="Par22" w:history="1">
        <w:r>
          <w:rPr>
            <w:rFonts w:ascii="Calibri" w:hAnsi="Calibri" w:cs="Calibri"/>
            <w:color w:val="0000FF"/>
          </w:rPr>
          <w:t>частью 1</w:t>
        </w:r>
      </w:hyperlink>
      <w:r>
        <w:rPr>
          <w:rFonts w:ascii="Calibri" w:hAnsi="Calibri" w:cs="Calibri"/>
        </w:rPr>
        <w:t xml:space="preserve"> настоящей статьи или, если соответствующее решение принято общим собранием собственников помещений в многоквартирном доме, в большем размере.</w:t>
      </w:r>
    </w:p>
    <w:p w:rsidR="00A8627B" w:rsidRDefault="00A862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Обязанность по уплате взносов на капитальный ремонт возникает у собственников помещений в многоквартирном доме по истечении двух календарных месяцев, следующих за месяцем, в котором была официально опубликована утвержденная региональная программа капитального ремонта, в которую включен этот многоквартирный дом.</w:t>
      </w:r>
    </w:p>
    <w:p w:rsidR="00A8627B" w:rsidRDefault="00A862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8627B" w:rsidRDefault="00A862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" w:name="Par29"/>
      <w:bookmarkEnd w:id="2"/>
      <w:r>
        <w:rPr>
          <w:rFonts w:ascii="Calibri" w:hAnsi="Calibri" w:cs="Calibri"/>
        </w:rPr>
        <w:t>Статья 1-1. Региональный оператор</w:t>
      </w:r>
    </w:p>
    <w:p w:rsidR="00A8627B" w:rsidRDefault="00A862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8627B" w:rsidRDefault="00A862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 целях обеспечения организации и своевременного проведения капитального ремонта общего имущества в многоквартирных домах на территории Владимирской области в установленном порядке </w:t>
      </w:r>
      <w:r>
        <w:rPr>
          <w:rFonts w:ascii="Calibri" w:hAnsi="Calibri" w:cs="Calibri"/>
        </w:rPr>
        <w:lastRenderedPageBreak/>
        <w:t>создается региональный оператор.</w:t>
      </w:r>
    </w:p>
    <w:p w:rsidR="00A8627B" w:rsidRDefault="00A862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Имущество регионального оператора формируется за счет:</w:t>
      </w:r>
    </w:p>
    <w:p w:rsidR="00A8627B" w:rsidRDefault="00A862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единовременного имущественного взноса и регулярных ежегодных взносов учредителя;</w:t>
      </w:r>
    </w:p>
    <w:p w:rsidR="00A8627B" w:rsidRDefault="00A862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платежей собственников помещений в многоквартирных домах, формирующих фонды капитального ремонта на счете, счетах регионального оператора;</w:t>
      </w:r>
    </w:p>
    <w:p w:rsidR="00A8627B" w:rsidRDefault="00A862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</w:t>
      </w:r>
      <w:proofErr w:type="gramStart"/>
      <w:r>
        <w:rPr>
          <w:rFonts w:ascii="Calibri" w:hAnsi="Calibri" w:cs="Calibri"/>
        </w:rPr>
        <w:t>других</w:t>
      </w:r>
      <w:proofErr w:type="gramEnd"/>
      <w:r>
        <w:rPr>
          <w:rFonts w:ascii="Calibri" w:hAnsi="Calibri" w:cs="Calibri"/>
        </w:rPr>
        <w:t xml:space="preserve"> не запрещенных законом источников.</w:t>
      </w:r>
    </w:p>
    <w:p w:rsidR="00A8627B" w:rsidRDefault="00A862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Региональный оператор осуществляет свою деятельность в порядке, определяемом федеральными законами и иными нормативными правовыми актами Российской Федерации с учетом особенностей, установленных Жилищным </w:t>
      </w:r>
      <w:hyperlink r:id="rId6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РФ, принятыми в соответствии с ним законами и иными нормативными правовыми актами Владимирской области, учредительными документами регионального оператора.</w:t>
      </w:r>
    </w:p>
    <w:p w:rsidR="00A8627B" w:rsidRDefault="00A862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8627B" w:rsidRDefault="00A862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" w:name="Par38"/>
      <w:bookmarkEnd w:id="3"/>
      <w:r>
        <w:rPr>
          <w:rFonts w:ascii="Calibri" w:hAnsi="Calibri" w:cs="Calibri"/>
        </w:rPr>
        <w:t>Статья 2. Порядок уплаты взносов на капитальный ремонт</w:t>
      </w:r>
    </w:p>
    <w:p w:rsidR="00A8627B" w:rsidRDefault="00A862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8627B" w:rsidRDefault="00A862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двух месяцев после официального опубликования утвержденной региональной программы капитального ремонта, в которую включен многоквартирный дом, в отношении которого решается вопрос о выборе способа формирования его фонда капитального ремонта.</w:t>
      </w:r>
    </w:p>
    <w:p w:rsidR="00A8627B" w:rsidRDefault="00A862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В случае формирования фонда капитального ремонта на счете регионального оператора, а также в случае формирования фонда капитального ремонта на специальном счете, открытом на имя лица, указанного в </w:t>
      </w:r>
      <w:hyperlink r:id="rId7" w:history="1">
        <w:r>
          <w:rPr>
            <w:rFonts w:ascii="Calibri" w:hAnsi="Calibri" w:cs="Calibri"/>
            <w:color w:val="0000FF"/>
          </w:rPr>
          <w:t>части 3 статьи 175</w:t>
        </w:r>
      </w:hyperlink>
      <w:r>
        <w:rPr>
          <w:rFonts w:ascii="Calibri" w:hAnsi="Calibri" w:cs="Calibri"/>
        </w:rPr>
        <w:t xml:space="preserve"> Жилищного кодекса Российской Федерации, собственники помещений в многоквартирном доме уплачивают взносы на капитальный ремонт на основании платежных документов, представленных региональным оператором, в сроки, установленные для внесения платы за жилое</w:t>
      </w:r>
      <w:proofErr w:type="gramEnd"/>
      <w:r>
        <w:rPr>
          <w:rFonts w:ascii="Calibri" w:hAnsi="Calibri" w:cs="Calibri"/>
        </w:rPr>
        <w:t xml:space="preserve"> помещение и коммунальные услуги.</w:t>
      </w:r>
    </w:p>
    <w:p w:rsidR="00A8627B" w:rsidRDefault="00A862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Региональный оператор, владелец специального счета вправе в соответствии с федеральным законодательством определить лицо, уполномоченное на представление платежных документов в целях уплаты взносов на капитальный ремонт, в том числе начисление таких взносов от имени регионального оператора, владельца специального счета, а также обеспечение перечисления взносов на капитальный ремонт в полном объеме.</w:t>
      </w:r>
    </w:p>
    <w:p w:rsidR="00A8627B" w:rsidRDefault="00A862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В случае формирования фонда капитального ремонта на специальном счете собственники помещений уплачивают взносы на капитальный ремонт на основании платежных документов, представленных им владельцем специального счета, в сроки, установленные для внесения платы за жилое помещение и коммунальные услуги, если иной срок не установлен решением общего собрания членов товарищества собственников жилья, жилищного кооператива или иного специализированного потребительского кооператива, осуществляющих управление многоквартирным домом.</w:t>
      </w:r>
      <w:proofErr w:type="gramEnd"/>
    </w:p>
    <w:p w:rsidR="00A8627B" w:rsidRDefault="00A862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8627B" w:rsidRDefault="00A862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4" w:name="Par45"/>
      <w:bookmarkEnd w:id="4"/>
      <w:r>
        <w:rPr>
          <w:rFonts w:ascii="Calibri" w:hAnsi="Calibri" w:cs="Calibri"/>
        </w:rPr>
        <w:t xml:space="preserve">Статья 3. Порядок предоставления лицом, на имя которого открыт специальный счет, и региональным оператором сведений, подлежащих предоставлению в соответствии с </w:t>
      </w:r>
      <w:hyperlink r:id="rId8" w:history="1">
        <w:r>
          <w:rPr>
            <w:rFonts w:ascii="Calibri" w:hAnsi="Calibri" w:cs="Calibri"/>
            <w:color w:val="0000FF"/>
          </w:rPr>
          <w:t>частью 7 статьи 177</w:t>
        </w:r>
      </w:hyperlink>
      <w:r>
        <w:rPr>
          <w:rFonts w:ascii="Calibri" w:hAnsi="Calibri" w:cs="Calibri"/>
        </w:rPr>
        <w:t xml:space="preserve"> и </w:t>
      </w:r>
      <w:hyperlink r:id="rId9" w:history="1">
        <w:r>
          <w:rPr>
            <w:rFonts w:ascii="Calibri" w:hAnsi="Calibri" w:cs="Calibri"/>
            <w:color w:val="0000FF"/>
          </w:rPr>
          <w:t>статьей 183</w:t>
        </w:r>
      </w:hyperlink>
      <w:r>
        <w:rPr>
          <w:rFonts w:ascii="Calibri" w:hAnsi="Calibri" w:cs="Calibri"/>
        </w:rPr>
        <w:t xml:space="preserve"> Жилищного кодекса Российской Федерации</w:t>
      </w:r>
    </w:p>
    <w:p w:rsidR="00A8627B" w:rsidRDefault="00A862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8627B" w:rsidRDefault="00A862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47"/>
      <w:bookmarkEnd w:id="5"/>
      <w:r>
        <w:rPr>
          <w:rFonts w:ascii="Calibri" w:hAnsi="Calibri" w:cs="Calibri"/>
        </w:rPr>
        <w:t xml:space="preserve">1. Владелец специального счета предоставляет по требованию любого собственника помещения в многоквартирном доме информацию о сумме зачисленных на счет платежей собственников всех помещений в многоквартирном доме, об остатке средств на специальном счете, </w:t>
      </w:r>
      <w:proofErr w:type="gramStart"/>
      <w:r>
        <w:rPr>
          <w:rFonts w:ascii="Calibri" w:hAnsi="Calibri" w:cs="Calibri"/>
        </w:rPr>
        <w:t>о</w:t>
      </w:r>
      <w:proofErr w:type="gramEnd"/>
      <w:r>
        <w:rPr>
          <w:rFonts w:ascii="Calibri" w:hAnsi="Calibri" w:cs="Calibri"/>
        </w:rPr>
        <w:t xml:space="preserve"> всех операциях по данному специальному счету.</w:t>
      </w:r>
    </w:p>
    <w:p w:rsidR="00A8627B" w:rsidRDefault="00A862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48"/>
      <w:bookmarkEnd w:id="6"/>
      <w:r>
        <w:rPr>
          <w:rFonts w:ascii="Calibri" w:hAnsi="Calibri" w:cs="Calibri"/>
        </w:rPr>
        <w:t>2. Региональный оператор представляет информацию о:</w:t>
      </w:r>
    </w:p>
    <w:p w:rsidR="00A8627B" w:rsidRDefault="00A862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1) размере начисленных и уплаченных взносов на капитальный ремонт каждым собственником помещения в многоквартирном доме, задолженности по их оплате, а также размере уплаченных процентов;</w:t>
      </w:r>
      <w:proofErr w:type="gramEnd"/>
    </w:p>
    <w:p w:rsidR="00A8627B" w:rsidRDefault="00A862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</w:t>
      </w:r>
      <w:proofErr w:type="gramStart"/>
      <w:r>
        <w:rPr>
          <w:rFonts w:ascii="Calibri" w:hAnsi="Calibri" w:cs="Calibri"/>
        </w:rPr>
        <w:t>размере</w:t>
      </w:r>
      <w:proofErr w:type="gramEnd"/>
      <w:r>
        <w:rPr>
          <w:rFonts w:ascii="Calibri" w:hAnsi="Calibri" w:cs="Calibri"/>
        </w:rPr>
        <w:t xml:space="preserve"> средств, направленных региональным оператором на капитальный ремонт общего имущества в многоквартирном доме, в том числе размере предоставленной рассрочки оплаты услуг и (или) работ по капитальному ремонту общего имущества в многоквартирном доме;</w:t>
      </w:r>
    </w:p>
    <w:p w:rsidR="00A8627B" w:rsidRDefault="00A862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</w:t>
      </w:r>
      <w:proofErr w:type="gramStart"/>
      <w:r>
        <w:rPr>
          <w:rFonts w:ascii="Calibri" w:hAnsi="Calibri" w:cs="Calibri"/>
        </w:rPr>
        <w:t>размере</w:t>
      </w:r>
      <w:proofErr w:type="gramEnd"/>
      <w:r>
        <w:rPr>
          <w:rFonts w:ascii="Calibri" w:hAnsi="Calibri" w:cs="Calibri"/>
        </w:rPr>
        <w:t xml:space="preserve"> задолженности собственников помещений за оказанные услуги и (или) выполненные работы по капитальному ремонту общего имущества в многоквартирном доме.</w:t>
      </w:r>
    </w:p>
    <w:p w:rsidR="00A8627B" w:rsidRDefault="00A862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52"/>
      <w:bookmarkEnd w:id="7"/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Информация, указанная в </w:t>
      </w:r>
      <w:hyperlink w:anchor="Par48" w:history="1">
        <w:r>
          <w:rPr>
            <w:rFonts w:ascii="Calibri" w:hAnsi="Calibri" w:cs="Calibri"/>
            <w:color w:val="0000FF"/>
          </w:rPr>
          <w:t>части 2</w:t>
        </w:r>
      </w:hyperlink>
      <w:r>
        <w:rPr>
          <w:rFonts w:ascii="Calibri" w:hAnsi="Calibri" w:cs="Calibri"/>
        </w:rPr>
        <w:t xml:space="preserve"> настоящей статьи, предоставляется по запросу собственникам помещений в многоквартирном доме, а также лицу, ответственному за управление этим многоквартирным домом (товариществу собственников жилья, жилищному кооперативу или иному специализированному потребительскому кооперативу, управляющей организации), и при непосредственном управлении многоквартирным домом собственниками помещений в этом </w:t>
      </w:r>
      <w:r>
        <w:rPr>
          <w:rFonts w:ascii="Calibri" w:hAnsi="Calibri" w:cs="Calibri"/>
        </w:rPr>
        <w:lastRenderedPageBreak/>
        <w:t>многоквартирном доме, одному из собственников помещений в таком доме, имеющему право действовать от имени</w:t>
      </w:r>
      <w:proofErr w:type="gramEnd"/>
      <w:r>
        <w:rPr>
          <w:rFonts w:ascii="Calibri" w:hAnsi="Calibri" w:cs="Calibri"/>
        </w:rPr>
        <w:t xml:space="preserve"> собственников помещений в таком доме в отношениях с третьими лицами, на основании решения общего собрания собственников помещений в многоквартирном доме, осуществляющих непосредственное управление таким домом или иному лицу, имеющему полномочие, удостоверенное доверенностью, выданной в письменной форме ему всеми или большинством собственников помещений в таком доме.</w:t>
      </w:r>
    </w:p>
    <w:p w:rsidR="00A8627B" w:rsidRDefault="00A862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В предоставлении информации может быть отказано, если заявитель не относится к числу лиц, указанных в </w:t>
      </w:r>
      <w:hyperlink w:anchor="Par47" w:history="1">
        <w:r>
          <w:rPr>
            <w:rFonts w:ascii="Calibri" w:hAnsi="Calibri" w:cs="Calibri"/>
            <w:color w:val="0000FF"/>
          </w:rPr>
          <w:t>частях 1</w:t>
        </w:r>
      </w:hyperlink>
      <w:r>
        <w:rPr>
          <w:rFonts w:ascii="Calibri" w:hAnsi="Calibri" w:cs="Calibri"/>
        </w:rPr>
        <w:t xml:space="preserve"> и </w:t>
      </w:r>
      <w:hyperlink w:anchor="Par52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 настоящей статьи.</w:t>
      </w:r>
    </w:p>
    <w:p w:rsidR="00A8627B" w:rsidRDefault="00A862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Предоставление сведений, перечисленных в </w:t>
      </w:r>
      <w:hyperlink w:anchor="Par47" w:history="1">
        <w:r>
          <w:rPr>
            <w:rFonts w:ascii="Calibri" w:hAnsi="Calibri" w:cs="Calibri"/>
            <w:color w:val="0000FF"/>
          </w:rPr>
          <w:t>частях 1</w:t>
        </w:r>
      </w:hyperlink>
      <w:r>
        <w:rPr>
          <w:rFonts w:ascii="Calibri" w:hAnsi="Calibri" w:cs="Calibri"/>
        </w:rPr>
        <w:t xml:space="preserve"> и </w:t>
      </w:r>
      <w:hyperlink w:anchor="Par48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 xml:space="preserve"> настоящей статьи, осуществляется одним из способов, указанных в запросе. Если способ предоставления сведений в запросе не указан, запрашиваемая информация передается любым доступным образом, позволяющим обеспечить подтверждение направления ответа заявителю.</w:t>
      </w:r>
    </w:p>
    <w:p w:rsidR="00A8627B" w:rsidRDefault="00A862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При предоставлении владельцем специального счета сведений в виде бумажного документа такой документ подписывается владельцем специального счета и заверяется оттиском печати данного юридического лица.</w:t>
      </w:r>
    </w:p>
    <w:p w:rsidR="00A8627B" w:rsidRDefault="00A862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предоставлении региональным оператором сведений в виде бумажного документа такой документ изготовляется на бланке регионального оператора и подписывается уполномоченным лицом регионального оператора.</w:t>
      </w:r>
    </w:p>
    <w:p w:rsidR="00A8627B" w:rsidRDefault="00A862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Днем предоставления заявителю сведений в виде бумажного документа, который заявитель получает непосредственно при личном обращении, либо который направляется посредством почтового отправления, считается дата подписания такого документа, указанная в качестве его реквизита.</w:t>
      </w:r>
    </w:p>
    <w:p w:rsidR="00A8627B" w:rsidRDefault="00A862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Днем предоставления заявителю сведений в виде электронного документа считается дата отправки электронного документа, указанная в реквизитах соответствующего электронного сообщения.</w:t>
      </w:r>
    </w:p>
    <w:p w:rsidR="00A8627B" w:rsidRDefault="00A862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в запросе указан адрес электронной почты заявителя и содержится просьба о предоставлении сведений посредством почтового отправления, ему на адрес электронной почты направляется электронное сообщение с номером почтового отправления.</w:t>
      </w:r>
    </w:p>
    <w:p w:rsidR="00A8627B" w:rsidRDefault="00A862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Сведения, предоставленные на основании запроса, независимо от способа предоставления являются актуальными (действительными) на дату получения запроса.</w:t>
      </w:r>
    </w:p>
    <w:p w:rsidR="00A8627B" w:rsidRDefault="00A862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8627B" w:rsidRDefault="00A862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8" w:name="Par62"/>
      <w:bookmarkEnd w:id="8"/>
      <w:r>
        <w:rPr>
          <w:rFonts w:ascii="Calibri" w:hAnsi="Calibri" w:cs="Calibri"/>
        </w:rPr>
        <w:t>Статья 4. Порядок и сроки предоставления владельцем специального счета, региональным оператором сведений о многоквартирных домах</w:t>
      </w:r>
    </w:p>
    <w:p w:rsidR="00A8627B" w:rsidRDefault="00A862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8627B" w:rsidRDefault="00A862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64"/>
      <w:bookmarkEnd w:id="9"/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ремонта, подписанное председателем товарищества собственников жилья, жилищного или иного специализированного потребительского кооператива и заверенное оттиском печати данного юридического лица, с приложением заверенной копии протокола общего собрания собственников</w:t>
      </w:r>
      <w:proofErr w:type="gramEnd"/>
      <w:r>
        <w:rPr>
          <w:rFonts w:ascii="Calibri" w:hAnsi="Calibri" w:cs="Calibri"/>
        </w:rPr>
        <w:t xml:space="preserve"> помещений в этом многоквартирном доме о принятии решений, предусмотренных Жилищным </w:t>
      </w:r>
      <w:hyperlink r:id="rId10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Федерации, справки банка об открытии специального счета.</w:t>
      </w:r>
    </w:p>
    <w:p w:rsidR="00A8627B" w:rsidRDefault="00A862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уведомления устанавливается органом государственного жилищного надзора.</w:t>
      </w:r>
    </w:p>
    <w:p w:rsidR="00A8627B" w:rsidRDefault="00A862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Владелец специального счета обязан ежегодно, в срок не позднее 1 февраля года, следующего за отчетным, представлять в орган государственного жилищного надзора сведения о размере остатка средств на специальном счете.</w:t>
      </w:r>
      <w:proofErr w:type="gramEnd"/>
      <w:r>
        <w:rPr>
          <w:rFonts w:ascii="Calibri" w:hAnsi="Calibri" w:cs="Calibri"/>
        </w:rPr>
        <w:t xml:space="preserve"> Владелец специального счета также обязан ежемесячно, в срок до 25 числа месяца, следующего за расчетным периодом, представлять в орган государственного жилищного надзора сведения о поступлении взносов на капитальный ремонт от собственников помещений в многоквартирном доме.</w:t>
      </w:r>
    </w:p>
    <w:p w:rsidR="00A8627B" w:rsidRDefault="00A862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подписываются председателем товарищества собственников жилья, жилищного или иного специализированного потребительского кооператива, являющегося владельцем специального счета, и заверяются оттиском печати данного юридического лица.</w:t>
      </w:r>
    </w:p>
    <w:p w:rsidR="00A8627B" w:rsidRDefault="00A862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Региональный оператор обязан ежегодно, в срок не позднее 1 февраля года, следующего за отчетным, представлять в орган государственного жилищного надзора сведения о многоквартирных домах, собственники помещений в которых формируют фонды капитального ремонта на счетах регионального оператора.</w:t>
      </w:r>
      <w:proofErr w:type="gramEnd"/>
    </w:p>
    <w:p w:rsidR="00A8627B" w:rsidRDefault="00A862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Региональный оператор также обязан ежемесячно, в срок до 25 числа месяца, следующего за месяцем начисления взноса на капитальный ремонт региональным оператором, представлять в орган государственного жилищного надзора сведения о поступлении взносов на капитальный ремонт от собственников помещений в таких многоквартирных домах.</w:t>
      </w:r>
    </w:p>
    <w:p w:rsidR="00A8627B" w:rsidRDefault="00A862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70"/>
      <w:bookmarkEnd w:id="10"/>
      <w:r>
        <w:rPr>
          <w:rFonts w:ascii="Calibri" w:hAnsi="Calibri" w:cs="Calibri"/>
        </w:rPr>
        <w:t xml:space="preserve">4. Сведения о поступлении взносов на капитальный ремонт от собственников помещений в </w:t>
      </w:r>
      <w:r>
        <w:rPr>
          <w:rFonts w:ascii="Calibri" w:hAnsi="Calibri" w:cs="Calibri"/>
        </w:rPr>
        <w:lastRenderedPageBreak/>
        <w:t>многоквартирном доме, предоставляемые в орган государственного жилищного надзора, должны содержать почтовые адреса многоквартирных домов, сведения о собственниках помещений в многоквартирном доме и размере общей площади принадлежащих им помещений в многоквартирном доме, виде собственности.</w:t>
      </w:r>
    </w:p>
    <w:p w:rsidR="00A8627B" w:rsidRDefault="00A862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подписываются руководителем исполнительного органа регионального оператора и скрепляются оттиском его печати. Указанные сведения могут также предоставляться в электронном виде, подписанные электронной подписью.</w:t>
      </w:r>
    </w:p>
    <w:p w:rsidR="00A8627B" w:rsidRDefault="00A862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Орган государственного жилищного надзора ведет реестр уведомлений, указанных в </w:t>
      </w:r>
      <w:hyperlink w:anchor="Par64" w:history="1">
        <w:r>
          <w:rPr>
            <w:rFonts w:ascii="Calibri" w:hAnsi="Calibri" w:cs="Calibri"/>
            <w:color w:val="0000FF"/>
          </w:rPr>
          <w:t>части 1</w:t>
        </w:r>
      </w:hyperlink>
      <w:r>
        <w:rPr>
          <w:rFonts w:ascii="Calibri" w:hAnsi="Calibri" w:cs="Calibri"/>
        </w:rPr>
        <w:t xml:space="preserve"> настоящей статьи, реестр специальных счетов, информирует орган местного самоуправления и регионального оператора о многоквартирных домах, собственники помещений в которых не выбрали способ формирования фондов капитального ремонта и (или) не реализовали его.</w:t>
      </w:r>
    </w:p>
    <w:p w:rsidR="00A8627B" w:rsidRDefault="00A862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Ведение указанных реестров осуществляется органом государственного жилищного надзора в электронной форме. Информирование органа местного самоуправления и регионального оператора в соответствии с </w:t>
      </w:r>
      <w:hyperlink w:anchor="Par70" w:history="1">
        <w:r>
          <w:rPr>
            <w:rFonts w:ascii="Calibri" w:hAnsi="Calibri" w:cs="Calibri"/>
            <w:color w:val="0000FF"/>
          </w:rPr>
          <w:t>частью 4</w:t>
        </w:r>
      </w:hyperlink>
      <w:r>
        <w:rPr>
          <w:rFonts w:ascii="Calibri" w:hAnsi="Calibri" w:cs="Calibri"/>
        </w:rPr>
        <w:t xml:space="preserve"> настоящей статьи осуществляется не реже одного раза в шесть месяцев или при поступлении соответствующего запроса от органа местного самоуправления и (или) регионального оператора. Ответ на запрос направляется в течение десяти дней </w:t>
      </w:r>
      <w:proofErr w:type="gramStart"/>
      <w:r>
        <w:rPr>
          <w:rFonts w:ascii="Calibri" w:hAnsi="Calibri" w:cs="Calibri"/>
        </w:rPr>
        <w:t>с даты</w:t>
      </w:r>
      <w:proofErr w:type="gramEnd"/>
      <w:r>
        <w:rPr>
          <w:rFonts w:ascii="Calibri" w:hAnsi="Calibri" w:cs="Calibri"/>
        </w:rPr>
        <w:t xml:space="preserve"> его поступления в орган государственного жилищного надзора.</w:t>
      </w:r>
    </w:p>
    <w:p w:rsidR="00A8627B" w:rsidRDefault="00A862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8627B" w:rsidRDefault="00A862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1" w:name="Par75"/>
      <w:bookmarkEnd w:id="11"/>
      <w:r>
        <w:rPr>
          <w:rFonts w:ascii="Calibri" w:hAnsi="Calibri" w:cs="Calibri"/>
        </w:rPr>
        <w:t>Статья 5. Передача информации при изменении способа формирования фонда капитального ремонта</w:t>
      </w:r>
    </w:p>
    <w:p w:rsidR="00A8627B" w:rsidRDefault="00A862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8627B" w:rsidRDefault="00A862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 случае принятия собственниками помещений в многоквартирном доме решения об изменении способа формирования фонда капитального ремонта владелец специального счета или региональный оператор обязаны перечислить средства фонда капитального ремонта, и одновременно с этим передать информацию по размеру обязательств каждого собственника помещений в соответствующем доме с указанием суммы имеющейся задолженности собственников помещений в многоквартирном доме и периода такой задолженности с соблюдением законодательства</w:t>
      </w:r>
      <w:proofErr w:type="gramEnd"/>
      <w:r>
        <w:rPr>
          <w:rFonts w:ascii="Calibri" w:hAnsi="Calibri" w:cs="Calibri"/>
        </w:rPr>
        <w:t xml:space="preserve"> о защите персональных данных.</w:t>
      </w:r>
    </w:p>
    <w:p w:rsidR="00A8627B" w:rsidRDefault="00A862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8627B" w:rsidRDefault="00A862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2" w:name="Par79"/>
      <w:bookmarkEnd w:id="12"/>
      <w:r>
        <w:rPr>
          <w:rFonts w:ascii="Calibri" w:hAnsi="Calibri" w:cs="Calibri"/>
        </w:rPr>
        <w:t>Статья 6. Порядок финансирования региональным оператором капитального ремонта общего имущества в многоквартирных домах</w:t>
      </w:r>
    </w:p>
    <w:p w:rsidR="00A8627B" w:rsidRDefault="00A862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8627B" w:rsidRDefault="00A862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Средства, полученные региональным оператором от собственников помещений в одних многоквартирных домах, формирующих фонды капитального ремонта на счете, счетах регионального оператора, могут быть использованы на возвратной основе для финансирования капитального ремонта общего имущества в других многоквартирных домах, собственники помещений в которых также формируют фонды капитального ремонта на счете, счетах регионального оператора.</w:t>
      </w:r>
      <w:proofErr w:type="gramEnd"/>
    </w:p>
    <w:p w:rsidR="00A8627B" w:rsidRDefault="00A862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Региональный оператор организует ведение учета использования указанных средств, а также возврата средств от собственников помещений в многоквартирном доме, на финансирование ремонта которого были использованы средства, формирующие фонд капитального ремонта других многоквартирных домов.</w:t>
      </w:r>
    </w:p>
    <w:p w:rsidR="00A8627B" w:rsidRDefault="00A862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8627B" w:rsidRDefault="00A862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3" w:name="Par84"/>
      <w:bookmarkEnd w:id="13"/>
      <w:r>
        <w:rPr>
          <w:rFonts w:ascii="Calibri" w:hAnsi="Calibri" w:cs="Calibri"/>
        </w:rPr>
        <w:t>Статья 7. Порядок зачета стоимости ранее проведенных отдельных работ по капитальному ремонту общего имущества многоквартирного дома</w:t>
      </w:r>
    </w:p>
    <w:p w:rsidR="00A8627B" w:rsidRDefault="00A862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8627B" w:rsidRDefault="00A862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выполнены отдельные работы по капитальному ремонту общего имущества в данном многоквартирном доме, предусмотренные региональной программой капитального ремонта, оплата этих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общего имущества в многоквартирном доме повторное выполнение этих работ в срок, установленный региональной программой капитального ремонта, не требуется, средства в размере, равном стоимости этих работ, но не свыше чем размер предельной стоимости этих работ, засчитываются в счет исполнения на будущий период обязательств по уплате взносов на капитальный ремонт собственниками помещений в многоквартирных домах, формирующих фонды капитального ремонта на счете, счетах</w:t>
      </w:r>
      <w:proofErr w:type="gramEnd"/>
      <w:r>
        <w:rPr>
          <w:rFonts w:ascii="Calibri" w:hAnsi="Calibri" w:cs="Calibri"/>
        </w:rPr>
        <w:t xml:space="preserve"> регионального оператора.</w:t>
      </w:r>
    </w:p>
    <w:p w:rsidR="00A8627B" w:rsidRDefault="00A862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Зачет средств осуществляется региональным оператором после окончания оказания услуг и (или) выполнения работ по капитальному ремонту общего имущества многоквартирного дома и внесения полной оплаты таких услуг и (или) работ подрядной организации.</w:t>
      </w:r>
    </w:p>
    <w:p w:rsidR="00A8627B" w:rsidRDefault="00A862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88"/>
      <w:bookmarkEnd w:id="14"/>
      <w:r>
        <w:rPr>
          <w:rFonts w:ascii="Calibri" w:hAnsi="Calibri" w:cs="Calibri"/>
        </w:rPr>
        <w:lastRenderedPageBreak/>
        <w:t xml:space="preserve">3. Подтверждением оказания услуг и (или) выполнения работ по капитальному ремонту общего имущества многоквартирного дома и внесения полной оплаты таких услуг и (или) работ является акт приемки либо в иной документ, удостоверяющий приемку, в соответствии с требованиями </w:t>
      </w:r>
      <w:hyperlink r:id="rId11" w:history="1">
        <w:r>
          <w:rPr>
            <w:rFonts w:ascii="Calibri" w:hAnsi="Calibri" w:cs="Calibri"/>
            <w:color w:val="0000FF"/>
          </w:rPr>
          <w:t>статьи 720</w:t>
        </w:r>
      </w:hyperlink>
      <w:r>
        <w:rPr>
          <w:rFonts w:ascii="Calibri" w:hAnsi="Calibri" w:cs="Calibri"/>
        </w:rPr>
        <w:t xml:space="preserve"> Гражданского кодекса Российской Федерации, и документы, подтверждающие оплату подрядной организации. Указанные документы представляются региональному оператору лицом, осуществляющим управление таким многоквартирным домом, или лицом, уполномоченным на совершение таких действий решением общего собрания собственников помещений в многоквартирном доме.</w:t>
      </w:r>
    </w:p>
    <w:p w:rsidR="00A8627B" w:rsidRDefault="00A862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Региональный оператор осуществляет проверку представленных документов в течение одного месяца с даты их поступления и принимает решение об осуществлении зачета или об отказе в осуществлении зачета, о котором уведомляет собственников помещений в многоквартирном доме в течение 10 дней </w:t>
      </w:r>
      <w:proofErr w:type="gramStart"/>
      <w:r>
        <w:rPr>
          <w:rFonts w:ascii="Calibri" w:hAnsi="Calibri" w:cs="Calibri"/>
        </w:rPr>
        <w:t>с даты принятия</w:t>
      </w:r>
      <w:proofErr w:type="gramEnd"/>
      <w:r>
        <w:rPr>
          <w:rFonts w:ascii="Calibri" w:hAnsi="Calibri" w:cs="Calibri"/>
        </w:rPr>
        <w:t xml:space="preserve"> соответствующего решения.</w:t>
      </w:r>
    </w:p>
    <w:p w:rsidR="00A8627B" w:rsidRDefault="00A862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Региональный оператор отказывает в осуществлении зачета в случае, если:</w:t>
      </w:r>
    </w:p>
    <w:p w:rsidR="00A8627B" w:rsidRDefault="00A862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выполненные отдельные работы по капитальному ремонту общего имущества в данном многоквартирном доме, не были предусмотрены региональной программой капитального ремонта;</w:t>
      </w:r>
    </w:p>
    <w:p w:rsidR="00A8627B" w:rsidRDefault="00A862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2) оплата выполненных отдельных работ по капитальному ремонту общего имущества в многоквартирном доме была осуществлена с использованием бюджетных средств и средств регионального оператора;</w:t>
      </w:r>
      <w:proofErr w:type="gramEnd"/>
    </w:p>
    <w:p w:rsidR="00A8627B" w:rsidRDefault="00A862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в порядке </w:t>
      </w:r>
      <w:proofErr w:type="gramStart"/>
      <w:r>
        <w:rPr>
          <w:rFonts w:ascii="Calibri" w:hAnsi="Calibri" w:cs="Calibri"/>
        </w:rPr>
        <w:t>установления необходимости проведения капитального ремонта общего имущества</w:t>
      </w:r>
      <w:proofErr w:type="gramEnd"/>
      <w:r>
        <w:rPr>
          <w:rFonts w:ascii="Calibri" w:hAnsi="Calibri" w:cs="Calibri"/>
        </w:rPr>
        <w:t xml:space="preserve"> в многоквартирном доме требуется повторное проведение работ, которые предъявлены к зачету, в срок, установленный региональной программой капитального ремонта;</w:t>
      </w:r>
    </w:p>
    <w:p w:rsidR="00A8627B" w:rsidRDefault="00A862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не представлены документы, указанные в </w:t>
      </w:r>
      <w:hyperlink w:anchor="Par88" w:history="1">
        <w:r>
          <w:rPr>
            <w:rFonts w:ascii="Calibri" w:hAnsi="Calibri" w:cs="Calibri"/>
            <w:color w:val="0000FF"/>
          </w:rPr>
          <w:t>части 3</w:t>
        </w:r>
      </w:hyperlink>
      <w:r>
        <w:rPr>
          <w:rFonts w:ascii="Calibri" w:hAnsi="Calibri" w:cs="Calibri"/>
        </w:rPr>
        <w:t xml:space="preserve"> настоящей статьи.</w:t>
      </w:r>
    </w:p>
    <w:p w:rsidR="00A8627B" w:rsidRDefault="00A862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8627B" w:rsidRDefault="00A862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5" w:name="Par96"/>
      <w:bookmarkEnd w:id="15"/>
      <w:r>
        <w:rPr>
          <w:rFonts w:ascii="Calibri" w:hAnsi="Calibri" w:cs="Calibri"/>
        </w:rPr>
        <w:t xml:space="preserve">Статья 8. Порядок осуществления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целевым расходованием денежных средств, сформированных за счет взносов на капитальный ремонт</w:t>
      </w:r>
    </w:p>
    <w:p w:rsidR="00A8627B" w:rsidRDefault="00A862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8627B" w:rsidRDefault="00A862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Предметом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целевым расходованием денежных средств, сформированных за счет взносов на капитальный ремонт, является проверка обоснованности расходов фонда капитального ремонта, соответствия указанных расходов целям и задачам региональной программы капитального ремонта общего имущества в многоквартирных домах.</w:t>
      </w:r>
    </w:p>
    <w:p w:rsidR="00A8627B" w:rsidRDefault="00A862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Региональный оператор, владелец специального счета ежеквартально не позднее 25 числа месяца, следующего за последним месяцем отчетного квартала, направляет отчет о целевом использовании денежных средств, сформированных за счет взносов на капитальный ремонт, в орган Государственного жилищного надзора и орган, осуществляющий функции и полномочия учредителя регионального оператора.</w:t>
      </w:r>
    </w:p>
    <w:p w:rsidR="00A8627B" w:rsidRDefault="00A862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8627B" w:rsidRDefault="00A862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6" w:name="Par101"/>
      <w:bookmarkEnd w:id="16"/>
      <w:r>
        <w:rPr>
          <w:rFonts w:ascii="Calibri" w:hAnsi="Calibri" w:cs="Calibri"/>
        </w:rPr>
        <w:t>Статья 9. Меры государственной поддержки, муниципальной поддержки капитального ремонта</w:t>
      </w:r>
    </w:p>
    <w:p w:rsidR="00A8627B" w:rsidRDefault="00A862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8627B" w:rsidRDefault="00A862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Финансирование работ по капитальному ремонту общего имущества в многоквартирных домах может осуществляться с применением мер финансовой поддержки, предоставляемой товариществам собственников жилья, жилищным, жилищно-строительным кооперативам или иным специализированным потребительским кооперативам, управляющим организациям, региональному оператору за счет средств федерального бюджета, средств бюджета Владимирской области, местного бюджета в порядке и на условиях, которые предусмотрены соответственно федеральными законами, законами Владимирской области и иными нормативными</w:t>
      </w:r>
      <w:proofErr w:type="gramEnd"/>
      <w:r>
        <w:rPr>
          <w:rFonts w:ascii="Calibri" w:hAnsi="Calibri" w:cs="Calibri"/>
        </w:rPr>
        <w:t xml:space="preserve"> правовыми актами Владимирской области, муниципальными правовыми актами (далее - государственная поддержка, муниципальная поддержка капитального ремонта).</w:t>
      </w:r>
    </w:p>
    <w:p w:rsidR="00A8627B" w:rsidRDefault="00A862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Меры государственной поддержки, муниципальной поддержки капитального ремонта в рамках реализации региональной программы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ремонта.</w:t>
      </w:r>
      <w:proofErr w:type="gramEnd"/>
    </w:p>
    <w:p w:rsidR="00A8627B" w:rsidRDefault="00A862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8627B" w:rsidRDefault="00A862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7" w:name="Par106"/>
      <w:bookmarkEnd w:id="17"/>
      <w:r>
        <w:rPr>
          <w:rFonts w:ascii="Calibri" w:hAnsi="Calibri" w:cs="Calibri"/>
        </w:rPr>
        <w:t>Статья 10. Региональная программа капитального ремонта</w:t>
      </w:r>
    </w:p>
    <w:p w:rsidR="00A8627B" w:rsidRDefault="00A862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8627B" w:rsidRDefault="00A862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Региональная программа капитального ремонта (далее - региональная программа) утверждается постановлением Губернатора области в целях планирования и организации проведения капитального ремонта общего имущества в многоквартирных домах, планирования предоставления государственной поддержки, муниципальной поддержки.</w:t>
      </w:r>
    </w:p>
    <w:p w:rsidR="00A8627B" w:rsidRDefault="00A862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Региональная программа формируется на срок 30 лет, необходимый для проведения капитального ремонта общего имущества во всех многоквартирных домах, расположенных на </w:t>
      </w:r>
      <w:r>
        <w:rPr>
          <w:rFonts w:ascii="Calibri" w:hAnsi="Calibri" w:cs="Calibri"/>
        </w:rPr>
        <w:lastRenderedPageBreak/>
        <w:t>территории Владимирской области, и включает в себя:</w:t>
      </w:r>
    </w:p>
    <w:p w:rsidR="00A8627B" w:rsidRDefault="00A862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перечень всех многоквартирных домов, расположенных на территории Владимирской области, за исключением многоквартирных домов, признанных в установленном порядке, аварийными и подлежащими сносу;</w:t>
      </w:r>
    </w:p>
    <w:p w:rsidR="00A8627B" w:rsidRDefault="00A862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перечень услуг и (или) работ по капитальному ремонту общего имущества в каждом многоквартирном доме, включенном в региональную программу;</w:t>
      </w:r>
    </w:p>
    <w:p w:rsidR="00A8627B" w:rsidRDefault="00A862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плановый год начала проведения капитального ремонта общего имущества в каждом многоквартирном доме, включенном в региональную программу.</w:t>
      </w:r>
    </w:p>
    <w:p w:rsidR="00A8627B" w:rsidRDefault="00A862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В целях реализации региональной программы капитального ремонта, конкретизации сроков проведения капитального ремонта общего имущества в многоквартирных домах, уточнения планируемых видов услуг и (или) работ по капитальному ремонту общего имущества в многоквартирных домах, определения видов и объема государственной поддержки, муниципальной поддержки капитального ремонта постановлением Губернатора области, нормативно-правовым актом органа местного самоуправления утверждаются краткосрочные (сроком до трех лет) планы реализации региональной программы</w:t>
      </w:r>
      <w:proofErr w:type="gramEnd"/>
      <w:r>
        <w:rPr>
          <w:rFonts w:ascii="Calibri" w:hAnsi="Calibri" w:cs="Calibri"/>
        </w:rPr>
        <w:t xml:space="preserve"> капитального ремонта в порядке, установленном постановлением Губернатора области.</w:t>
      </w:r>
    </w:p>
    <w:p w:rsidR="00A8627B" w:rsidRDefault="00A862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8627B" w:rsidRDefault="00A862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8" w:name="Par115"/>
      <w:bookmarkEnd w:id="18"/>
      <w:r>
        <w:rPr>
          <w:rFonts w:ascii="Calibri" w:hAnsi="Calibri" w:cs="Calibri"/>
        </w:rPr>
        <w:t>Статья 11. Порядок разработки и утверждения региональной программы</w:t>
      </w:r>
    </w:p>
    <w:p w:rsidR="00A8627B" w:rsidRDefault="00A862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8627B" w:rsidRDefault="00A862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Для формирования региональной программы капитального ремонта органы местного самоуправления Владимирской области в течение одного месяца </w:t>
      </w:r>
      <w:proofErr w:type="gramStart"/>
      <w:r>
        <w:rPr>
          <w:rFonts w:ascii="Calibri" w:hAnsi="Calibri" w:cs="Calibri"/>
        </w:rPr>
        <w:t>с даты вступления</w:t>
      </w:r>
      <w:proofErr w:type="gramEnd"/>
      <w:r>
        <w:rPr>
          <w:rFonts w:ascii="Calibri" w:hAnsi="Calibri" w:cs="Calibri"/>
        </w:rPr>
        <w:t xml:space="preserve"> в силу настоящего Закона представляют информацию о многоквартирных домах, расположенных на территории соответствующего муниципального образования, по форме, размещенной на сайте </w:t>
      </w:r>
      <w:proofErr w:type="spellStart"/>
      <w:r>
        <w:rPr>
          <w:rFonts w:ascii="Calibri" w:hAnsi="Calibri" w:cs="Calibri"/>
        </w:rPr>
        <w:t>www.reformagkh.ru</w:t>
      </w:r>
      <w:proofErr w:type="spellEnd"/>
      <w:r>
        <w:rPr>
          <w:rFonts w:ascii="Calibri" w:hAnsi="Calibri" w:cs="Calibri"/>
        </w:rPr>
        <w:t xml:space="preserve"> в информационно-телекоммуникационной сети "Интернет".</w:t>
      </w:r>
    </w:p>
    <w:p w:rsidR="00A8627B" w:rsidRDefault="00A862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Анализ и обработка указанной в настоящей статье информации производится региональным оператором.</w:t>
      </w:r>
    </w:p>
    <w:p w:rsidR="00A8627B" w:rsidRDefault="00A862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9" w:name="Par119"/>
      <w:bookmarkEnd w:id="19"/>
      <w:r>
        <w:rPr>
          <w:rFonts w:ascii="Calibri" w:hAnsi="Calibri" w:cs="Calibri"/>
        </w:rPr>
        <w:t>2. Региональный оператор, на основании сведений, представленных органами местного самоуправления, формирует проект региональной программы в срок не позднее 1 декабря 2013 года и направляет для согласования в органы и структурные подразделения администрации Владимирской области. Согласованный проект региональной программы капитального ремонта передается для утверждения Губернатору области не позднее 20 декабря 2013 года.</w:t>
      </w:r>
    </w:p>
    <w:p w:rsidR="00A8627B" w:rsidRDefault="00A862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В целях актуализации региональной программы лица, осуществляющие управление многоквартирными домами, ежегодно не позднее 31 марта направляют свои предложения в органы местного самоуправления, которые обобщают полученные сведения, дополняют с учетом положений </w:t>
      </w:r>
      <w:hyperlink w:anchor="Par119" w:history="1">
        <w:r>
          <w:rPr>
            <w:rFonts w:ascii="Calibri" w:hAnsi="Calibri" w:cs="Calibri"/>
            <w:color w:val="0000FF"/>
          </w:rPr>
          <w:t>части 2</w:t>
        </w:r>
      </w:hyperlink>
      <w:r>
        <w:rPr>
          <w:rFonts w:ascii="Calibri" w:hAnsi="Calibri" w:cs="Calibri"/>
        </w:rPr>
        <w:t xml:space="preserve"> настоящей статьи и направляют региональному оператору не позднее 31 мая каждого года.</w:t>
      </w:r>
    </w:p>
    <w:p w:rsidR="00A8627B" w:rsidRDefault="00A862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Региональный оператор рассматривает поступившие предложения и вносит необходимые изменения в региональную программу капитального ремонта, за исключением изменений, указанных в </w:t>
      </w:r>
      <w:hyperlink r:id="rId12" w:history="1">
        <w:r>
          <w:rPr>
            <w:rFonts w:ascii="Calibri" w:hAnsi="Calibri" w:cs="Calibri"/>
            <w:color w:val="0000FF"/>
          </w:rPr>
          <w:t>части 4 статьи 168</w:t>
        </w:r>
      </w:hyperlink>
      <w:r>
        <w:rPr>
          <w:rFonts w:ascii="Calibri" w:hAnsi="Calibri" w:cs="Calibri"/>
        </w:rPr>
        <w:t xml:space="preserve"> Жилищного кодекса Российской Федерации.</w:t>
      </w:r>
    </w:p>
    <w:p w:rsidR="00A8627B" w:rsidRDefault="00A862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Изменения и дополнения в региональную программу вносятся ежегодно и утверждаются постановлением Губернатора области не позднее 1 октября.</w:t>
      </w:r>
    </w:p>
    <w:p w:rsidR="00A8627B" w:rsidRDefault="00A862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Основаниями для актуализации региональной программы капитального ремонта могут являться:</w:t>
      </w:r>
    </w:p>
    <w:p w:rsidR="00A8627B" w:rsidRDefault="00A862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исключение или включение многоквартирных домов, подлежащих исключению (включению) в региональную программу капитального ремонта;</w:t>
      </w:r>
    </w:p>
    <w:p w:rsidR="00A8627B" w:rsidRDefault="00A862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изменение перечня работ по капитальному ремонту общего имущества в многоквартирных домах, включенных в региональную программу капитального ремонта;</w:t>
      </w:r>
    </w:p>
    <w:p w:rsidR="00A8627B" w:rsidRDefault="00A862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изменение сроков проведения капитального ремонта общего имущества в многоквартирных домах, включенных в региональную программу капитального ремонта.</w:t>
      </w:r>
    </w:p>
    <w:p w:rsidR="00A8627B" w:rsidRDefault="00A862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8627B" w:rsidRDefault="00A862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0" w:name="Par128"/>
      <w:bookmarkEnd w:id="20"/>
      <w:r>
        <w:rPr>
          <w:rFonts w:ascii="Calibri" w:hAnsi="Calibri" w:cs="Calibri"/>
        </w:rPr>
        <w:t>Статья 12. Критерии определения в региональной программе очередности проведения капитального ремонта общего имущества в многоквартирных домах</w:t>
      </w:r>
    </w:p>
    <w:p w:rsidR="00A8627B" w:rsidRDefault="00A862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8627B" w:rsidRDefault="00A862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Очередность осуществления капитального ремонта общего имущества в многоквартирных домах определяется на основании сведений технических (кадастровых) паспортов многоквартирных домов с учетом положений Жилищного </w:t>
      </w:r>
      <w:hyperlink r:id="rId13" w:history="1">
        <w:r>
          <w:rPr>
            <w:rFonts w:ascii="Calibri" w:hAnsi="Calibri" w:cs="Calibri"/>
            <w:color w:val="0000FF"/>
          </w:rPr>
          <w:t>кодекса</w:t>
        </w:r>
      </w:hyperlink>
      <w:r>
        <w:rPr>
          <w:rFonts w:ascii="Calibri" w:hAnsi="Calibri" w:cs="Calibri"/>
        </w:rPr>
        <w:t xml:space="preserve"> Российской Федерации и в соответствии критериями, установленными </w:t>
      </w:r>
      <w:hyperlink w:anchor="Par131" w:history="1">
        <w:r>
          <w:rPr>
            <w:rFonts w:ascii="Calibri" w:hAnsi="Calibri" w:cs="Calibri"/>
            <w:color w:val="0000FF"/>
          </w:rPr>
          <w:t>частью 2</w:t>
        </w:r>
      </w:hyperlink>
      <w:r>
        <w:rPr>
          <w:rFonts w:ascii="Calibri" w:hAnsi="Calibri" w:cs="Calibri"/>
        </w:rPr>
        <w:t xml:space="preserve"> настоящей статьи.</w:t>
      </w:r>
    </w:p>
    <w:p w:rsidR="00A8627B" w:rsidRDefault="00A862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1" w:name="Par131"/>
      <w:bookmarkEnd w:id="21"/>
      <w:r>
        <w:rPr>
          <w:rFonts w:ascii="Calibri" w:hAnsi="Calibri" w:cs="Calibri"/>
        </w:rPr>
        <w:t>2. Определение очередности проведения капитального ремонта общего имущества в многоквартирных домах для целей формирования и актуализации региональной программы капитального ремонта осуществляется исходя из следующих критериев:</w:t>
      </w:r>
    </w:p>
    <w:p w:rsidR="00A8627B" w:rsidRDefault="00A862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год ввода в эксплуатацию многоквартирного дома;</w:t>
      </w:r>
    </w:p>
    <w:p w:rsidR="00A8627B" w:rsidRDefault="00A862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2) дата последнего проведения капитального ремонта многоквартирного дома;</w:t>
      </w:r>
    </w:p>
    <w:p w:rsidR="00A8627B" w:rsidRDefault="00A862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полнота поступлений взносов на капитальный ремонт собственников помещений в многоквартирном доме.</w:t>
      </w:r>
    </w:p>
    <w:p w:rsidR="00A8627B" w:rsidRDefault="00A862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8627B" w:rsidRDefault="00A862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2" w:name="Par136"/>
      <w:bookmarkEnd w:id="22"/>
      <w:r>
        <w:rPr>
          <w:rFonts w:ascii="Calibri" w:hAnsi="Calibri" w:cs="Calibri"/>
        </w:rPr>
        <w:t>Статья 13. Порядок мониторинга технического состояния многоквартирных домов</w:t>
      </w:r>
    </w:p>
    <w:p w:rsidR="00A8627B" w:rsidRDefault="00A862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8627B" w:rsidRDefault="00A862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Мониторинг технического состояния многоквартирных домов, в целях реализации настоящего Закона осуществляется государственной жилищной инспекцией администрации Владимирской области.</w:t>
      </w:r>
    </w:p>
    <w:p w:rsidR="00A8627B" w:rsidRDefault="00A862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Лица, осуществляющие управление многоквартирными домами, а также органы местного самоуправления в отношении многоквартирных домов, находящихся в муниципальной собственности, а также в отношении многоквартирных домов, информация о которых не представлена лицами, осуществляющими управление многоквартирными домами, обязаны ежегодно направлять государственной жилищной инспекцией администрации Владимирской области информацию о результатах технического обследования многоквартирных домов.</w:t>
      </w:r>
    </w:p>
    <w:p w:rsidR="00A8627B" w:rsidRDefault="00A862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Указанная информация представляется ежегодно в срок до 15 июля по форме, утвержденной государственной жилищной инспекцией администрации Владимирской области.</w:t>
      </w:r>
    </w:p>
    <w:p w:rsidR="00A8627B" w:rsidRDefault="00A862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8627B" w:rsidRDefault="00A862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3" w:name="Par142"/>
      <w:bookmarkEnd w:id="23"/>
      <w:r>
        <w:rPr>
          <w:rFonts w:ascii="Calibri" w:hAnsi="Calibri" w:cs="Calibri"/>
        </w:rPr>
        <w:t>Статья 14. Перечень работ и (или) услуг по капитальному ремонту общего имущества в многоквартирном доме</w:t>
      </w:r>
    </w:p>
    <w:p w:rsidR="00A8627B" w:rsidRDefault="00A862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8627B" w:rsidRDefault="00A862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4" w:name="Par144"/>
      <w:bookmarkEnd w:id="24"/>
      <w:r>
        <w:rPr>
          <w:rFonts w:ascii="Calibri" w:hAnsi="Calibri" w:cs="Calibri"/>
        </w:rPr>
        <w:t>1. Перечень услуг и (или) работ по капитальному ремонту общего имущества в многоквартирном доме, оказание и (или) выполнение которых финансируются за счет средств фонда капитального ремонта, сформированного исходя из минимального размера взноса, установленного в соответствии с настоящим Законом, включает в себя:</w:t>
      </w:r>
    </w:p>
    <w:p w:rsidR="00A8627B" w:rsidRDefault="00A862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ремонт внутридомовых инженерных систем </w:t>
      </w:r>
      <w:proofErr w:type="spellStart"/>
      <w:r>
        <w:rPr>
          <w:rFonts w:ascii="Calibri" w:hAnsi="Calibri" w:cs="Calibri"/>
        </w:rPr>
        <w:t>электро</w:t>
      </w:r>
      <w:proofErr w:type="spellEnd"/>
      <w:r>
        <w:rPr>
          <w:rFonts w:ascii="Calibri" w:hAnsi="Calibri" w:cs="Calibri"/>
        </w:rPr>
        <w:t>-, тепл</w:t>
      </w:r>
      <w:proofErr w:type="gramStart"/>
      <w:r>
        <w:rPr>
          <w:rFonts w:ascii="Calibri" w:hAnsi="Calibri" w:cs="Calibri"/>
        </w:rPr>
        <w:t>о-</w:t>
      </w:r>
      <w:proofErr w:type="gram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газо</w:t>
      </w:r>
      <w:proofErr w:type="spellEnd"/>
      <w:r>
        <w:rPr>
          <w:rFonts w:ascii="Calibri" w:hAnsi="Calibri" w:cs="Calibri"/>
        </w:rPr>
        <w:t>-, водоснабжения, водоотведения;</w:t>
      </w:r>
    </w:p>
    <w:p w:rsidR="00A8627B" w:rsidRDefault="00A862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ремонт или замену лифтового оборудования, признанного непригодным для эксплуатации, ремонт лифтовых шахт;</w:t>
      </w:r>
    </w:p>
    <w:p w:rsidR="00A8627B" w:rsidRDefault="00A862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ремонт крыши, в том числе переустройство невентилируемой крыши на вентилируемую крышу, устройство выходов на кровлю;</w:t>
      </w:r>
    </w:p>
    <w:p w:rsidR="00A8627B" w:rsidRDefault="00A862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ремонт подвальных помещений, относящихся к общему имуществу в многоквартирном доме;</w:t>
      </w:r>
    </w:p>
    <w:p w:rsidR="00A8627B" w:rsidRDefault="00A862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утепление и ремонт фасада;</w:t>
      </w:r>
    </w:p>
    <w:p w:rsidR="00A8627B" w:rsidRDefault="00A862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установку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газа);</w:t>
      </w:r>
    </w:p>
    <w:p w:rsidR="00A8627B" w:rsidRDefault="00A862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ремонт фундамента многоквартирного дома;</w:t>
      </w:r>
    </w:p>
    <w:p w:rsidR="00A8627B" w:rsidRDefault="00A862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разработку проектной документации для видов работ по капитальному ремонту, входящих в перечень работ и услуг по капитальному ремонту, утвержденный настоящей статьей, для которых подготовка проектной документации необходима в соответствии с законодательством о градостроительной деятельности;</w:t>
      </w:r>
    </w:p>
    <w:p w:rsidR="00A8627B" w:rsidRDefault="00A862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строительный контроль для указанных в настоящей статье видов услуг и (или) работ по капитальному ремонту общего имущества в многоквартирном доме в целях обеспечения их надлежащего качества.</w:t>
      </w:r>
    </w:p>
    <w:p w:rsidR="00A8627B" w:rsidRDefault="00A862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В случае принятия собственниками помещений в многоквартирном доме решения об установлении взноса на капитальный ремонт в размере, превышающем минимальный размер взноса на капитальный ремонт, часть фонда капитального ремонта, сформированная за счет данного превышения, по решению общего собрания собственников помещений в многоквартирном доме может использоваться на финансирование любых работ и (или) услуг по капитальному ремонту общего имущества в многоквартирном доме, помимо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предусмотренных</w:t>
      </w:r>
      <w:proofErr w:type="gramEnd"/>
      <w:r>
        <w:rPr>
          <w:rFonts w:ascii="Calibri" w:hAnsi="Calibri" w:cs="Calibri"/>
        </w:rPr>
        <w:t xml:space="preserve"> </w:t>
      </w:r>
      <w:hyperlink w:anchor="Par144" w:history="1">
        <w:r>
          <w:rPr>
            <w:rFonts w:ascii="Calibri" w:hAnsi="Calibri" w:cs="Calibri"/>
            <w:color w:val="0000FF"/>
          </w:rPr>
          <w:t>частью 1</w:t>
        </w:r>
      </w:hyperlink>
      <w:r>
        <w:rPr>
          <w:rFonts w:ascii="Calibri" w:hAnsi="Calibri" w:cs="Calibri"/>
        </w:rPr>
        <w:t xml:space="preserve"> настоящей статьи.</w:t>
      </w:r>
    </w:p>
    <w:p w:rsidR="00A8627B" w:rsidRDefault="00A862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8627B" w:rsidRDefault="00A862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5" w:name="Par156"/>
      <w:bookmarkEnd w:id="25"/>
      <w:r>
        <w:rPr>
          <w:rFonts w:ascii="Calibri" w:hAnsi="Calibri" w:cs="Calibri"/>
        </w:rPr>
        <w:t>Статья 15. Размер предельной стоимости услуг и (или) работ по капитальному ремонту общего имущества в многоквартирном доме</w:t>
      </w:r>
    </w:p>
    <w:p w:rsidR="00A8627B" w:rsidRDefault="00A862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8627B" w:rsidRDefault="00A862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Размер предельной стоимости каждого из видов услуг и (или) работ по капитальному ремонту общего имущества в многоквартирном доме, который может оплачиваться региональным оператором за счет средств фонда капитального ремонта, сформированного исходя из минимального размера взноса на капитальный ремонт, устанавливается постановлением Губернатора области и подлежит ежегодной индексации.</w:t>
      </w:r>
    </w:p>
    <w:p w:rsidR="00A8627B" w:rsidRDefault="00A862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Размер предельной стоимости услуги и (или) работы по капитальному ремонту устанавливается в </w:t>
      </w:r>
      <w:r>
        <w:rPr>
          <w:rFonts w:ascii="Calibri" w:hAnsi="Calibri" w:cs="Calibri"/>
        </w:rPr>
        <w:lastRenderedPageBreak/>
        <w:t>расчете на 1 квадратный метр общей площади помещений в многоквартирном доме.</w:t>
      </w:r>
    </w:p>
    <w:p w:rsidR="00A8627B" w:rsidRDefault="00A862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8627B" w:rsidRDefault="00A862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6" w:name="Par161"/>
      <w:bookmarkEnd w:id="26"/>
      <w:r>
        <w:rPr>
          <w:rFonts w:ascii="Calibri" w:hAnsi="Calibri" w:cs="Calibri"/>
        </w:rPr>
        <w:t>Статья 16. Порядок привлечения подрядных организаций для оказания услуг и (или) выполнения работ по капитальному ремонту общего имущества в многоквартирном доме</w:t>
      </w:r>
    </w:p>
    <w:p w:rsidR="00A8627B" w:rsidRDefault="00A862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8627B" w:rsidRDefault="00A862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7" w:name="Par163"/>
      <w:bookmarkEnd w:id="27"/>
      <w:r>
        <w:rPr>
          <w:rFonts w:ascii="Calibri" w:hAnsi="Calibri" w:cs="Calibri"/>
        </w:rPr>
        <w:t>1. Привлечение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 осуществляется на конкурсной основе в порядке, установленном постановлением Губернатора области.</w:t>
      </w:r>
    </w:p>
    <w:p w:rsidR="00A8627B" w:rsidRDefault="00A862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В случае предоставления финансовой поддержки на проведение капитального ремонта общего имущества в многоквартирных домах за счет средств бюджета субъекта Российской Федерации управляющей организации, товариществу собственников жилья, жилищному, жилищно-строительному кооперативу или иному специализированному потребительскому кооперативу, привлечение указанными лицами подрядных организаций для оказания услуг и (или) выполнения работ по капитальному ремонту общего имущества в многоквартирном доме осуществляется на конкурсной основе, в соответствии</w:t>
      </w:r>
      <w:proofErr w:type="gramEnd"/>
      <w:r>
        <w:rPr>
          <w:rFonts w:ascii="Calibri" w:hAnsi="Calibri" w:cs="Calibri"/>
        </w:rPr>
        <w:t xml:space="preserve"> с порядком, установленным Губернатором области в соответствии с </w:t>
      </w:r>
      <w:hyperlink w:anchor="Par163" w:history="1">
        <w:r>
          <w:rPr>
            <w:rFonts w:ascii="Calibri" w:hAnsi="Calibri" w:cs="Calibri"/>
            <w:color w:val="0000FF"/>
          </w:rPr>
          <w:t>частью 1</w:t>
        </w:r>
      </w:hyperlink>
      <w:r>
        <w:rPr>
          <w:rFonts w:ascii="Calibri" w:hAnsi="Calibri" w:cs="Calibri"/>
        </w:rPr>
        <w:t xml:space="preserve"> настоящей статьи.</w:t>
      </w:r>
    </w:p>
    <w:p w:rsidR="00A8627B" w:rsidRDefault="00A862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8627B" w:rsidRDefault="00A862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8" w:name="Par166"/>
      <w:bookmarkEnd w:id="28"/>
      <w:r>
        <w:rPr>
          <w:rFonts w:ascii="Calibri" w:hAnsi="Calibri" w:cs="Calibri"/>
        </w:rPr>
        <w:t>Статья 17. Порядок выплаты владельцем специального счета и (или) региональным оператором средств фонда капитального ремонта собственникам помещений в многоквартирном доме, а также порядок использования средств фонда капитального ремонта на цели сноса или реконструкции многоквартирного дома</w:t>
      </w:r>
    </w:p>
    <w:p w:rsidR="00A8627B" w:rsidRDefault="00A862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8627B" w:rsidRDefault="00A862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В случае признания многоквартирного дома аварийным и подлежащим сносу или реконструкции владелец специального счета и (или) региональный оператор обязан выплатить собственникам помещений в многоквартирном доме средства фонда капитального ремонта, которые используются на цели сноса или реконструкции этого многоквартирного дома на основании решения собственников помещений в этом многоквартирном доме о его сносе или реконструкции.</w:t>
      </w:r>
      <w:proofErr w:type="gramEnd"/>
    </w:p>
    <w:p w:rsidR="00A8627B" w:rsidRDefault="00A862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Средства на цели сноса и реконструкции перечисляются региональным оператором лицу, указанному в решении собственников помещений в этом многоквартирном доме о его сносе или реконструкции, в течение двух месяцев </w:t>
      </w:r>
      <w:proofErr w:type="gramStart"/>
      <w:r>
        <w:rPr>
          <w:rFonts w:ascii="Calibri" w:hAnsi="Calibri" w:cs="Calibri"/>
        </w:rPr>
        <w:t>с даты получения</w:t>
      </w:r>
      <w:proofErr w:type="gramEnd"/>
      <w:r>
        <w:rPr>
          <w:rFonts w:ascii="Calibri" w:hAnsi="Calibri" w:cs="Calibri"/>
        </w:rPr>
        <w:t xml:space="preserve"> региональным оператором копии соответствующего решения.</w:t>
      </w:r>
    </w:p>
    <w:p w:rsidR="00A8627B" w:rsidRDefault="00A862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9" w:name="Par170"/>
      <w:bookmarkEnd w:id="29"/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В случае изъятия для государственных или муниципальных нужд земельного участка, на котором расположен многоквартирный дом, и соответственно изъятия каждого жилого помещения в этом многоквартирном доме, за исключением жилых помещений, принадлежащих на праве собственности Российской Федерации, Владимирской области или муниципальному образованию, региональный оператор в порядке, установленном настоящим Законом, обязан выплатить собственникам помещений в этом многоквартирном доме средства фонда капитального ремонта.</w:t>
      </w:r>
      <w:proofErr w:type="gramEnd"/>
    </w:p>
    <w:p w:rsidR="00A8627B" w:rsidRDefault="00A862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В случае, предусмотренном </w:t>
      </w:r>
      <w:hyperlink w:anchor="Par170" w:history="1">
        <w:r>
          <w:rPr>
            <w:rFonts w:ascii="Calibri" w:hAnsi="Calibri" w:cs="Calibri"/>
            <w:color w:val="0000FF"/>
          </w:rPr>
          <w:t>частью 3</w:t>
        </w:r>
      </w:hyperlink>
      <w:r>
        <w:rPr>
          <w:rFonts w:ascii="Calibri" w:hAnsi="Calibri" w:cs="Calibri"/>
        </w:rPr>
        <w:t xml:space="preserve"> настоящей статьи, возврат средств каждому собственнику помещения в многоквартирном доме осуществляется пропорционально размерам уплаченных им взносов на капитальный ремонт и размеру указанных взносов, уплаченных предшествующими собственниками этого помещения. При этом собственник помещения в многоквартирном доме сохраняет право на получение выкупной цены за изымаемое жилое помещение и иные права, предусмотренные законодательством Российской Федерации.</w:t>
      </w:r>
    </w:p>
    <w:p w:rsidR="00A8627B" w:rsidRDefault="00A862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Средства, подлежащие возврату собственнику помещения, перечисляются региональным оператором на основании заявления собственника, на указанный им банковский счет в течение двух месяцев </w:t>
      </w:r>
      <w:proofErr w:type="gramStart"/>
      <w:r>
        <w:rPr>
          <w:rFonts w:ascii="Calibri" w:hAnsi="Calibri" w:cs="Calibri"/>
        </w:rPr>
        <w:t>с даты получения</w:t>
      </w:r>
      <w:proofErr w:type="gramEnd"/>
      <w:r>
        <w:rPr>
          <w:rFonts w:ascii="Calibri" w:hAnsi="Calibri" w:cs="Calibri"/>
        </w:rPr>
        <w:t xml:space="preserve"> заявления. Собственник обязан приложить к заявлению выписку из Единого государственного реестра прав на недвижимое имущество и сделок с ним, подтверждающую его право собственности на помещение на дату подачи заявления.</w:t>
      </w:r>
    </w:p>
    <w:p w:rsidR="00A8627B" w:rsidRDefault="00A862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8627B" w:rsidRDefault="00A862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0" w:name="Par174"/>
      <w:bookmarkEnd w:id="30"/>
      <w:r>
        <w:rPr>
          <w:rFonts w:ascii="Calibri" w:hAnsi="Calibri" w:cs="Calibri"/>
        </w:rPr>
        <w:t>Статья 18. Требования к обеспечению финансовой устойчивости деятельности регионального оператора</w:t>
      </w:r>
    </w:p>
    <w:p w:rsidR="00A8627B" w:rsidRDefault="00A862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8627B" w:rsidRDefault="00A862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Объем средств, которые региональный оператор ежегодно вправе израсходовать на финансирование региональной программы капитального ремонта (объем средств, предоставляемых за счет средств фондов капитального ремонта, сформированных собственниками помещений в многоквартирных домах, общее имущество в которых подлежит капитальному ремонту в будущем периоде), определяется в размере не менее 80 процентов и не более 95 процентов от объема взносов на капитальный ремонт, поступивших региональному оператору</w:t>
      </w:r>
      <w:proofErr w:type="gramEnd"/>
      <w:r>
        <w:rPr>
          <w:rFonts w:ascii="Calibri" w:hAnsi="Calibri" w:cs="Calibri"/>
        </w:rPr>
        <w:t xml:space="preserve"> за предшествующий год.</w:t>
      </w:r>
    </w:p>
    <w:p w:rsidR="00A8627B" w:rsidRDefault="00A862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расчете объема средств, поступивших на счет, счета регионального оператора, на капитальный ремонт, которые он вправе израсходовать на финансирование региональной программы не учитываются </w:t>
      </w:r>
      <w:r>
        <w:rPr>
          <w:rFonts w:ascii="Calibri" w:hAnsi="Calibri" w:cs="Calibri"/>
        </w:rPr>
        <w:lastRenderedPageBreak/>
        <w:t>средства, полученные из иных источников, бюджета Владимирской области и (или) местных бюджетов.</w:t>
      </w:r>
    </w:p>
    <w:p w:rsidR="00A8627B" w:rsidRDefault="00A862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первый год реализации региональной программы капитального ремонта многоквартирных домов региональный оператор вправе направить на ее финансирование не более 80 процентов от объема взносов планируемых к поступлению на счет, счета регионального оператора в первый год реализации региональной программы капитального ремонта многоквартирных домов.</w:t>
      </w:r>
    </w:p>
    <w:p w:rsidR="00A8627B" w:rsidRDefault="00A862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8627B" w:rsidRDefault="00A862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1" w:name="Par180"/>
      <w:bookmarkEnd w:id="31"/>
      <w:r>
        <w:rPr>
          <w:rFonts w:ascii="Calibri" w:hAnsi="Calibri" w:cs="Calibri"/>
        </w:rPr>
        <w:t xml:space="preserve">Статья 19.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соответствием деятельности регионального оператора установленным требованиям</w:t>
      </w:r>
    </w:p>
    <w:p w:rsidR="00A8627B" w:rsidRDefault="00A862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8627B" w:rsidRDefault="00A862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соответствием деятельности регионального оператора установленным требованиям осуществляется государственной жилищной инспекцией администрации Владимирской области в порядке, установленном постановлением Губернатора области.</w:t>
      </w:r>
    </w:p>
    <w:p w:rsidR="00A8627B" w:rsidRDefault="00A862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8627B" w:rsidRDefault="00A862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2" w:name="Par184"/>
      <w:bookmarkEnd w:id="32"/>
      <w:r>
        <w:rPr>
          <w:rFonts w:ascii="Calibri" w:hAnsi="Calibri" w:cs="Calibri"/>
        </w:rPr>
        <w:t>Статья 20. Порядок принятия решения о проведен</w:t>
      </w:r>
      <w:proofErr w:type="gramStart"/>
      <w:r>
        <w:rPr>
          <w:rFonts w:ascii="Calibri" w:hAnsi="Calibri" w:cs="Calibri"/>
        </w:rPr>
        <w:t>ии ау</w:t>
      </w:r>
      <w:proofErr w:type="gramEnd"/>
      <w:r>
        <w:rPr>
          <w:rFonts w:ascii="Calibri" w:hAnsi="Calibri" w:cs="Calibri"/>
        </w:rPr>
        <w:t>дита, утверждения договора с аудиторской организацией (аудитором)</w:t>
      </w:r>
    </w:p>
    <w:p w:rsidR="00A8627B" w:rsidRDefault="00A862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8627B" w:rsidRDefault="00A862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Годовой отчет регионального оператора за период с 1 января по 31 декабря календарного года включительно подготавливается исполнительным органом регионального оператора и представляется им на рассмотрение правления ежегодно не позднее 31 марта года, следующего за отчетным годом.</w:t>
      </w:r>
    </w:p>
    <w:p w:rsidR="00A8627B" w:rsidRDefault="00A862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Годовой отчет регионального оператора утверждается попечительским советом регионального оператора в срок не позднее 1 июля года, следующего за отчетным, и направляется в Законодательное Собрание Владимирской области, Общественную палату Владимирской области, Губернатору Владимирской области.</w:t>
      </w:r>
      <w:proofErr w:type="gramEnd"/>
    </w:p>
    <w:p w:rsidR="00A8627B" w:rsidRDefault="00A862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Годовой отчет регионального оператора включает в себя отчет о деятельности регионального оператора за прошедший отчетный период, годовую финансовую (бухгалтерскую) отчетность регионального оператора, аудиторское заключение по финансовой (бухгалтерской) отчетности регионального оператора за отчетный год. В целях настоящего Закона годовой финансовой (бухгалтерской) отчетностью регионального оператора признаются бухгалтерский баланс, отчет о целевом использовании средств и приложения к ним.</w:t>
      </w:r>
    </w:p>
    <w:p w:rsidR="00A8627B" w:rsidRDefault="00A862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Годовая бухгалтерская (финансовая) отчетность регионального оператора подлежит обязательному аудиту, проводимому аудиторской организацией (аудитором), отбираемой уполномоченным постановлением Губернатора области органом на конкурсной основе.</w:t>
      </w:r>
    </w:p>
    <w:p w:rsidR="00A8627B" w:rsidRDefault="00A862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Принятие решения о проведен</w:t>
      </w:r>
      <w:proofErr w:type="gramStart"/>
      <w:r>
        <w:rPr>
          <w:rFonts w:ascii="Calibri" w:hAnsi="Calibri" w:cs="Calibri"/>
        </w:rPr>
        <w:t>ии ау</w:t>
      </w:r>
      <w:proofErr w:type="gramEnd"/>
      <w:r>
        <w:rPr>
          <w:rFonts w:ascii="Calibri" w:hAnsi="Calibri" w:cs="Calibri"/>
        </w:rPr>
        <w:t>дита, утверждение договора с аудиторской организацией (аудитором) осуществляются попечительским советом регионального оператора. Оплата услуг аудиторской организации (аудитора) осуществляется за счет средств регионального оператора, за исключением средств, полученных в виде платежей собственников помещений в многоквартирных домах, формирующих фонды капитального ремонта на счете, счетах регионального оператора.</w:t>
      </w:r>
    </w:p>
    <w:p w:rsidR="00A8627B" w:rsidRDefault="00A862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Годовой отчет регионального оператора и аудиторское заключение размещаются на сайте в информационно-телекоммуникационной сети "Интернет" с учетом требований законодательства Российской Федерации о государственной тайне, коммерческой тайне в срок не позднее двух недель </w:t>
      </w:r>
      <w:proofErr w:type="gramStart"/>
      <w:r>
        <w:rPr>
          <w:rFonts w:ascii="Calibri" w:hAnsi="Calibri" w:cs="Calibri"/>
        </w:rPr>
        <w:t>с даты утверждения</w:t>
      </w:r>
      <w:proofErr w:type="gramEnd"/>
      <w:r>
        <w:rPr>
          <w:rFonts w:ascii="Calibri" w:hAnsi="Calibri" w:cs="Calibri"/>
        </w:rPr>
        <w:t xml:space="preserve"> годового отчета.</w:t>
      </w:r>
    </w:p>
    <w:p w:rsidR="00A8627B" w:rsidRDefault="00A862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8627B" w:rsidRDefault="00A862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3" w:name="Par193"/>
      <w:bookmarkEnd w:id="33"/>
      <w:r>
        <w:rPr>
          <w:rFonts w:ascii="Calibri" w:hAnsi="Calibri" w:cs="Calibri"/>
        </w:rPr>
        <w:t>Статья 21. Вступление в силу настоящего Закона</w:t>
      </w:r>
    </w:p>
    <w:p w:rsidR="00A8627B" w:rsidRDefault="00A862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8627B" w:rsidRDefault="00A862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Закон вступает в силу со дня его официального опубликования.</w:t>
      </w:r>
    </w:p>
    <w:p w:rsidR="00A8627B" w:rsidRDefault="00A862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8627B" w:rsidRDefault="00A862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 Владимирской области</w:t>
      </w:r>
    </w:p>
    <w:p w:rsidR="00A8627B" w:rsidRDefault="00A862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С.Ю.ОРЛОВА</w:t>
      </w:r>
    </w:p>
    <w:p w:rsidR="00A8627B" w:rsidRDefault="00A8627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Владимир</w:t>
      </w:r>
    </w:p>
    <w:p w:rsidR="00A8627B" w:rsidRDefault="00A8627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6 ноября 2013 года</w:t>
      </w:r>
    </w:p>
    <w:p w:rsidR="00A8627B" w:rsidRDefault="00A8627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121-ОЗ</w:t>
      </w:r>
    </w:p>
    <w:p w:rsidR="00A8627B" w:rsidRDefault="00A862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8627B" w:rsidRDefault="00A862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8627B" w:rsidRDefault="00A8627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6976B0" w:rsidRDefault="006976B0"/>
    <w:sectPr w:rsidR="006976B0" w:rsidSect="00371968">
      <w:pgSz w:w="11906" w:h="16838"/>
      <w:pgMar w:top="567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627B"/>
    <w:rsid w:val="00366427"/>
    <w:rsid w:val="00371968"/>
    <w:rsid w:val="004C23E9"/>
    <w:rsid w:val="006976B0"/>
    <w:rsid w:val="00A8627B"/>
    <w:rsid w:val="00CF0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6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71328D60BDFA0C0CF5E35BCA9E5A23884C4394522D8800D04A5DFA0302272701EC7A3D0EBBB1G" TargetMode="External"/><Relationship Id="rId13" Type="http://schemas.openxmlformats.org/officeDocument/2006/relationships/hyperlink" Target="consultantplus://offline/ref=A671328D60BDFA0C0CF5E35BCA9E5A23884C4394522D8800D04A5DFA03B0B2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671328D60BDFA0C0CF5E35BCA9E5A23884C4394522D8800D04A5DFA0302272701EC7A3C04BBB6G" TargetMode="External"/><Relationship Id="rId12" Type="http://schemas.openxmlformats.org/officeDocument/2006/relationships/hyperlink" Target="consultantplus://offline/ref=A671328D60BDFA0C0CF5E35BCA9E5A23884C4394522D8800D04A5DFA0302272701EC7A3C0FBBB6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671328D60BDFA0C0CF5E35BCA9E5A23884C4394522D8800D04A5DFA03B0B2G" TargetMode="External"/><Relationship Id="rId11" Type="http://schemas.openxmlformats.org/officeDocument/2006/relationships/hyperlink" Target="consultantplus://offline/ref=A671328D60BDFA0C0CF5E35BCA9E5A23884C439451208800D04A5DFA0302272701EC7A3F0CB01CBFBBBAG" TargetMode="External"/><Relationship Id="rId5" Type="http://schemas.openxmlformats.org/officeDocument/2006/relationships/hyperlink" Target="consultantplus://offline/ref=A671328D60BDFA0C0CF5E35BCA9E5A23884C4394522D8800D04A5DFA0302272701EC7A3C0DBBB6G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671328D60BDFA0C0CF5E35BCA9E5A23884C4394522D8800D04A5DFA03B0B2G" TargetMode="External"/><Relationship Id="rId4" Type="http://schemas.openxmlformats.org/officeDocument/2006/relationships/hyperlink" Target="consultantplus://offline/ref=A671328D60BDFA0C0CF5FD56DCF204298B43159F532885508E1506A7540B2D70B4B6G" TargetMode="External"/><Relationship Id="rId9" Type="http://schemas.openxmlformats.org/officeDocument/2006/relationships/hyperlink" Target="consultantplus://offline/ref=A671328D60BDFA0C0CF5E35BCA9E5A23884C4394522D8800D04A5DFA0302272701EC7A3D0ABBB7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5618</Words>
  <Characters>32025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2013-12-09T06:01:00Z</dcterms:created>
  <dcterms:modified xsi:type="dcterms:W3CDTF">2013-12-09T10:36:00Z</dcterms:modified>
</cp:coreProperties>
</file>