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868"/>
        <w:gridCol w:w="4987"/>
      </w:tblGrid>
      <w:tr w:rsidR="00007352">
        <w:trPr>
          <w:cantSplit/>
          <w:trHeight w:val="1861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2013" w:rsidRPr="002C2013" w:rsidRDefault="002C2013" w:rsidP="002C2013">
            <w:pPr>
              <w:pStyle w:val="11"/>
              <w:spacing w:line="276" w:lineRule="auto"/>
              <w:jc w:val="right"/>
              <w:rPr>
                <w:rFonts w:eastAsiaTheme="minorEastAsia"/>
                <w:szCs w:val="28"/>
              </w:rPr>
            </w:pPr>
          </w:p>
          <w:p w:rsidR="00007352" w:rsidRDefault="000872A5" w:rsidP="002C2013">
            <w:pPr>
              <w:pStyle w:val="11"/>
              <w:spacing w:line="276" w:lineRule="auto"/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07352" w:rsidRDefault="000872A5" w:rsidP="002C2013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07352" w:rsidRDefault="000872A5" w:rsidP="002C2013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07352" w:rsidRDefault="00007352" w:rsidP="002C2013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007352" w:rsidRDefault="000872A5" w:rsidP="002C2013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b/>
                <w:sz w:val="30"/>
                <w:szCs w:val="30"/>
              </w:rPr>
              <w:t xml:space="preserve"> О С Т А Н О В Л Е Н И Е</w:t>
            </w:r>
          </w:p>
        </w:tc>
      </w:tr>
      <w:tr w:rsidR="00007352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007352" w:rsidRPr="009D6FEE" w:rsidRDefault="000872A5" w:rsidP="00DF4E13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</w:pPr>
            <w:r w:rsidRPr="009D6FEE">
              <w:rPr>
                <w:bCs/>
              </w:rPr>
              <w:t xml:space="preserve">     </w:t>
            </w:r>
            <w:r w:rsidR="00885734">
              <w:rPr>
                <w:bCs/>
              </w:rPr>
              <w:t>о</w:t>
            </w:r>
            <w:r w:rsidRPr="009D6FEE">
              <w:rPr>
                <w:bCs/>
              </w:rPr>
              <w:t>т</w:t>
            </w:r>
            <w:r w:rsidR="00885734">
              <w:rPr>
                <w:bCs/>
              </w:rPr>
              <w:t xml:space="preserve"> </w:t>
            </w:r>
            <w:r w:rsidR="00DF4E13">
              <w:rPr>
                <w:bCs/>
              </w:rPr>
              <w:t>27.12.2021г.</w:t>
            </w:r>
            <w:r w:rsidRPr="009D6FEE">
              <w:rPr>
                <w:bCs/>
              </w:rPr>
              <w:t xml:space="preserve">      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07352" w:rsidRPr="009D6FEE" w:rsidRDefault="000872A5" w:rsidP="00DF4E13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</w:pPr>
            <w:r w:rsidRPr="009D6FEE">
              <w:rPr>
                <w:bCs/>
              </w:rPr>
              <w:t xml:space="preserve">              № </w:t>
            </w:r>
            <w:r w:rsidR="00DF4E13">
              <w:rPr>
                <w:bCs/>
              </w:rPr>
              <w:t>1198а</w:t>
            </w:r>
          </w:p>
        </w:tc>
      </w:tr>
    </w:tbl>
    <w:p w:rsidR="00007352" w:rsidRDefault="00007352">
      <w:pPr>
        <w:tabs>
          <w:tab w:val="left" w:pos="8364"/>
        </w:tabs>
        <w:rPr>
          <w:i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15"/>
        <w:gridCol w:w="4756"/>
      </w:tblGrid>
      <w:tr w:rsidR="00007352">
        <w:tc>
          <w:tcPr>
            <w:tcW w:w="4814" w:type="dxa"/>
            <w:shd w:val="clear" w:color="auto" w:fill="auto"/>
          </w:tcPr>
          <w:p w:rsidR="00007352" w:rsidRDefault="000872A5">
            <w:pPr>
              <w:tabs>
                <w:tab w:val="left" w:pos="836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 внесении изменений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в приложение к постановлению администрации  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</w:t>
            </w:r>
          </w:p>
        </w:tc>
        <w:tc>
          <w:tcPr>
            <w:tcW w:w="4756" w:type="dxa"/>
            <w:shd w:val="clear" w:color="auto" w:fill="auto"/>
          </w:tcPr>
          <w:p w:rsidR="00007352" w:rsidRDefault="00007352">
            <w:pPr>
              <w:tabs>
                <w:tab w:val="left" w:pos="8364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007352" w:rsidRDefault="000872A5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352" w:rsidRDefault="00087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 Владимирской области от   28.03.2019 г. №235 «Об утверждении областной адресной программы «Обеспечение устойчивого сокращения непригодного для проживания жилищного фонда  Владимирской области» (в редакции постановления от 19.12.2019г. № 892 «О внесении изменений в постановление администрации области» от 28.03.2019г. № 235), постановлением администрации     г. Струнино от 26.09.2018г. № 540а «Об утверждении порядка разработки, формирования, реализации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города Струнино», постановления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07352" w:rsidRDefault="00007352">
      <w:pPr>
        <w:pStyle w:val="a7"/>
        <w:jc w:val="both"/>
        <w:rPr>
          <w:i w:val="0"/>
          <w:sz w:val="28"/>
        </w:rPr>
      </w:pPr>
    </w:p>
    <w:p w:rsidR="00007352" w:rsidRDefault="000872A5">
      <w:pPr>
        <w:pStyle w:val="a7"/>
        <w:jc w:val="both"/>
        <w:rPr>
          <w:i w:val="0"/>
          <w:sz w:val="28"/>
        </w:rPr>
      </w:pPr>
      <w:r>
        <w:rPr>
          <w:i w:val="0"/>
          <w:sz w:val="28"/>
        </w:rPr>
        <w:t>1. Внести изменения в приложение к постановлению администрации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области»,</w:t>
      </w:r>
      <w:r>
        <w:rPr>
          <w:sz w:val="28"/>
        </w:rPr>
        <w:t xml:space="preserve"> </w:t>
      </w:r>
      <w:r>
        <w:rPr>
          <w:i w:val="0"/>
          <w:sz w:val="28"/>
        </w:rPr>
        <w:t>изложив в новой редакции согласно приложению.</w:t>
      </w:r>
    </w:p>
    <w:p w:rsidR="00257A36" w:rsidRDefault="00257A36">
      <w:pPr>
        <w:jc w:val="both"/>
      </w:pPr>
    </w:p>
    <w:p w:rsidR="00007352" w:rsidRDefault="000872A5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C2013">
        <w:t>оставляю за собой</w:t>
      </w:r>
      <w:r>
        <w:t>.</w:t>
      </w:r>
    </w:p>
    <w:p w:rsidR="00257A36" w:rsidRDefault="00257A36">
      <w:pPr>
        <w:pStyle w:val="20"/>
        <w:spacing w:line="240" w:lineRule="auto"/>
      </w:pPr>
    </w:p>
    <w:p w:rsidR="006A2441" w:rsidRDefault="000872A5" w:rsidP="006A2441">
      <w:pPr>
        <w:pStyle w:val="20"/>
        <w:spacing w:line="240" w:lineRule="auto"/>
        <w:ind w:right="282"/>
      </w:pPr>
      <w:r>
        <w:t xml:space="preserve">3. </w:t>
      </w:r>
      <w:r w:rsidR="006A2441">
        <w:t xml:space="preserve">Настоящее постановление вступает в силу со дня официального опубликования. </w:t>
      </w:r>
    </w:p>
    <w:p w:rsidR="00007352" w:rsidRDefault="00007352" w:rsidP="006A2441">
      <w:pPr>
        <w:pStyle w:val="20"/>
        <w:spacing w:line="240" w:lineRule="auto"/>
      </w:pPr>
    </w:p>
    <w:p w:rsidR="00007352" w:rsidRDefault="00007352"/>
    <w:p w:rsidR="00007352" w:rsidRDefault="00007352"/>
    <w:p w:rsidR="002C2013" w:rsidRPr="005B10E7" w:rsidRDefault="00C77785" w:rsidP="005B10E7">
      <w:r>
        <w:t>Г</w:t>
      </w:r>
      <w:r w:rsidR="000872A5">
        <w:t>лав</w:t>
      </w:r>
      <w:r>
        <w:t>а</w:t>
      </w:r>
      <w:r w:rsidR="000872A5">
        <w:t xml:space="preserve"> местной администрации          </w:t>
      </w:r>
      <w:r w:rsidR="002C2013">
        <w:t xml:space="preserve">                 </w:t>
      </w:r>
      <w:r>
        <w:t xml:space="preserve">    </w:t>
      </w:r>
      <w:r w:rsidR="002C2013">
        <w:t xml:space="preserve">                 </w:t>
      </w:r>
      <w:r w:rsidR="00257A36">
        <w:t xml:space="preserve">    </w:t>
      </w:r>
      <w:r w:rsidR="002C2013">
        <w:t xml:space="preserve"> </w:t>
      </w:r>
      <w:proofErr w:type="spellStart"/>
      <w:r w:rsidR="002C2013">
        <w:t>А.О.Жугинский</w:t>
      </w:r>
      <w:proofErr w:type="spellEnd"/>
      <w:r w:rsidR="000872A5">
        <w:t xml:space="preserve">                             </w:t>
      </w:r>
      <w:r w:rsidR="005B10E7">
        <w:t xml:space="preserve">          </w:t>
      </w:r>
      <w:r w:rsidR="000872A5">
        <w:rPr>
          <w:sz w:val="24"/>
          <w:szCs w:val="24"/>
        </w:rPr>
        <w:t xml:space="preserve">                                         </w:t>
      </w:r>
      <w:r w:rsidR="005B10E7">
        <w:rPr>
          <w:sz w:val="24"/>
          <w:szCs w:val="24"/>
        </w:rPr>
        <w:t xml:space="preserve">                          </w:t>
      </w:r>
    </w:p>
    <w:p w:rsidR="00513BF2" w:rsidRDefault="00513BF2" w:rsidP="002C2013">
      <w:pPr>
        <w:jc w:val="right"/>
        <w:rPr>
          <w:sz w:val="24"/>
          <w:szCs w:val="24"/>
        </w:rPr>
      </w:pP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Приложение к постановлению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  </w:t>
      </w:r>
      <w:r w:rsidR="00DF4E13">
        <w:rPr>
          <w:sz w:val="24"/>
          <w:szCs w:val="24"/>
        </w:rPr>
        <w:t xml:space="preserve">     </w:t>
      </w:r>
      <w:r w:rsidR="00BC59E6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F4E13">
        <w:rPr>
          <w:sz w:val="24"/>
          <w:szCs w:val="24"/>
        </w:rPr>
        <w:t xml:space="preserve"> 27.12.2021г.</w:t>
      </w:r>
      <w:r w:rsidR="00BC59E6">
        <w:rPr>
          <w:sz w:val="24"/>
          <w:szCs w:val="24"/>
        </w:rPr>
        <w:t xml:space="preserve">  </w:t>
      </w:r>
      <w:r w:rsidR="00DB4C60">
        <w:rPr>
          <w:sz w:val="24"/>
          <w:szCs w:val="24"/>
        </w:rPr>
        <w:t xml:space="preserve"> № </w:t>
      </w:r>
      <w:r w:rsidR="00DF4E13">
        <w:rPr>
          <w:sz w:val="24"/>
          <w:szCs w:val="24"/>
        </w:rPr>
        <w:t>1198а</w:t>
      </w:r>
      <w:bookmarkStart w:id="0" w:name="_GoBack"/>
      <w:bookmarkEnd w:id="0"/>
      <w:r w:rsidR="008A6679">
        <w:rPr>
          <w:sz w:val="24"/>
          <w:szCs w:val="24"/>
        </w:rPr>
        <w:t xml:space="preserve">       </w:t>
      </w:r>
    </w:p>
    <w:p w:rsidR="00007352" w:rsidRDefault="000872A5" w:rsidP="005B10E7">
      <w:r>
        <w:t xml:space="preserve">                                                                                                                          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b/>
        </w:rPr>
      </w:pPr>
      <w:r>
        <w:rPr>
          <w:b/>
        </w:rPr>
        <w:t>МУНИЦИПАЛЬНАЯ  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189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618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Переселение граждан из аварийного жилищного фонда г. Струнино;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проживающих в аварийном жилищном фонде граждан жилыми помещениями.</w:t>
            </w: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3F7131">
              <w:rPr>
                <w:sz w:val="26"/>
                <w:szCs w:val="26"/>
              </w:rPr>
              <w:t>437 5</w:t>
            </w:r>
            <w:r w:rsidR="00460D27">
              <w:rPr>
                <w:sz w:val="26"/>
                <w:szCs w:val="26"/>
              </w:rPr>
              <w:t>9</w:t>
            </w:r>
            <w:r w:rsidR="003F7131">
              <w:rPr>
                <w:sz w:val="26"/>
                <w:szCs w:val="26"/>
              </w:rPr>
              <w:t>6 530,82</w:t>
            </w:r>
            <w:r>
              <w:rPr>
                <w:sz w:val="26"/>
                <w:szCs w:val="26"/>
              </w:rPr>
              <w:t>руб. в том числе:</w:t>
            </w:r>
            <w:r w:rsidR="000F13FE">
              <w:rPr>
                <w:sz w:val="26"/>
                <w:szCs w:val="26"/>
              </w:rPr>
              <w:t xml:space="preserve"> 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94611C">
              <w:rPr>
                <w:sz w:val="26"/>
                <w:szCs w:val="26"/>
              </w:rPr>
              <w:t xml:space="preserve"> </w:t>
            </w:r>
            <w:r w:rsidR="003F7131">
              <w:rPr>
                <w:sz w:val="26"/>
                <w:szCs w:val="26"/>
              </w:rPr>
              <w:t>365 2</w:t>
            </w:r>
            <w:r w:rsidR="00F938D9">
              <w:rPr>
                <w:sz w:val="26"/>
                <w:szCs w:val="26"/>
              </w:rPr>
              <w:t>8</w:t>
            </w:r>
            <w:r w:rsidR="003F7131">
              <w:rPr>
                <w:sz w:val="26"/>
                <w:szCs w:val="26"/>
              </w:rPr>
              <w:t>8 071,22</w:t>
            </w:r>
            <w:r>
              <w:rPr>
                <w:sz w:val="26"/>
                <w:szCs w:val="26"/>
              </w:rPr>
              <w:t>рублей;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2021 год </w:t>
            </w:r>
            <w:r w:rsidRPr="005C0743">
              <w:rPr>
                <w:b/>
                <w:sz w:val="24"/>
                <w:szCs w:val="24"/>
              </w:rPr>
              <w:t>–</w:t>
            </w:r>
            <w:r w:rsidR="00C67575">
              <w:rPr>
                <w:b/>
                <w:sz w:val="24"/>
                <w:szCs w:val="24"/>
              </w:rPr>
              <w:t xml:space="preserve"> </w:t>
            </w:r>
            <w:r w:rsidR="003F7131" w:rsidRPr="003F7131">
              <w:rPr>
                <w:sz w:val="24"/>
                <w:szCs w:val="24"/>
              </w:rPr>
              <w:t>222 222 071,22</w:t>
            </w:r>
            <w:r w:rsidR="00C67575">
              <w:rPr>
                <w:sz w:val="24"/>
                <w:szCs w:val="24"/>
              </w:rPr>
              <w:t xml:space="preserve"> </w:t>
            </w:r>
            <w:r w:rsidRPr="00C6757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</w:t>
            </w:r>
            <w:r>
              <w:rPr>
                <w:b/>
                <w:sz w:val="24"/>
                <w:szCs w:val="24"/>
              </w:rPr>
              <w:t xml:space="preserve">д – </w:t>
            </w:r>
            <w:r w:rsidR="005C0743" w:rsidRPr="005C0743">
              <w:rPr>
                <w:sz w:val="24"/>
                <w:szCs w:val="24"/>
              </w:rPr>
              <w:t>0</w:t>
            </w:r>
            <w:r w:rsidRPr="005C0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C0743">
              <w:rPr>
                <w:sz w:val="24"/>
                <w:szCs w:val="24"/>
              </w:rPr>
              <w:t>143 066 000,00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5D3D59">
              <w:rPr>
                <w:sz w:val="24"/>
                <w:szCs w:val="24"/>
              </w:rPr>
              <w:t xml:space="preserve"> – 0 руб</w:t>
            </w:r>
            <w:r w:rsidR="00463BD5">
              <w:rPr>
                <w:sz w:val="24"/>
                <w:szCs w:val="24"/>
              </w:rPr>
              <w:t>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областного бюджета </w:t>
            </w:r>
            <w:r w:rsidR="005C0743">
              <w:rPr>
                <w:sz w:val="24"/>
                <w:szCs w:val="24"/>
              </w:rPr>
              <w:t xml:space="preserve"> </w:t>
            </w:r>
            <w:r w:rsidR="003F7131">
              <w:rPr>
                <w:sz w:val="24"/>
                <w:szCs w:val="24"/>
              </w:rPr>
              <w:t>57 895 900,09</w:t>
            </w:r>
            <w:r>
              <w:rPr>
                <w:sz w:val="24"/>
                <w:szCs w:val="24"/>
              </w:rPr>
              <w:t xml:space="preserve">  руб.; в том числе по годам: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3F7131">
              <w:rPr>
                <w:sz w:val="24"/>
                <w:szCs w:val="24"/>
              </w:rPr>
              <w:t>24 084 400,09</w:t>
            </w:r>
            <w:r w:rsidR="00771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5C0743">
              <w:rPr>
                <w:sz w:val="24"/>
                <w:szCs w:val="24"/>
              </w:rPr>
              <w:t>16 691 000,00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C0743">
              <w:rPr>
                <w:sz w:val="24"/>
                <w:szCs w:val="24"/>
              </w:rPr>
              <w:t>17 120 500,00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- средства бюджета города Струнино </w:t>
            </w:r>
            <w:r w:rsidR="003F7131">
              <w:rPr>
                <w:sz w:val="24"/>
                <w:szCs w:val="24"/>
              </w:rPr>
              <w:t>14 412 559,51</w:t>
            </w:r>
            <w:r>
              <w:rPr>
                <w:sz w:val="24"/>
                <w:szCs w:val="24"/>
              </w:rPr>
              <w:t xml:space="preserve"> руб.;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3F7131">
              <w:rPr>
                <w:sz w:val="24"/>
                <w:szCs w:val="24"/>
              </w:rPr>
              <w:t>6 185 159,51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2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2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5217">
              <w:rPr>
                <w:rFonts w:ascii="Times New Roman" w:hAnsi="Times New Roman" w:cs="Times New Roman"/>
                <w:sz w:val="24"/>
                <w:szCs w:val="24"/>
              </w:rPr>
              <w:t>95 200</w:t>
            </w:r>
            <w:r w:rsidR="00D127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D12743">
              <w:rPr>
                <w:sz w:val="24"/>
                <w:szCs w:val="24"/>
              </w:rPr>
              <w:t>4 232 200,00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2F2460">
              <w:rPr>
                <w:sz w:val="24"/>
                <w:szCs w:val="24"/>
              </w:rPr>
              <w:t xml:space="preserve">  </w:t>
            </w:r>
            <w:r w:rsidR="003F7131">
              <w:rPr>
                <w:sz w:val="24"/>
                <w:szCs w:val="24"/>
              </w:rPr>
              <w:t>252 491 630,82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5217">
              <w:rPr>
                <w:rFonts w:ascii="Times New Roman" w:hAnsi="Times New Roman" w:cs="Times New Roman"/>
                <w:sz w:val="24"/>
                <w:szCs w:val="24"/>
              </w:rPr>
              <w:t> 686 200,00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 w:rsidR="00085538">
              <w:rPr>
                <w:sz w:val="24"/>
                <w:szCs w:val="24"/>
              </w:rPr>
              <w:t xml:space="preserve"> </w:t>
            </w:r>
            <w:r w:rsidR="004950B2">
              <w:rPr>
                <w:sz w:val="24"/>
                <w:szCs w:val="24"/>
              </w:rPr>
              <w:t>164 418 700,00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085538">
              <w:rPr>
                <w:sz w:val="24"/>
                <w:szCs w:val="24"/>
              </w:rPr>
              <w:t xml:space="preserve">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</w:p>
          <w:p w:rsidR="00463BD5" w:rsidRP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A22012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>
        <w:rPr>
          <w:rStyle w:val="21"/>
          <w:sz w:val="28"/>
          <w:szCs w:val="28"/>
        </w:rPr>
        <w:t xml:space="preserve">Жилищный фонд г. Струнино </w:t>
      </w:r>
      <w:r w:rsidRPr="00AF4453">
        <w:rPr>
          <w:rStyle w:val="21"/>
          <w:sz w:val="28"/>
          <w:szCs w:val="28"/>
        </w:rPr>
        <w:t>составляет 446,3 тыс.</w:t>
      </w:r>
      <w:r>
        <w:rPr>
          <w:rStyle w:val="21"/>
          <w:sz w:val="28"/>
          <w:szCs w:val="28"/>
        </w:rPr>
        <w:t xml:space="preserve"> квадратных метров. После 01 января 2012 года </w:t>
      </w:r>
      <w:r w:rsidR="00AF4453">
        <w:rPr>
          <w:rStyle w:val="21"/>
          <w:sz w:val="28"/>
          <w:szCs w:val="28"/>
        </w:rPr>
        <w:t>34</w:t>
      </w:r>
      <w:r>
        <w:rPr>
          <w:rStyle w:val="21"/>
          <w:sz w:val="28"/>
          <w:szCs w:val="28"/>
        </w:rPr>
        <w:t xml:space="preserve"> </w:t>
      </w:r>
      <w:proofErr w:type="gramStart"/>
      <w:r>
        <w:rPr>
          <w:rStyle w:val="21"/>
          <w:sz w:val="28"/>
          <w:szCs w:val="28"/>
        </w:rPr>
        <w:t>многоквартирных</w:t>
      </w:r>
      <w:proofErr w:type="gramEnd"/>
      <w:r>
        <w:rPr>
          <w:rStyle w:val="21"/>
          <w:sz w:val="28"/>
          <w:szCs w:val="28"/>
        </w:rPr>
        <w:t xml:space="preserve"> дома признаны непригодными для проживания, аварийными и подлежащими сносу. Из них 23 МКД признаны аварийными до 01.01.2017 года.  </w:t>
      </w:r>
    </w:p>
    <w:p w:rsidR="00007352" w:rsidRDefault="00007352">
      <w:pPr>
        <w:jc w:val="center"/>
      </w:pPr>
    </w:p>
    <w:p w:rsidR="00B03137" w:rsidRDefault="00B03137">
      <w:pPr>
        <w:jc w:val="center"/>
      </w:pPr>
    </w:p>
    <w:p w:rsidR="00007352" w:rsidRDefault="000872A5">
      <w:pPr>
        <w:jc w:val="center"/>
      </w:pPr>
      <w:r>
        <w:lastRenderedPageBreak/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1"/>
        <w:gridCol w:w="2668"/>
        <w:gridCol w:w="2258"/>
        <w:gridCol w:w="3089"/>
      </w:tblGrid>
      <w:tr w:rsidR="00007352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924267">
              <w:rPr>
                <w:rStyle w:val="21"/>
              </w:rPr>
              <w:t>21</w:t>
            </w:r>
            <w:r>
              <w:rPr>
                <w:rStyle w:val="21"/>
              </w:rPr>
              <w:t>- 202</w:t>
            </w:r>
            <w:r w:rsidR="00924267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2021</w:t>
            </w:r>
            <w:r w:rsidR="0023260A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3260A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2022  год</w:t>
            </w:r>
          </w:p>
          <w:p w:rsidR="00007352" w:rsidRPr="0023260A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924267" w:rsidP="0023260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2024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924267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924267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jc w:val="center"/>
        <w:outlineLvl w:val="0"/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keepNext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28"/>
        <w:gridCol w:w="1429"/>
        <w:gridCol w:w="1416"/>
        <w:gridCol w:w="1191"/>
        <w:gridCol w:w="438"/>
        <w:gridCol w:w="413"/>
        <w:gridCol w:w="305"/>
        <w:gridCol w:w="200"/>
        <w:gridCol w:w="1076"/>
        <w:gridCol w:w="1417"/>
        <w:gridCol w:w="958"/>
      </w:tblGrid>
      <w:tr w:rsidR="00150584" w:rsidTr="006D712B">
        <w:trPr>
          <w:trHeight w:val="1265"/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4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6D712B" w:rsidTr="006D712B">
        <w:trPr>
          <w:trHeight w:val="435"/>
          <w:tblHeader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МКД, признанных аварийными до 01.01.2017 г.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03137" w:rsidP="001733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6D712B">
              <w:rPr>
                <w:sz w:val="24"/>
                <w:szCs w:val="24"/>
              </w:rPr>
              <w:t>2024 годы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6D712B" w:rsidTr="006D712B">
        <w:trPr>
          <w:trHeight w:val="1544"/>
          <w:tblHeader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26683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252491630,82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4"/>
                <w:szCs w:val="24"/>
              </w:rPr>
            </w:pPr>
            <w:r w:rsidRPr="006D712B">
              <w:rPr>
                <w:sz w:val="24"/>
                <w:szCs w:val="24"/>
              </w:rPr>
              <w:t>20686200,00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4"/>
                <w:szCs w:val="24"/>
              </w:rPr>
            </w:pPr>
            <w:r w:rsidRPr="006D712B">
              <w:rPr>
                <w:sz w:val="24"/>
                <w:szCs w:val="24"/>
              </w:rPr>
              <w:t>164418700,00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7352" w:rsidTr="006D712B">
        <w:trPr>
          <w:trHeight w:val="4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47575D" w:rsidRDefault="00007352" w:rsidP="00150584">
            <w:pPr>
              <w:jc w:val="both"/>
              <w:rPr>
                <w:b/>
              </w:rPr>
            </w:pPr>
          </w:p>
        </w:tc>
      </w:tr>
      <w:tr w:rsidR="00007352" w:rsidTr="006D712B">
        <w:trPr>
          <w:trHeight w:val="97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DA5770" w:rsidTr="00AD6F7D">
        <w:trPr>
          <w:trHeight w:val="41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BE11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6160">
              <w:rPr>
                <w:b/>
                <w:sz w:val="22"/>
                <w:szCs w:val="22"/>
              </w:rPr>
              <w:t>Прочие мероприятия</w:t>
            </w:r>
            <w:r w:rsidR="00150584" w:rsidRPr="00946160">
              <w:rPr>
                <w:b/>
                <w:sz w:val="22"/>
                <w:szCs w:val="22"/>
              </w:rPr>
              <w:t>:</w:t>
            </w:r>
            <w:r w:rsidR="00946160" w:rsidRPr="00946160">
              <w:rPr>
                <w:b/>
                <w:sz w:val="22"/>
                <w:szCs w:val="22"/>
              </w:rPr>
              <w:t xml:space="preserve"> </w:t>
            </w:r>
            <w:r w:rsidR="00946160" w:rsidRPr="00946160">
              <w:rPr>
                <w:sz w:val="22"/>
                <w:szCs w:val="22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</w:t>
            </w:r>
            <w:r w:rsidR="008169D2">
              <w:rPr>
                <w:sz w:val="22"/>
                <w:szCs w:val="22"/>
              </w:rPr>
              <w:t>32а</w:t>
            </w:r>
            <w:r w:rsidR="00946160" w:rsidRPr="00946160">
              <w:rPr>
                <w:sz w:val="22"/>
                <w:szCs w:val="22"/>
              </w:rPr>
              <w:t xml:space="preserve">,  расположенного по адресу: г. Струнино, ул. </w:t>
            </w:r>
            <w:proofErr w:type="gramStart"/>
            <w:r w:rsidR="008169D2">
              <w:rPr>
                <w:sz w:val="22"/>
                <w:szCs w:val="22"/>
              </w:rPr>
              <w:t>С</w:t>
            </w:r>
            <w:r w:rsidR="00BE1115">
              <w:rPr>
                <w:sz w:val="22"/>
                <w:szCs w:val="22"/>
              </w:rPr>
              <w:t>адовая</w:t>
            </w:r>
            <w:proofErr w:type="gramEnd"/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946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160"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A57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A5770" w:rsidP="00DA57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352" w:rsidTr="006D712B">
        <w:trPr>
          <w:trHeight w:val="27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CD01B9">
            <w:pPr>
              <w:spacing w:line="276" w:lineRule="auto"/>
              <w:ind w:left="69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  <w:r w:rsidR="0039079E">
              <w:rPr>
                <w:b/>
                <w:sz w:val="24"/>
                <w:szCs w:val="24"/>
              </w:rPr>
              <w:t xml:space="preserve"> за период реализации программы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26683B">
              <w:rPr>
                <w:b/>
                <w:sz w:val="24"/>
                <w:szCs w:val="24"/>
              </w:rPr>
              <w:t>437 5</w:t>
            </w:r>
            <w:r w:rsidR="00460D27">
              <w:rPr>
                <w:b/>
                <w:sz w:val="24"/>
                <w:szCs w:val="24"/>
              </w:rPr>
              <w:t>9</w:t>
            </w:r>
            <w:r w:rsidR="0026683B">
              <w:rPr>
                <w:b/>
                <w:sz w:val="24"/>
                <w:szCs w:val="24"/>
              </w:rPr>
              <w:t>6 530,82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:rsidR="00007352" w:rsidRDefault="00007352">
      <w:pPr>
        <w:jc w:val="both"/>
        <w:rPr>
          <w:rStyle w:val="21"/>
          <w:sz w:val="24"/>
          <w:szCs w:val="24"/>
        </w:rPr>
      </w:pPr>
    </w:p>
    <w:p w:rsidR="00007352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left="-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жилых помещений у лиц, не являющихся застройщиками домов, в которых расположены эти помещения, для предоставления их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гражданам, переселяемым из аварийного жилищного фонда.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jc w:val="both"/>
      </w:pPr>
      <w:r>
        <w:t xml:space="preserve">   </w:t>
      </w: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B10E7" w:rsidRDefault="005B10E7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309"/>
        <w:gridCol w:w="898"/>
      </w:tblGrid>
      <w:tr w:rsidR="00007352" w:rsidTr="006D712B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007352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показателей при реализации </w:t>
            </w:r>
            <w:proofErr w:type="spellStart"/>
            <w:r>
              <w:rPr>
                <w:sz w:val="22"/>
                <w:szCs w:val="22"/>
              </w:rPr>
              <w:t>программно</w:t>
            </w:r>
            <w:proofErr w:type="spellEnd"/>
            <w:r>
              <w:rPr>
                <w:sz w:val="22"/>
                <w:szCs w:val="22"/>
              </w:rPr>
              <w:t xml:space="preserve"> - целевого метода</w:t>
            </w:r>
          </w:p>
        </w:tc>
      </w:tr>
      <w:tr w:rsidR="006D712B" w:rsidTr="006D712B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6D712B" w:rsidTr="006D712B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6D712B" w:rsidRPr="00D35346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pStyle w:val="ConsPlusNormal"/>
              <w:widowControl/>
              <w:ind w:firstLine="0"/>
            </w:pPr>
            <w:r w:rsidRPr="00555B9E"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  <w:p w:rsidR="006D712B" w:rsidRPr="00555B9E" w:rsidRDefault="006D71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12B" w:rsidRPr="00555B9E" w:rsidRDefault="006D71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2158,48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686,87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4289,1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D35346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rPr>
          <w:b/>
          <w:color w:val="FF0000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986"/>
        <w:gridCol w:w="1808"/>
        <w:gridCol w:w="1559"/>
        <w:gridCol w:w="1843"/>
        <w:gridCol w:w="1276"/>
        <w:gridCol w:w="1559"/>
      </w:tblGrid>
      <w:tr w:rsidR="00007352" w:rsidTr="00667D01">
        <w:trPr>
          <w:trHeight w:val="31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D712B" w:rsidTr="006D712B">
        <w:trPr>
          <w:trHeight w:val="66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6D712B" w:rsidTr="006D712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222 222 071,22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143066000,0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B50DF2" w:rsidP="002277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3652</w:t>
            </w:r>
            <w:r w:rsidR="002277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8071,22</w:t>
            </w:r>
          </w:p>
        </w:tc>
      </w:tr>
      <w:tr w:rsidR="006D712B" w:rsidTr="006D712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24 084 400,09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B90FEE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16691000,00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17120500,00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7F17B5" w:rsidP="00667D0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57 895 900,09</w:t>
            </w:r>
          </w:p>
        </w:tc>
      </w:tr>
      <w:tr w:rsidR="006D712B" w:rsidRPr="00667D01" w:rsidTr="006D712B">
        <w:trPr>
          <w:trHeight w:val="6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6 185 159,51</w:t>
            </w:r>
            <w:r w:rsidR="00DB6F0C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3995200,00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4232200,00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7F17B5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14 412 559,51</w:t>
            </w:r>
          </w:p>
        </w:tc>
      </w:tr>
      <w:tr w:rsidR="006D712B" w:rsidTr="006D712B">
        <w:trPr>
          <w:trHeight w:val="45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61939" w:rsidRDefault="006D712B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D61939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252 491 630,82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F5577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</w:t>
            </w:r>
            <w:r w:rsidR="00F5577A">
              <w:rPr>
                <w:rStyle w:val="21"/>
                <w:sz w:val="22"/>
                <w:szCs w:val="22"/>
              </w:rPr>
              <w:t>686200,00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164418700,00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B50DF2" w:rsidP="0022775E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  <w:r w:rsidR="00CD01B9">
              <w:rPr>
                <w:sz w:val="22"/>
                <w:szCs w:val="22"/>
              </w:rPr>
              <w:t> 5</w:t>
            </w:r>
            <w:r w:rsidR="0022775E">
              <w:rPr>
                <w:sz w:val="22"/>
                <w:szCs w:val="22"/>
              </w:rPr>
              <w:t>9</w:t>
            </w:r>
            <w:r w:rsidR="00CD01B9">
              <w:rPr>
                <w:sz w:val="22"/>
                <w:szCs w:val="22"/>
              </w:rPr>
              <w:t>6 530,82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lastRenderedPageBreak/>
        <w:t>В рамках реализации программы можно выделить следующий риск, оказывающий влияние на достижение целей и задач 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jc w:val="center"/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21-2024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364C69">
              <w:rPr>
                <w:sz w:val="26"/>
                <w:szCs w:val="26"/>
              </w:rPr>
              <w:t xml:space="preserve"> </w:t>
            </w:r>
            <w:r w:rsidR="00F35D67">
              <w:rPr>
                <w:sz w:val="26"/>
                <w:szCs w:val="26"/>
              </w:rPr>
              <w:t>373 022 730,82</w:t>
            </w:r>
            <w:r w:rsidR="00364C6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364C69">
              <w:rPr>
                <w:sz w:val="26"/>
                <w:szCs w:val="26"/>
              </w:rPr>
              <w:t xml:space="preserve">  </w:t>
            </w:r>
            <w:r w:rsidR="00F35D67">
              <w:rPr>
                <w:sz w:val="26"/>
                <w:szCs w:val="26"/>
              </w:rPr>
              <w:t>365 288 071,22</w:t>
            </w:r>
            <w:r w:rsidR="00364C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 –</w:t>
            </w:r>
            <w:r>
              <w:rPr>
                <w:sz w:val="26"/>
                <w:szCs w:val="26"/>
              </w:rPr>
              <w:t xml:space="preserve"> </w:t>
            </w:r>
            <w:r w:rsidR="00F35D67">
              <w:rPr>
                <w:sz w:val="26"/>
                <w:szCs w:val="26"/>
              </w:rPr>
              <w:t>222 222 071,22</w:t>
            </w:r>
            <w:r>
              <w:rPr>
                <w:sz w:val="26"/>
                <w:szCs w:val="26"/>
              </w:rPr>
              <w:t xml:space="preserve">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 w:rsidR="0070125A" w:rsidRPr="0070125A">
              <w:rPr>
                <w:sz w:val="26"/>
                <w:szCs w:val="26"/>
              </w:rPr>
              <w:t>0</w:t>
            </w:r>
            <w:r w:rsidRPr="0070125A">
              <w:rPr>
                <w:sz w:val="26"/>
                <w:szCs w:val="26"/>
              </w:rPr>
              <w:t xml:space="preserve"> </w:t>
            </w:r>
            <w:r w:rsidRPr="00364C69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143 066 000,00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</w:t>
            </w:r>
            <w:r w:rsidR="006A3994">
              <w:rPr>
                <w:sz w:val="26"/>
                <w:szCs w:val="26"/>
              </w:rPr>
              <w:t xml:space="preserve"> </w:t>
            </w:r>
            <w:r w:rsidR="0070125A">
              <w:rPr>
                <w:sz w:val="26"/>
                <w:szCs w:val="26"/>
              </w:rPr>
              <w:t xml:space="preserve"> </w:t>
            </w:r>
            <w:r w:rsidR="00F35D67">
              <w:rPr>
                <w:sz w:val="26"/>
                <w:szCs w:val="26"/>
              </w:rPr>
              <w:t>5 591 200,09</w:t>
            </w:r>
            <w:r w:rsidR="00A924C1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 xml:space="preserve">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F35D67">
              <w:rPr>
                <w:sz w:val="26"/>
                <w:szCs w:val="26"/>
              </w:rPr>
              <w:t>3 401 400,09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 w:rsidR="0070125A">
              <w:rPr>
                <w:sz w:val="26"/>
                <w:szCs w:val="26"/>
              </w:rPr>
              <w:t xml:space="preserve"> – 2 189 800,00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6"/>
                <w:szCs w:val="26"/>
              </w:rPr>
              <w:t xml:space="preserve">- средства бюджета города Струнино </w:t>
            </w:r>
            <w:r w:rsidR="00F35D67">
              <w:rPr>
                <w:sz w:val="26"/>
                <w:szCs w:val="26"/>
              </w:rPr>
              <w:t>2 143 459,51</w:t>
            </w:r>
            <w:r>
              <w:rPr>
                <w:sz w:val="26"/>
                <w:szCs w:val="26"/>
              </w:rPr>
              <w:t xml:space="preserve"> руб.;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F35D67">
              <w:rPr>
                <w:sz w:val="26"/>
                <w:szCs w:val="26"/>
              </w:rPr>
              <w:t>1 333 559,51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729 900,00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2021 год</w:t>
            </w:r>
            <w:r w:rsidR="005D1A01">
              <w:rPr>
                <w:sz w:val="26"/>
                <w:szCs w:val="26"/>
              </w:rPr>
              <w:t xml:space="preserve"> – </w:t>
            </w:r>
            <w:r w:rsidR="00F35D67">
              <w:rPr>
                <w:sz w:val="26"/>
                <w:szCs w:val="26"/>
              </w:rPr>
              <w:t>226 957 030,82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2023 год</w:t>
            </w:r>
            <w:r w:rsidRPr="00133C11"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145 985 700,00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2024 год</w:t>
            </w:r>
            <w:r w:rsidRPr="00133C11">
              <w:rPr>
                <w:sz w:val="26"/>
                <w:szCs w:val="26"/>
              </w:rPr>
              <w:t xml:space="preserve"> – 0 руб.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23 МКД признаны аварийными после 01.01.2012 г.  и до 01.01.2017 г., что составляет 14221,12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>
      <w:pPr>
        <w:jc w:val="center"/>
      </w:pPr>
    </w:p>
    <w:p w:rsidR="005B10E7" w:rsidRDefault="005B10E7">
      <w:pPr>
        <w:jc w:val="center"/>
      </w:pPr>
    </w:p>
    <w:p w:rsidR="00007352" w:rsidRDefault="000872A5">
      <w:pPr>
        <w:jc w:val="center"/>
      </w:pPr>
      <w:r>
        <w:lastRenderedPageBreak/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173306">
              <w:rPr>
                <w:rStyle w:val="21"/>
              </w:rPr>
              <w:t>21</w:t>
            </w:r>
            <w:r>
              <w:rPr>
                <w:rStyle w:val="21"/>
              </w:rPr>
              <w:t>- 202</w:t>
            </w:r>
            <w:r w:rsidR="00173306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>этап – 2021  год</w:t>
            </w:r>
          </w:p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2022  год</w:t>
            </w:r>
          </w:p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173306" w:rsidP="002F331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2024 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173306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173306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lastRenderedPageBreak/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1381"/>
        <w:gridCol w:w="1040"/>
        <w:gridCol w:w="957"/>
        <w:gridCol w:w="297"/>
        <w:gridCol w:w="1319"/>
        <w:gridCol w:w="1134"/>
        <w:gridCol w:w="1275"/>
        <w:gridCol w:w="1525"/>
      </w:tblGrid>
      <w:tr w:rsidR="00505715" w:rsidTr="004B2CA5">
        <w:trPr>
          <w:trHeight w:val="990"/>
          <w:tblHeader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6D712B" w:rsidTr="006D712B">
        <w:trPr>
          <w:trHeight w:val="971"/>
          <w:tblHeader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2024 годы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6D712B" w:rsidTr="006D712B">
        <w:trPr>
          <w:trHeight w:val="1378"/>
          <w:tblHeader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Default="00A50783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226957030,82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712B" w:rsidRDefault="006D712B" w:rsidP="001B03E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145985700,00</w:t>
            </w:r>
          </w:p>
          <w:p w:rsidR="006D712B" w:rsidRDefault="006D712B" w:rsidP="004B2CA5">
            <w:pPr>
              <w:widowControl w:val="0"/>
              <w:spacing w:line="276" w:lineRule="auto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4B2CA5">
        <w:trPr>
          <w:trHeight w:val="9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3940D9" w:rsidTr="003940D9">
        <w:trPr>
          <w:trHeight w:val="3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FD14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43C3">
              <w:rPr>
                <w:b/>
                <w:sz w:val="24"/>
                <w:szCs w:val="24"/>
              </w:rPr>
              <w:t>Прочие мероприятия</w:t>
            </w:r>
            <w:r>
              <w:rPr>
                <w:sz w:val="24"/>
                <w:szCs w:val="24"/>
              </w:rPr>
              <w:t xml:space="preserve">: </w:t>
            </w:r>
            <w:r w:rsidRPr="00946160">
              <w:rPr>
                <w:sz w:val="22"/>
                <w:szCs w:val="22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</w:t>
            </w:r>
            <w:r>
              <w:rPr>
                <w:sz w:val="22"/>
                <w:szCs w:val="22"/>
              </w:rPr>
              <w:t>32а</w:t>
            </w:r>
            <w:r w:rsidRPr="00946160">
              <w:rPr>
                <w:sz w:val="22"/>
                <w:szCs w:val="22"/>
              </w:rPr>
              <w:t xml:space="preserve">,  расположенного по адресу: г. Струнино,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4CD">
              <w:rPr>
                <w:sz w:val="24"/>
                <w:szCs w:val="24"/>
              </w:rPr>
              <w:t>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4B2CA5">
        <w:trPr>
          <w:trHeight w:val="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A50783">
              <w:rPr>
                <w:b/>
                <w:sz w:val="24"/>
                <w:szCs w:val="24"/>
              </w:rPr>
              <w:t>373 022 730,82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A50783">
              <w:rPr>
                <w:sz w:val="24"/>
                <w:szCs w:val="24"/>
              </w:rPr>
              <w:t>226 957 030,82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C4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D18BB">
              <w:rPr>
                <w:sz w:val="24"/>
                <w:szCs w:val="24"/>
              </w:rPr>
              <w:t>145 985 700,00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6D712B">
              <w:rPr>
                <w:sz w:val="24"/>
                <w:szCs w:val="24"/>
              </w:rPr>
              <w:t xml:space="preserve"> – 0 руб.</w:t>
            </w:r>
          </w:p>
          <w:p w:rsidR="00913D91" w:rsidRPr="00913D91" w:rsidRDefault="00913D91" w:rsidP="004B2CA5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1593"/>
        <w:gridCol w:w="1276"/>
        <w:gridCol w:w="1275"/>
        <w:gridCol w:w="1312"/>
      </w:tblGrid>
      <w:tr w:rsidR="00214002" w:rsidTr="00214002">
        <w:trPr>
          <w:trHeight w:val="878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214002" w:rsidTr="00214002">
        <w:trPr>
          <w:trHeight w:val="259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1286,75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3674,66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926"/>
        <w:gridCol w:w="1726"/>
        <w:gridCol w:w="1418"/>
        <w:gridCol w:w="1842"/>
        <w:gridCol w:w="1134"/>
        <w:gridCol w:w="1920"/>
      </w:tblGrid>
      <w:tr w:rsidR="00007352" w:rsidTr="00EA23E0">
        <w:trPr>
          <w:trHeight w:val="418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214002" w:rsidTr="00214002">
        <w:trPr>
          <w:trHeight w:val="423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214002" w:rsidTr="0021400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8B4807" w:rsidP="0094273F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222222071,22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143</w:t>
            </w:r>
            <w:r w:rsidR="0098017E">
              <w:rPr>
                <w:rStyle w:val="21"/>
                <w:sz w:val="20"/>
                <w:szCs w:val="20"/>
              </w:rPr>
              <w:t> </w:t>
            </w:r>
            <w:r>
              <w:rPr>
                <w:rStyle w:val="21"/>
                <w:sz w:val="20"/>
                <w:szCs w:val="20"/>
              </w:rPr>
              <w:t>066</w:t>
            </w:r>
            <w:r w:rsidR="0098017E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000,0</w:t>
            </w:r>
            <w:r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0A17E9" w:rsidRDefault="00124A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="003049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288</w:t>
            </w:r>
            <w:r w:rsidR="003049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071,22</w:t>
            </w:r>
          </w:p>
        </w:tc>
      </w:tr>
      <w:tr w:rsidR="00214002" w:rsidTr="0021400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8B4807" w:rsidP="0094273F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</w:t>
            </w:r>
            <w:r w:rsidR="00124A08">
              <w:rPr>
                <w:rStyle w:val="21"/>
                <w:sz w:val="20"/>
                <w:szCs w:val="20"/>
              </w:rPr>
              <w:t> </w:t>
            </w:r>
            <w:r>
              <w:rPr>
                <w:rStyle w:val="21"/>
                <w:sz w:val="20"/>
                <w:szCs w:val="20"/>
              </w:rPr>
              <w:t>333</w:t>
            </w:r>
            <w:r w:rsidR="00124A08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559,51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729</w:t>
            </w:r>
            <w:r w:rsidR="0098017E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0A17E9" w:rsidRDefault="007A5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2 143 459,51</w:t>
            </w:r>
          </w:p>
        </w:tc>
      </w:tr>
      <w:tr w:rsidR="00214002" w:rsidTr="00214002">
        <w:trPr>
          <w:trHeight w:val="53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8B4807" w:rsidP="0094273F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3 401 400,09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</w:t>
            </w:r>
            <w:r w:rsidR="0098017E">
              <w:rPr>
                <w:rStyle w:val="21"/>
                <w:sz w:val="20"/>
                <w:szCs w:val="20"/>
              </w:rPr>
              <w:t> </w:t>
            </w:r>
            <w:r>
              <w:rPr>
                <w:rStyle w:val="21"/>
                <w:sz w:val="20"/>
                <w:szCs w:val="20"/>
              </w:rPr>
              <w:t>189</w:t>
            </w:r>
            <w:r w:rsidR="0098017E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0A17E9" w:rsidRDefault="007A5F7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5 591200,09</w:t>
            </w:r>
          </w:p>
        </w:tc>
      </w:tr>
      <w:tr w:rsidR="00214002" w:rsidTr="00214002">
        <w:trPr>
          <w:trHeight w:val="41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124A08" w:rsidP="00380902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</w:t>
            </w:r>
            <w:r w:rsidR="00380902">
              <w:rPr>
                <w:rStyle w:val="21"/>
                <w:sz w:val="20"/>
                <w:szCs w:val="20"/>
              </w:rPr>
              <w:t>2</w:t>
            </w:r>
            <w:r>
              <w:rPr>
                <w:rStyle w:val="21"/>
                <w:sz w:val="20"/>
                <w:szCs w:val="20"/>
              </w:rPr>
              <w:t>6 </w:t>
            </w:r>
            <w:r w:rsidR="00380902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957 030,82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94273F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80 000,00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145985700,00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0A17E9" w:rsidRDefault="00124A08" w:rsidP="00805B88">
            <w:pPr>
              <w:tabs>
                <w:tab w:val="left" w:pos="195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  <w:r w:rsidR="007A5F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022</w:t>
            </w:r>
            <w:r w:rsidR="007A5F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730,82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center"/>
      </w:pPr>
      <w:r>
        <w:rPr>
          <w:b/>
        </w:rPr>
        <w:t xml:space="preserve">                                                                                                  </w:t>
      </w:r>
    </w:p>
    <w:p w:rsidR="00007352" w:rsidRDefault="000872A5">
      <w:pPr>
        <w:tabs>
          <w:tab w:val="left" w:pos="78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до 01.01.2017 года </w:t>
      </w:r>
    </w:p>
    <w:p w:rsidR="00007352" w:rsidRDefault="00007352">
      <w:pPr>
        <w:rPr>
          <w:b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45"/>
        <w:gridCol w:w="2639"/>
        <w:gridCol w:w="2225"/>
        <w:gridCol w:w="1544"/>
        <w:gridCol w:w="1261"/>
        <w:gridCol w:w="1284"/>
      </w:tblGrid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Вокзальный,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199 от 13.06.2013г.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599,1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д.5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352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353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енинский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288,76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413 от 21.08.2014г.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Первомайская,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478 от 26.09.2014г.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д.30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565 от 14.11.2014г.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487,8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Больничный проезд,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№365 от 29.05.2015г.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Островского,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454 от 01.07.2015г.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1412,4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672 от 29.09.2015г.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229,88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726 от 20.10.2015г.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798 от 23.11.2015г. 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840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1802,68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841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ПМК-19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842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14 от 20.01.2016г.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274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275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420,47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ермонтова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276 от </w:t>
            </w:r>
            <w:r>
              <w:rPr>
                <w:sz w:val="22"/>
                <w:szCs w:val="22"/>
                <w:lang w:eastAsia="en-US"/>
              </w:rPr>
              <w:lastRenderedPageBreak/>
              <w:t>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1925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491 от 15.08.2016г.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720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д.13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721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763 от 20.12.2016г.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1084,67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</w:tbl>
    <w:p w:rsidR="00007352" w:rsidRPr="001B012F" w:rsidRDefault="00007352" w:rsidP="001B012F">
      <w:pPr>
        <w:jc w:val="both"/>
        <w:rPr>
          <w:sz w:val="32"/>
          <w:szCs w:val="32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Tr="002C3528">
        <w:trPr>
          <w:cantSplit/>
          <w:trHeight w:val="76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145203">
              <w:rPr>
                <w:sz w:val="26"/>
                <w:szCs w:val="26"/>
              </w:rPr>
              <w:t>64 573 800,00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0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>
              <w:rPr>
                <w:sz w:val="26"/>
                <w:szCs w:val="26"/>
              </w:rPr>
              <w:t>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145203"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 </w:t>
            </w:r>
            <w:r w:rsidR="00145203">
              <w:rPr>
                <w:sz w:val="26"/>
                <w:szCs w:val="26"/>
              </w:rPr>
              <w:t>52 304 700,00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20 683 000,00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16 691 000,00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14 930 700,00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22521E" w:rsidRP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145203"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города Струнино</w:t>
            </w:r>
            <w:r w:rsidR="009B6A2D">
              <w:rPr>
                <w:sz w:val="26"/>
                <w:szCs w:val="26"/>
              </w:rPr>
              <w:t xml:space="preserve"> </w:t>
            </w:r>
            <w:r w:rsidR="00A0252E">
              <w:rPr>
                <w:sz w:val="26"/>
                <w:szCs w:val="26"/>
              </w:rPr>
              <w:t xml:space="preserve"> </w:t>
            </w:r>
            <w:r w:rsidR="002C3528">
              <w:rPr>
                <w:sz w:val="26"/>
                <w:szCs w:val="26"/>
              </w:rPr>
              <w:t>12 269 100,00</w:t>
            </w:r>
            <w:r>
              <w:rPr>
                <w:sz w:val="26"/>
                <w:szCs w:val="26"/>
              </w:rPr>
              <w:t xml:space="preserve">  руб.;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4 851 600,00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D83409">
              <w:rPr>
                <w:rFonts w:ascii="Times New Roman" w:hAnsi="Times New Roman" w:cs="Times New Roman"/>
                <w:sz w:val="26"/>
                <w:szCs w:val="26"/>
              </w:rPr>
              <w:t>3 915 200,00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3 502 300,00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C3528">
              <w:rPr>
                <w:sz w:val="26"/>
                <w:szCs w:val="26"/>
              </w:rPr>
              <w:t xml:space="preserve"> – 0 руб.</w:t>
            </w:r>
          </w:p>
          <w:p w:rsidR="001F10D9" w:rsidRDefault="001F1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25 534 600,00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D83409">
              <w:rPr>
                <w:rFonts w:ascii="Times New Roman" w:hAnsi="Times New Roman" w:cs="Times New Roman"/>
                <w:sz w:val="26"/>
                <w:szCs w:val="26"/>
              </w:rPr>
              <w:t>20 606 200,00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18 433 000,00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</w:t>
            </w:r>
            <w:r w:rsidR="00C754B3">
              <w:rPr>
                <w:sz w:val="26"/>
                <w:szCs w:val="26"/>
              </w:rPr>
              <w:t>.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lastRenderedPageBreak/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 МКД признаны аварийными после в 2017 году, что составляет 1152,25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 w:rsidP="00A27930"/>
    <w:p w:rsidR="00A27930" w:rsidRDefault="00A27930" w:rsidP="00A27930"/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 xml:space="preserve">Срок реализации муниципальной </w:t>
            </w: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 xml:space="preserve">Сроки реализации этапов муниципальной </w:t>
            </w: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 xml:space="preserve">Непосредственные результаты реализации этапа </w:t>
            </w: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>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6120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2021</w:t>
            </w:r>
            <w:r w:rsidR="000872A5">
              <w:rPr>
                <w:rStyle w:val="21"/>
              </w:rPr>
              <w:t>- 202</w:t>
            </w:r>
            <w:r>
              <w:rPr>
                <w:rStyle w:val="21"/>
              </w:rPr>
              <w:t>4</w:t>
            </w:r>
            <w:r w:rsidR="000872A5"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2021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2022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2024 год</w:t>
            </w:r>
          </w:p>
          <w:p w:rsidR="0045488E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261205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261205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872A5">
      <w:pPr>
        <w:keepNext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2"/>
        <w:gridCol w:w="1547"/>
        <w:gridCol w:w="1158"/>
        <w:gridCol w:w="381"/>
        <w:gridCol w:w="710"/>
        <w:gridCol w:w="347"/>
        <w:gridCol w:w="1075"/>
        <w:gridCol w:w="205"/>
        <w:gridCol w:w="1212"/>
        <w:gridCol w:w="196"/>
        <w:gridCol w:w="771"/>
        <w:gridCol w:w="451"/>
        <w:gridCol w:w="168"/>
        <w:gridCol w:w="682"/>
      </w:tblGrid>
      <w:tr w:rsidR="00007352" w:rsidTr="005B4C6E">
        <w:trPr>
          <w:trHeight w:val="990"/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5B4C6E" w:rsidTr="005B4C6E">
        <w:trPr>
          <w:trHeight w:val="435"/>
          <w:tblHeader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– 2024 годы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5B4C6E" w:rsidTr="005B4C6E">
        <w:trPr>
          <w:trHeight w:val="1368"/>
          <w:tblHeader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25534600,00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20606200,00</w:t>
            </w:r>
          </w:p>
          <w:p w:rsidR="005B4C6E" w:rsidRDefault="005B4C6E" w:rsidP="006526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18433000,00</w:t>
            </w:r>
          </w:p>
          <w:p w:rsidR="005B4C6E" w:rsidRDefault="005B4C6E" w:rsidP="006526E1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4C6E" w:rsidRDefault="005B4C6E" w:rsidP="006526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5B4C6E">
        <w:trPr>
          <w:trHeight w:val="9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Tr="005B4C6E">
        <w:trPr>
          <w:trHeight w:val="3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5B4C6E">
        <w:trPr>
          <w:trHeight w:val="2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C8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F75404">
              <w:rPr>
                <w:b/>
                <w:sz w:val="24"/>
                <w:szCs w:val="24"/>
              </w:rPr>
              <w:t>64 573 800,00</w:t>
            </w:r>
          </w:p>
          <w:p w:rsidR="00007352" w:rsidRDefault="00F75404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="000872A5">
              <w:rPr>
                <w:b/>
                <w:sz w:val="24"/>
                <w:szCs w:val="24"/>
                <w:u w:val="single"/>
              </w:rPr>
              <w:t>2021 год</w:t>
            </w:r>
            <w:r w:rsidR="000872A5">
              <w:rPr>
                <w:sz w:val="24"/>
                <w:szCs w:val="24"/>
              </w:rPr>
              <w:t xml:space="preserve"> – </w:t>
            </w:r>
            <w:r w:rsidR="0087693D">
              <w:rPr>
                <w:sz w:val="24"/>
                <w:szCs w:val="24"/>
              </w:rPr>
              <w:t>25 534 600,00</w:t>
            </w:r>
            <w:r w:rsidR="000872A5"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7693D">
              <w:rPr>
                <w:rFonts w:ascii="Times New Roman" w:hAnsi="Times New Roman" w:cs="Times New Roman"/>
                <w:sz w:val="24"/>
                <w:szCs w:val="24"/>
              </w:rPr>
              <w:t>20 606 200,00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 w:rsidR="0087693D">
              <w:rPr>
                <w:sz w:val="24"/>
                <w:szCs w:val="24"/>
              </w:rPr>
              <w:t xml:space="preserve"> – 18 433 000,00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0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71"/>
        <w:gridCol w:w="1021"/>
        <w:gridCol w:w="1512"/>
        <w:gridCol w:w="1559"/>
        <w:gridCol w:w="1276"/>
        <w:gridCol w:w="137"/>
        <w:gridCol w:w="891"/>
      </w:tblGrid>
      <w:tr w:rsidR="00034628" w:rsidTr="00034628">
        <w:trPr>
          <w:trHeight w:val="878"/>
          <w:jc w:val="center"/>
        </w:trPr>
        <w:tc>
          <w:tcPr>
            <w:tcW w:w="478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375" w:type="dxa"/>
            <w:gridSpan w:val="5"/>
            <w:shd w:val="clear" w:color="auto" w:fill="auto"/>
          </w:tcPr>
          <w:p w:rsidR="00034628" w:rsidRDefault="000346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034628" w:rsidTr="00034628">
        <w:trPr>
          <w:trHeight w:val="259"/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871,73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686,87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614,44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276"/>
        <w:gridCol w:w="1226"/>
        <w:gridCol w:w="1893"/>
      </w:tblGrid>
      <w:tr w:rsidR="00007352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E237B7" w:rsidTr="006D712B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B7" w:rsidRDefault="00E237B7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E237B7" w:rsidTr="006D712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37B7" w:rsidTr="006D712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4851600,00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3915200,00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3502300,00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12269100,00</w:t>
            </w:r>
          </w:p>
        </w:tc>
      </w:tr>
      <w:tr w:rsidR="00E237B7" w:rsidTr="006D712B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20683000,00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16691000,00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14930700,00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52304700,00</w:t>
            </w:r>
          </w:p>
        </w:tc>
      </w:tr>
      <w:tr w:rsidR="00E237B7" w:rsidTr="006D712B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25534600,00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20606200,00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18433000,00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64573800,00</w:t>
            </w:r>
          </w:p>
        </w:tc>
      </w:tr>
    </w:tbl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lastRenderedPageBreak/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подпрограммы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в 01.01.2017 году </w:t>
      </w:r>
    </w:p>
    <w:p w:rsidR="00007352" w:rsidRDefault="00007352">
      <w:pPr>
        <w:rPr>
          <w:b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2359"/>
        <w:gridCol w:w="2505"/>
        <w:gridCol w:w="1544"/>
        <w:gridCol w:w="1265"/>
        <w:gridCol w:w="1419"/>
      </w:tblGrid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д.6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05.07.2017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590,75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д.21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740 от 21.12.2017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</w:tbl>
    <w:p w:rsidR="00007352" w:rsidRDefault="000872A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07352" w:rsidRDefault="00007352"/>
    <w:sectPr w:rsidR="00007352" w:rsidSect="005B10E7">
      <w:headerReference w:type="default" r:id="rId11"/>
      <w:pgSz w:w="11906" w:h="16838"/>
      <w:pgMar w:top="0" w:right="850" w:bottom="1134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66" w:rsidRDefault="005C0566" w:rsidP="00007352">
      <w:r>
        <w:separator/>
      </w:r>
    </w:p>
  </w:endnote>
  <w:endnote w:type="continuationSeparator" w:id="0">
    <w:p w:rsidR="005C0566" w:rsidRDefault="005C0566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66" w:rsidRDefault="005C0566" w:rsidP="00007352">
      <w:r>
        <w:separator/>
      </w:r>
    </w:p>
  </w:footnote>
  <w:footnote w:type="continuationSeparator" w:id="0">
    <w:p w:rsidR="005C0566" w:rsidRDefault="005C0566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07" w:rsidRPr="00011329" w:rsidRDefault="008B4807" w:rsidP="00011329">
    <w:pPr>
      <w:pStyle w:val="13"/>
      <w:jc w:val="right"/>
      <w:rPr>
        <w:b/>
      </w:rPr>
    </w:pPr>
    <w:r w:rsidRPr="00011329">
      <w:rPr>
        <w:b/>
      </w:rP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7352"/>
    <w:rsid w:val="00011329"/>
    <w:rsid w:val="0001173A"/>
    <w:rsid w:val="00022D71"/>
    <w:rsid w:val="000338AA"/>
    <w:rsid w:val="00034628"/>
    <w:rsid w:val="000375F0"/>
    <w:rsid w:val="00056D6C"/>
    <w:rsid w:val="00072209"/>
    <w:rsid w:val="00085538"/>
    <w:rsid w:val="000872A5"/>
    <w:rsid w:val="000A17E9"/>
    <w:rsid w:val="000B15A1"/>
    <w:rsid w:val="000B5217"/>
    <w:rsid w:val="000B708A"/>
    <w:rsid w:val="000C3665"/>
    <w:rsid w:val="000C6EF0"/>
    <w:rsid w:val="000C7F1F"/>
    <w:rsid w:val="000D65C9"/>
    <w:rsid w:val="000F13FE"/>
    <w:rsid w:val="000F537F"/>
    <w:rsid w:val="00123AB1"/>
    <w:rsid w:val="00124A08"/>
    <w:rsid w:val="001305DD"/>
    <w:rsid w:val="00133C11"/>
    <w:rsid w:val="00143991"/>
    <w:rsid w:val="00145203"/>
    <w:rsid w:val="00150584"/>
    <w:rsid w:val="00155289"/>
    <w:rsid w:val="00166F8B"/>
    <w:rsid w:val="00173306"/>
    <w:rsid w:val="0017336C"/>
    <w:rsid w:val="001861D3"/>
    <w:rsid w:val="00195247"/>
    <w:rsid w:val="001A6B91"/>
    <w:rsid w:val="001A76BC"/>
    <w:rsid w:val="001B012F"/>
    <w:rsid w:val="001B03EB"/>
    <w:rsid w:val="001F10D9"/>
    <w:rsid w:val="001F217F"/>
    <w:rsid w:val="00214002"/>
    <w:rsid w:val="00214854"/>
    <w:rsid w:val="00221050"/>
    <w:rsid w:val="0022521E"/>
    <w:rsid w:val="0022775E"/>
    <w:rsid w:val="002277E1"/>
    <w:rsid w:val="0023260A"/>
    <w:rsid w:val="00234F73"/>
    <w:rsid w:val="00255655"/>
    <w:rsid w:val="00256114"/>
    <w:rsid w:val="0025779A"/>
    <w:rsid w:val="00257A36"/>
    <w:rsid w:val="00261205"/>
    <w:rsid w:val="0026139E"/>
    <w:rsid w:val="0026683B"/>
    <w:rsid w:val="002712E8"/>
    <w:rsid w:val="0028647B"/>
    <w:rsid w:val="00287AC6"/>
    <w:rsid w:val="002B4C54"/>
    <w:rsid w:val="002C2013"/>
    <w:rsid w:val="002C2A0E"/>
    <w:rsid w:val="002C3528"/>
    <w:rsid w:val="002E0291"/>
    <w:rsid w:val="002F2460"/>
    <w:rsid w:val="002F3317"/>
    <w:rsid w:val="00304935"/>
    <w:rsid w:val="00321802"/>
    <w:rsid w:val="003458C8"/>
    <w:rsid w:val="00347FF5"/>
    <w:rsid w:val="00351856"/>
    <w:rsid w:val="00355FFB"/>
    <w:rsid w:val="00364C69"/>
    <w:rsid w:val="00380902"/>
    <w:rsid w:val="00387C40"/>
    <w:rsid w:val="0039079E"/>
    <w:rsid w:val="00392106"/>
    <w:rsid w:val="003940D9"/>
    <w:rsid w:val="003B03E9"/>
    <w:rsid w:val="003B3FA1"/>
    <w:rsid w:val="003C77EA"/>
    <w:rsid w:val="003C7976"/>
    <w:rsid w:val="003F7131"/>
    <w:rsid w:val="0040782F"/>
    <w:rsid w:val="00416FFD"/>
    <w:rsid w:val="00426781"/>
    <w:rsid w:val="0045488E"/>
    <w:rsid w:val="00460D27"/>
    <w:rsid w:val="00463BD5"/>
    <w:rsid w:val="00470165"/>
    <w:rsid w:val="0047575D"/>
    <w:rsid w:val="00476A01"/>
    <w:rsid w:val="004950B2"/>
    <w:rsid w:val="004B2CA5"/>
    <w:rsid w:val="00505715"/>
    <w:rsid w:val="00513BF2"/>
    <w:rsid w:val="00531EA4"/>
    <w:rsid w:val="00555861"/>
    <w:rsid w:val="00555B9E"/>
    <w:rsid w:val="00557A04"/>
    <w:rsid w:val="00561564"/>
    <w:rsid w:val="00564EF8"/>
    <w:rsid w:val="0057041A"/>
    <w:rsid w:val="0058059D"/>
    <w:rsid w:val="005820BE"/>
    <w:rsid w:val="005943C3"/>
    <w:rsid w:val="005974FE"/>
    <w:rsid w:val="005A1BAE"/>
    <w:rsid w:val="005B10E7"/>
    <w:rsid w:val="005B4C6E"/>
    <w:rsid w:val="005C0566"/>
    <w:rsid w:val="005C0743"/>
    <w:rsid w:val="005D0990"/>
    <w:rsid w:val="005D18BB"/>
    <w:rsid w:val="005D1A01"/>
    <w:rsid w:val="005D3D59"/>
    <w:rsid w:val="005E22C3"/>
    <w:rsid w:val="0061042F"/>
    <w:rsid w:val="006115AA"/>
    <w:rsid w:val="00637670"/>
    <w:rsid w:val="0064096A"/>
    <w:rsid w:val="006526E1"/>
    <w:rsid w:val="00664D33"/>
    <w:rsid w:val="00664F95"/>
    <w:rsid w:val="00667D01"/>
    <w:rsid w:val="006A2441"/>
    <w:rsid w:val="006A3994"/>
    <w:rsid w:val="006A58CF"/>
    <w:rsid w:val="006D5D98"/>
    <w:rsid w:val="006D712B"/>
    <w:rsid w:val="0070125A"/>
    <w:rsid w:val="007075B0"/>
    <w:rsid w:val="0073011F"/>
    <w:rsid w:val="00757B6D"/>
    <w:rsid w:val="0076703A"/>
    <w:rsid w:val="007710F0"/>
    <w:rsid w:val="007907DA"/>
    <w:rsid w:val="007A5F72"/>
    <w:rsid w:val="007A61F0"/>
    <w:rsid w:val="007B37B4"/>
    <w:rsid w:val="007D0B81"/>
    <w:rsid w:val="007F17B5"/>
    <w:rsid w:val="00805B88"/>
    <w:rsid w:val="008151FB"/>
    <w:rsid w:val="008169D2"/>
    <w:rsid w:val="0083548F"/>
    <w:rsid w:val="0085639A"/>
    <w:rsid w:val="0086033D"/>
    <w:rsid w:val="0087693D"/>
    <w:rsid w:val="00876F57"/>
    <w:rsid w:val="0088162F"/>
    <w:rsid w:val="00885734"/>
    <w:rsid w:val="008A38DA"/>
    <w:rsid w:val="008A6679"/>
    <w:rsid w:val="008B46F3"/>
    <w:rsid w:val="008B4807"/>
    <w:rsid w:val="008B7AFA"/>
    <w:rsid w:val="008C5352"/>
    <w:rsid w:val="008D58BD"/>
    <w:rsid w:val="00913D91"/>
    <w:rsid w:val="00915E7E"/>
    <w:rsid w:val="00924267"/>
    <w:rsid w:val="00924593"/>
    <w:rsid w:val="00933FD4"/>
    <w:rsid w:val="0094273F"/>
    <w:rsid w:val="00944145"/>
    <w:rsid w:val="00945965"/>
    <w:rsid w:val="0094611C"/>
    <w:rsid w:val="00946160"/>
    <w:rsid w:val="00951F21"/>
    <w:rsid w:val="0095662D"/>
    <w:rsid w:val="009649BD"/>
    <w:rsid w:val="00965132"/>
    <w:rsid w:val="00967724"/>
    <w:rsid w:val="0098017E"/>
    <w:rsid w:val="00996E03"/>
    <w:rsid w:val="00997AC6"/>
    <w:rsid w:val="00997C87"/>
    <w:rsid w:val="009A0460"/>
    <w:rsid w:val="009A193B"/>
    <w:rsid w:val="009A79B4"/>
    <w:rsid w:val="009B6A2D"/>
    <w:rsid w:val="009D291D"/>
    <w:rsid w:val="009D6FEE"/>
    <w:rsid w:val="009D702B"/>
    <w:rsid w:val="009E66AA"/>
    <w:rsid w:val="009F20E0"/>
    <w:rsid w:val="00A0252E"/>
    <w:rsid w:val="00A02A37"/>
    <w:rsid w:val="00A03F1C"/>
    <w:rsid w:val="00A219B7"/>
    <w:rsid w:val="00A22012"/>
    <w:rsid w:val="00A25B7F"/>
    <w:rsid w:val="00A27930"/>
    <w:rsid w:val="00A50783"/>
    <w:rsid w:val="00A57214"/>
    <w:rsid w:val="00A6189D"/>
    <w:rsid w:val="00A72ADD"/>
    <w:rsid w:val="00A87026"/>
    <w:rsid w:val="00A924C1"/>
    <w:rsid w:val="00AA26D6"/>
    <w:rsid w:val="00AA49A5"/>
    <w:rsid w:val="00AB5360"/>
    <w:rsid w:val="00AB5D41"/>
    <w:rsid w:val="00AB64F4"/>
    <w:rsid w:val="00AD6F7D"/>
    <w:rsid w:val="00AF4453"/>
    <w:rsid w:val="00AF60B5"/>
    <w:rsid w:val="00B011CC"/>
    <w:rsid w:val="00B03137"/>
    <w:rsid w:val="00B26A5C"/>
    <w:rsid w:val="00B37883"/>
    <w:rsid w:val="00B50DF2"/>
    <w:rsid w:val="00B74416"/>
    <w:rsid w:val="00B90FEE"/>
    <w:rsid w:val="00B93A42"/>
    <w:rsid w:val="00BB01A1"/>
    <w:rsid w:val="00BC59E6"/>
    <w:rsid w:val="00BD0F30"/>
    <w:rsid w:val="00BD1368"/>
    <w:rsid w:val="00BD4393"/>
    <w:rsid w:val="00BE0126"/>
    <w:rsid w:val="00BE1115"/>
    <w:rsid w:val="00BF35CA"/>
    <w:rsid w:val="00C03968"/>
    <w:rsid w:val="00C107E9"/>
    <w:rsid w:val="00C439E3"/>
    <w:rsid w:val="00C440A5"/>
    <w:rsid w:val="00C449DB"/>
    <w:rsid w:val="00C67575"/>
    <w:rsid w:val="00C754B3"/>
    <w:rsid w:val="00C76B73"/>
    <w:rsid w:val="00C7756B"/>
    <w:rsid w:val="00C77785"/>
    <w:rsid w:val="00CA56C8"/>
    <w:rsid w:val="00CC65BD"/>
    <w:rsid w:val="00CD01B9"/>
    <w:rsid w:val="00D116CE"/>
    <w:rsid w:val="00D12743"/>
    <w:rsid w:val="00D158B2"/>
    <w:rsid w:val="00D3003A"/>
    <w:rsid w:val="00D32C22"/>
    <w:rsid w:val="00D35346"/>
    <w:rsid w:val="00D440AF"/>
    <w:rsid w:val="00D458C4"/>
    <w:rsid w:val="00D60E1E"/>
    <w:rsid w:val="00D61939"/>
    <w:rsid w:val="00D700C7"/>
    <w:rsid w:val="00D77940"/>
    <w:rsid w:val="00D83409"/>
    <w:rsid w:val="00D87085"/>
    <w:rsid w:val="00DA5770"/>
    <w:rsid w:val="00DB4C60"/>
    <w:rsid w:val="00DB6F0C"/>
    <w:rsid w:val="00DC0D43"/>
    <w:rsid w:val="00DD2D89"/>
    <w:rsid w:val="00DE0144"/>
    <w:rsid w:val="00DF21A6"/>
    <w:rsid w:val="00DF4E13"/>
    <w:rsid w:val="00DF68A9"/>
    <w:rsid w:val="00E02FE7"/>
    <w:rsid w:val="00E132A1"/>
    <w:rsid w:val="00E237B7"/>
    <w:rsid w:val="00E3756E"/>
    <w:rsid w:val="00E451BB"/>
    <w:rsid w:val="00E46128"/>
    <w:rsid w:val="00E51E78"/>
    <w:rsid w:val="00E65B1D"/>
    <w:rsid w:val="00E83D37"/>
    <w:rsid w:val="00E85671"/>
    <w:rsid w:val="00EA1A7D"/>
    <w:rsid w:val="00EA23E0"/>
    <w:rsid w:val="00EB5F6C"/>
    <w:rsid w:val="00F15820"/>
    <w:rsid w:val="00F1591B"/>
    <w:rsid w:val="00F25775"/>
    <w:rsid w:val="00F35D67"/>
    <w:rsid w:val="00F43BDE"/>
    <w:rsid w:val="00F5577A"/>
    <w:rsid w:val="00F725CC"/>
    <w:rsid w:val="00F75404"/>
    <w:rsid w:val="00F82955"/>
    <w:rsid w:val="00F85A14"/>
    <w:rsid w:val="00F938D9"/>
    <w:rsid w:val="00FA0567"/>
    <w:rsid w:val="00FD14CD"/>
    <w:rsid w:val="00FD25C1"/>
    <w:rsid w:val="00FD3E57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6F94DBEAEB21CF74C37AD78A34F4CB9F86F770F018E3D3F14C85A5B7E620q6R4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3AB599621A799A62206F94DBEAEB21CF74C37AD78A34F4CB9F86F770F018E3D3F14C85A5B7E620q6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3AB599621A799A62206F94DBEAEB21CF74C37AD78A34F4CB9F86F770F018E3D3F14C85A5B7E620q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3B02-3D84-4EF6-997E-AC1AF050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Ирина</cp:lastModifiedBy>
  <cp:revision>118</cp:revision>
  <cp:lastPrinted>2021-12-28T14:10:00Z</cp:lastPrinted>
  <dcterms:created xsi:type="dcterms:W3CDTF">2021-02-20T09:24:00Z</dcterms:created>
  <dcterms:modified xsi:type="dcterms:W3CDTF">2021-12-29T06:57:00Z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