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4D2BAE" w:rsidTr="00CF24BF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4D2BAE" w:rsidRPr="00212897" w:rsidRDefault="004D2BAE" w:rsidP="00CF24B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  <w:lang w:eastAsia="ru-RU"/>
              </w:rPr>
            </w:pPr>
            <w:r w:rsidRPr="00212897">
              <w:rPr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4D2BAE" w:rsidRPr="00212897" w:rsidRDefault="004D2BAE" w:rsidP="00CF24BF">
            <w:pPr>
              <w:jc w:val="center"/>
              <w:rPr>
                <w:bCs/>
                <w:sz w:val="30"/>
                <w:szCs w:val="28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АЛЕКСАНДРОВСКОГО РАЙОНА</w:t>
            </w:r>
          </w:p>
          <w:p w:rsidR="004D2BAE" w:rsidRPr="00212897" w:rsidRDefault="004D2BAE" w:rsidP="00CF24BF">
            <w:pPr>
              <w:jc w:val="center"/>
              <w:rPr>
                <w:sz w:val="30"/>
                <w:szCs w:val="20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ВЛАДИМИРСКОЙ ОБЛАСТИ</w:t>
            </w:r>
          </w:p>
          <w:p w:rsidR="004D2BAE" w:rsidRPr="00212897" w:rsidRDefault="004D2BAE" w:rsidP="00CF24BF">
            <w:pPr>
              <w:keepNext/>
              <w:spacing w:before="240" w:after="60"/>
              <w:jc w:val="center"/>
              <w:outlineLvl w:val="0"/>
              <w:rPr>
                <w:b/>
                <w:kern w:val="28"/>
                <w:sz w:val="30"/>
                <w:szCs w:val="30"/>
                <w:lang w:eastAsia="ru-RU"/>
              </w:rPr>
            </w:pPr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4D2BAE" w:rsidRDefault="004D2BAE" w:rsidP="00CF24BF">
            <w:pPr>
              <w:keepNext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4D2BAE" w:rsidTr="00CF24BF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4D2BAE" w:rsidRDefault="004D2BAE" w:rsidP="00CF24BF">
            <w:pPr>
              <w:keepNext/>
              <w:tabs>
                <w:tab w:val="center" w:pos="4055"/>
                <w:tab w:val="left" w:pos="6999"/>
              </w:tabs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 xml:space="preserve">    от </w:t>
            </w:r>
            <w:r w:rsidR="00571AE6">
              <w:rPr>
                <w:bCs/>
                <w:szCs w:val="40"/>
                <w:lang w:eastAsia="ru-RU"/>
              </w:rPr>
              <w:t>29.12.2022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4D2BAE" w:rsidRDefault="004D2BAE" w:rsidP="00CF24BF">
            <w:pPr>
              <w:keepNext/>
              <w:tabs>
                <w:tab w:val="center" w:pos="4055"/>
                <w:tab w:val="left" w:pos="6999"/>
              </w:tabs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                             № </w:t>
            </w:r>
            <w:r w:rsidR="00571AE6">
              <w:rPr>
                <w:bCs/>
                <w:szCs w:val="40"/>
                <w:lang w:eastAsia="ru-RU"/>
              </w:rPr>
              <w:t>1152</w:t>
            </w:r>
          </w:p>
        </w:tc>
      </w:tr>
    </w:tbl>
    <w:p w:rsidR="004D2BAE" w:rsidRDefault="004D2BAE" w:rsidP="004D2BAE">
      <w:pPr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</w:t>
      </w:r>
      <w:proofErr w:type="gramStart"/>
      <w:r>
        <w:rPr>
          <w:i/>
          <w:iCs/>
          <w:lang w:eastAsia="ru-RU"/>
        </w:rPr>
        <w:t xml:space="preserve">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>рисков</w:t>
      </w:r>
      <w:proofErr w:type="gramEnd"/>
      <w:r>
        <w:rPr>
          <w:bCs/>
          <w:i/>
          <w:iCs/>
          <w:color w:val="000000"/>
          <w:shd w:val="clear" w:color="auto" w:fill="FFFFFF"/>
          <w:lang w:eastAsia="ru-RU"/>
        </w:rPr>
        <w:t xml:space="preserve"> </w:t>
      </w:r>
    </w:p>
    <w:p w:rsidR="004D2BAE" w:rsidRDefault="004D2BAE" w:rsidP="004D2BAE">
      <w:pPr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4D2BAE" w:rsidRDefault="004D2BAE" w:rsidP="004D2BAE">
      <w:pPr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4D2BAE" w:rsidRDefault="004D2BAE" w:rsidP="004D2BAE">
      <w:pPr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муниципального </w:t>
      </w:r>
    </w:p>
    <w:p w:rsidR="004D2BAE" w:rsidRPr="002B330C" w:rsidRDefault="004D2BAE" w:rsidP="004D2BAE">
      <w:pPr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города Струнино на 2023год</w:t>
      </w:r>
    </w:p>
    <w:p w:rsidR="004D2BAE" w:rsidRDefault="004D2BAE" w:rsidP="004D2BAE">
      <w:pPr>
        <w:tabs>
          <w:tab w:val="left" w:pos="8364"/>
        </w:tabs>
        <w:ind w:firstLine="850"/>
        <w:jc w:val="both"/>
        <w:rPr>
          <w:color w:val="000000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color w:val="000000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color w:val="000000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lang w:eastAsia="ru-RU"/>
        </w:rPr>
        <w:t>,</w:t>
      </w:r>
      <w:r w:rsidRPr="00212897">
        <w:t xml:space="preserve"> </w:t>
      </w:r>
      <w:r w:rsidRPr="00896892">
        <w:rPr>
          <w:sz w:val="28"/>
          <w:szCs w:val="28"/>
        </w:rPr>
        <w:t xml:space="preserve">п о с </w:t>
      </w:r>
      <w:proofErr w:type="gramStart"/>
      <w:r w:rsidRPr="00896892">
        <w:rPr>
          <w:sz w:val="28"/>
          <w:szCs w:val="28"/>
        </w:rPr>
        <w:t>т</w:t>
      </w:r>
      <w:proofErr w:type="gramEnd"/>
      <w:r w:rsidRPr="00896892">
        <w:rPr>
          <w:sz w:val="28"/>
          <w:szCs w:val="28"/>
        </w:rPr>
        <w:t xml:space="preserve"> а н о в л я ю:</w:t>
      </w:r>
    </w:p>
    <w:p w:rsidR="004D2BAE" w:rsidRDefault="004D2BAE" w:rsidP="004D2BAE">
      <w:pPr>
        <w:tabs>
          <w:tab w:val="left" w:pos="8364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</w:t>
      </w:r>
    </w:p>
    <w:p w:rsidR="004D2BAE" w:rsidRDefault="004D2BAE" w:rsidP="004D2BAE">
      <w:pPr>
        <w:tabs>
          <w:tab w:val="left" w:pos="8364"/>
        </w:tabs>
        <w:jc w:val="center"/>
        <w:rPr>
          <w:b/>
          <w:bCs/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города Струнино на 2023 год.</w:t>
      </w:r>
    </w:p>
    <w:p w:rsidR="004D2BAE" w:rsidRPr="00F95F42" w:rsidRDefault="004D2BAE" w:rsidP="004D2BA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F95F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местной </w:t>
      </w:r>
      <w:r w:rsidRPr="00F95F42">
        <w:rPr>
          <w:sz w:val="28"/>
          <w:szCs w:val="28"/>
        </w:rPr>
        <w:t>администрации.</w:t>
      </w:r>
    </w:p>
    <w:p w:rsidR="004D2BAE" w:rsidRDefault="004D2BAE" w:rsidP="004D2BAE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4D2BAE" w:rsidRDefault="004D2BAE" w:rsidP="004D2BAE">
      <w:pPr>
        <w:tabs>
          <w:tab w:val="left" w:pos="8364"/>
        </w:tabs>
        <w:jc w:val="both"/>
        <w:rPr>
          <w:b/>
          <w:bCs/>
          <w:sz w:val="32"/>
          <w:szCs w:val="28"/>
          <w:lang w:eastAsia="ru-RU"/>
        </w:rPr>
      </w:pPr>
    </w:p>
    <w:p w:rsidR="004D2BAE" w:rsidRDefault="004D2BAE" w:rsidP="004D2BAE">
      <w:pPr>
        <w:tabs>
          <w:tab w:val="left" w:pos="8364"/>
        </w:tabs>
        <w:jc w:val="both"/>
        <w:rPr>
          <w:b/>
          <w:bCs/>
          <w:sz w:val="32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b/>
          <w:bCs/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местной администрации                                                      А.О. </w:t>
      </w:r>
      <w:proofErr w:type="spellStart"/>
      <w:r>
        <w:rPr>
          <w:sz w:val="28"/>
          <w:szCs w:val="28"/>
          <w:lang w:eastAsia="ru-RU"/>
        </w:rPr>
        <w:t>Жугинский</w:t>
      </w:r>
      <w:proofErr w:type="spellEnd"/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871D02" w:rsidRDefault="00871D02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871D02" w:rsidRDefault="00871D02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8"/>
        <w:tblW w:w="0" w:type="auto"/>
        <w:tblLook w:val="01E0" w:firstRow="1" w:lastRow="1" w:firstColumn="1" w:lastColumn="1" w:noHBand="0" w:noVBand="0"/>
      </w:tblPr>
      <w:tblGrid>
        <w:gridCol w:w="4718"/>
        <w:gridCol w:w="5136"/>
      </w:tblGrid>
      <w:tr w:rsidR="00594791" w:rsidRPr="00594791" w:rsidTr="00594791">
        <w:trPr>
          <w:trHeight w:val="5394"/>
        </w:trPr>
        <w:tc>
          <w:tcPr>
            <w:tcW w:w="4718" w:type="dxa"/>
          </w:tcPr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594791">
              <w:rPr>
                <w:i/>
                <w:sz w:val="24"/>
                <w:szCs w:val="24"/>
              </w:rPr>
              <w:t>Завизировано: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 w:firstLine="708"/>
              <w:rPr>
                <w:i/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594791">
              <w:rPr>
                <w:sz w:val="24"/>
                <w:szCs w:val="28"/>
              </w:rPr>
              <w:t xml:space="preserve">Заместитель главы местной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594791">
              <w:rPr>
                <w:sz w:val="24"/>
                <w:szCs w:val="28"/>
              </w:rPr>
              <w:t xml:space="preserve">администрации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594791">
              <w:rPr>
                <w:sz w:val="24"/>
                <w:szCs w:val="28"/>
              </w:rPr>
              <w:t xml:space="preserve">                                       А.В. Мишанина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594791">
              <w:rPr>
                <w:i/>
                <w:sz w:val="24"/>
                <w:szCs w:val="24"/>
              </w:rPr>
              <w:t>Исполнил: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>Консультант по муниципальному контролю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О.В. Ситнова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136" w:type="dxa"/>
          </w:tcPr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594791">
              <w:rPr>
                <w:sz w:val="28"/>
                <w:szCs w:val="28"/>
              </w:rPr>
              <w:t xml:space="preserve"> </w:t>
            </w:r>
          </w:p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>Согласовано: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proofErr w:type="gramStart"/>
            <w:r w:rsidRPr="00594791">
              <w:rPr>
                <w:sz w:val="24"/>
                <w:szCs w:val="24"/>
              </w:rPr>
              <w:t>Директор  МУ</w:t>
            </w:r>
            <w:proofErr w:type="gramEnd"/>
            <w:r w:rsidRPr="00594791">
              <w:rPr>
                <w:sz w:val="24"/>
                <w:szCs w:val="24"/>
              </w:rPr>
              <w:t xml:space="preserve"> «УЖН» г. Струнино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        </w:t>
            </w:r>
            <w:r w:rsidRPr="00594791">
              <w:rPr>
                <w:sz w:val="24"/>
                <w:szCs w:val="28"/>
              </w:rPr>
              <w:t>Т.В. Кудряшова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>Заведующий отделом жилищно-коммунального хозяйства</w:t>
            </w:r>
            <w:r w:rsidRPr="00594791">
              <w:rPr>
                <w:sz w:val="24"/>
                <w:szCs w:val="24"/>
              </w:rPr>
              <w:t xml:space="preserve"> МУ «УЖН» города Струнино 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Н.В. Алексеева</w:t>
            </w:r>
            <w:bookmarkStart w:id="0" w:name="_GoBack"/>
            <w:bookmarkEnd w:id="0"/>
            <w:r w:rsidRPr="00594791">
              <w:rPr>
                <w:sz w:val="24"/>
                <w:szCs w:val="24"/>
              </w:rPr>
              <w:t xml:space="preserve">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12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Заведующий организационно-правовым </w:t>
            </w:r>
            <w:proofErr w:type="gramStart"/>
            <w:r w:rsidRPr="00594791">
              <w:rPr>
                <w:sz w:val="24"/>
                <w:szCs w:val="24"/>
              </w:rPr>
              <w:t>отделом  МУ</w:t>
            </w:r>
            <w:proofErr w:type="gramEnd"/>
            <w:r w:rsidRPr="00594791">
              <w:rPr>
                <w:sz w:val="24"/>
                <w:szCs w:val="24"/>
              </w:rPr>
              <w:t xml:space="preserve"> «УЖН» г. Струнино      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      Л.В. Низовцева</w:t>
            </w:r>
          </w:p>
        </w:tc>
      </w:tr>
    </w:tbl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  <w:r w:rsidRPr="00594791">
        <w:rPr>
          <w:sz w:val="28"/>
          <w:szCs w:val="28"/>
          <w:lang w:eastAsia="ru-RU"/>
        </w:rPr>
        <w:t>______________________________________________________________</w:t>
      </w:r>
    </w:p>
    <w:p w:rsidR="00594791" w:rsidRPr="00594791" w:rsidRDefault="00594791" w:rsidP="00594791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594791">
        <w:rPr>
          <w:sz w:val="24"/>
          <w:szCs w:val="24"/>
          <w:lang w:eastAsia="ru-RU"/>
        </w:rPr>
        <w:t xml:space="preserve">Разослать: 1. Главному специалисту по </w:t>
      </w:r>
      <w:proofErr w:type="gramStart"/>
      <w:r w:rsidRPr="00594791">
        <w:rPr>
          <w:sz w:val="24"/>
          <w:szCs w:val="24"/>
          <w:lang w:eastAsia="ru-RU"/>
        </w:rPr>
        <w:t>кадрам  МУ</w:t>
      </w:r>
      <w:proofErr w:type="gramEnd"/>
      <w:r w:rsidRPr="00594791">
        <w:rPr>
          <w:sz w:val="24"/>
          <w:szCs w:val="24"/>
          <w:lang w:eastAsia="ru-RU"/>
        </w:rPr>
        <w:t xml:space="preserve"> « УЖН » г. Струнино -1 экз. </w:t>
      </w:r>
    </w:p>
    <w:p w:rsidR="00594791" w:rsidRPr="00594791" w:rsidRDefault="00594791" w:rsidP="00594791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594791">
        <w:rPr>
          <w:sz w:val="24"/>
          <w:szCs w:val="24"/>
          <w:lang w:eastAsia="ru-RU"/>
        </w:rPr>
        <w:t xml:space="preserve">                   2. Консультанту по муниципальному </w:t>
      </w:r>
      <w:proofErr w:type="gramStart"/>
      <w:r w:rsidRPr="00594791">
        <w:rPr>
          <w:sz w:val="24"/>
          <w:szCs w:val="24"/>
          <w:lang w:eastAsia="ru-RU"/>
        </w:rPr>
        <w:t>контролю  г.</w:t>
      </w:r>
      <w:proofErr w:type="gramEnd"/>
      <w:r w:rsidRPr="00594791">
        <w:rPr>
          <w:sz w:val="24"/>
          <w:szCs w:val="24"/>
          <w:lang w:eastAsia="ru-RU"/>
        </w:rPr>
        <w:t xml:space="preserve"> Струнино  - 1 экз.              </w:t>
      </w:r>
    </w:p>
    <w:p w:rsidR="00594791" w:rsidRPr="00594791" w:rsidRDefault="00594791" w:rsidP="00594791">
      <w:pPr>
        <w:widowControl/>
        <w:tabs>
          <w:tab w:val="left" w:pos="1680"/>
        </w:tabs>
        <w:autoSpaceDE/>
        <w:autoSpaceDN/>
        <w:ind w:left="360"/>
        <w:rPr>
          <w:sz w:val="28"/>
          <w:szCs w:val="28"/>
          <w:lang w:eastAsia="ru-RU"/>
        </w:rPr>
      </w:pPr>
      <w:r w:rsidRPr="00594791">
        <w:rPr>
          <w:sz w:val="24"/>
          <w:szCs w:val="24"/>
          <w:lang w:eastAsia="ru-RU"/>
        </w:rPr>
        <w:t xml:space="preserve">                      </w:t>
      </w:r>
    </w:p>
    <w:p w:rsidR="00594791" w:rsidRPr="00594791" w:rsidRDefault="00594791" w:rsidP="00594791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Pr="00212897" w:rsidRDefault="004D2BAE" w:rsidP="00571AE6">
      <w:pPr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Приложение</w:t>
      </w:r>
    </w:p>
    <w:p w:rsidR="004D2BAE" w:rsidRPr="00212897" w:rsidRDefault="004D2BAE" w:rsidP="00571AE6">
      <w:pPr>
        <w:tabs>
          <w:tab w:val="left" w:pos="7177"/>
          <w:tab w:val="right" w:pos="9498"/>
        </w:tabs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212897">
        <w:rPr>
          <w:sz w:val="28"/>
          <w:szCs w:val="28"/>
          <w:lang w:eastAsia="ru-RU"/>
        </w:rPr>
        <w:t>к постановлению</w:t>
      </w:r>
    </w:p>
    <w:p w:rsidR="004D2BAE" w:rsidRPr="00212897" w:rsidRDefault="004D2BAE" w:rsidP="00571AE6">
      <w:pPr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главы местной администрации</w:t>
      </w:r>
    </w:p>
    <w:p w:rsidR="004D2BAE" w:rsidRPr="00212897" w:rsidRDefault="004D2BAE" w:rsidP="00571AE6">
      <w:pPr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212897">
        <w:rPr>
          <w:sz w:val="28"/>
          <w:szCs w:val="28"/>
          <w:lang w:eastAsia="ru-RU"/>
        </w:rPr>
        <w:t>города Струнино</w:t>
      </w:r>
    </w:p>
    <w:p w:rsidR="004D2BAE" w:rsidRPr="00212897" w:rsidRDefault="004D2BAE" w:rsidP="00571AE6">
      <w:pPr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571AE6">
        <w:rPr>
          <w:sz w:val="28"/>
          <w:szCs w:val="28"/>
          <w:lang w:eastAsia="ru-RU"/>
        </w:rPr>
        <w:t xml:space="preserve">            </w:t>
      </w:r>
      <w:proofErr w:type="gramStart"/>
      <w:r>
        <w:rPr>
          <w:sz w:val="28"/>
          <w:szCs w:val="28"/>
          <w:lang w:eastAsia="ru-RU"/>
        </w:rPr>
        <w:t xml:space="preserve">от  </w:t>
      </w:r>
      <w:r w:rsidR="00571AE6">
        <w:rPr>
          <w:sz w:val="28"/>
          <w:szCs w:val="28"/>
          <w:lang w:eastAsia="ru-RU"/>
        </w:rPr>
        <w:t>29.12.2022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212897">
        <w:rPr>
          <w:sz w:val="28"/>
          <w:szCs w:val="28"/>
          <w:lang w:eastAsia="ru-RU"/>
        </w:rPr>
        <w:t>№</w:t>
      </w:r>
      <w:r w:rsidR="00571AE6">
        <w:rPr>
          <w:sz w:val="28"/>
          <w:szCs w:val="28"/>
          <w:lang w:eastAsia="ru-RU"/>
        </w:rPr>
        <w:t xml:space="preserve"> 1152</w:t>
      </w:r>
      <w:r w:rsidRPr="00212897">
        <w:rPr>
          <w:sz w:val="28"/>
          <w:szCs w:val="28"/>
          <w:lang w:eastAsia="ru-RU"/>
        </w:rPr>
        <w:t xml:space="preserve"> </w:t>
      </w:r>
    </w:p>
    <w:p w:rsidR="004D2BAE" w:rsidRPr="00AB0BF4" w:rsidRDefault="004D2BAE" w:rsidP="004D2BA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D5F9F" w:rsidRDefault="00FD5F9F">
      <w:pPr>
        <w:pStyle w:val="a3"/>
        <w:rPr>
          <w:sz w:val="20"/>
        </w:rPr>
      </w:pPr>
    </w:p>
    <w:p w:rsidR="00FD5F9F" w:rsidRDefault="00FD5F9F">
      <w:pPr>
        <w:pStyle w:val="a3"/>
        <w:spacing w:before="9"/>
      </w:pPr>
    </w:p>
    <w:p w:rsidR="00FD5F9F" w:rsidRDefault="00AD5EA2">
      <w:pPr>
        <w:pStyle w:val="1"/>
        <w:spacing w:before="89" w:line="322" w:lineRule="exact"/>
        <w:ind w:right="370"/>
        <w:jc w:val="center"/>
      </w:pPr>
      <w:r>
        <w:t>Программа</w:t>
      </w:r>
    </w:p>
    <w:p w:rsidR="00FD5F9F" w:rsidRDefault="00AD5EA2">
      <w:pPr>
        <w:ind w:left="153" w:right="372"/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 муниципального контроля</w:t>
      </w:r>
    </w:p>
    <w:p w:rsidR="00FD5F9F" w:rsidRDefault="00AD5EA2">
      <w:pPr>
        <w:pStyle w:val="1"/>
        <w:ind w:right="373"/>
        <w:jc w:val="center"/>
      </w:pPr>
      <w:r>
        <w:t>в сфере благоустройства на территории муниципального образования город</w:t>
      </w:r>
      <w:r>
        <w:rPr>
          <w:spacing w:val="-67"/>
        </w:rPr>
        <w:t xml:space="preserve"> </w:t>
      </w:r>
      <w:r w:rsidR="004D2BAE">
        <w:t xml:space="preserve">Струнино </w:t>
      </w:r>
      <w:r>
        <w:t>на</w:t>
      </w:r>
      <w:r>
        <w:rPr>
          <w:spacing w:val="1"/>
        </w:rPr>
        <w:t xml:space="preserve"> </w:t>
      </w:r>
      <w:r>
        <w:t>2023 год</w:t>
      </w:r>
    </w:p>
    <w:p w:rsidR="00FD5F9F" w:rsidRDefault="00FD5F9F">
      <w:pPr>
        <w:pStyle w:val="a3"/>
        <w:rPr>
          <w:b/>
          <w:sz w:val="30"/>
        </w:rPr>
      </w:pPr>
    </w:p>
    <w:p w:rsidR="00FD5F9F" w:rsidRDefault="00FD5F9F">
      <w:pPr>
        <w:pStyle w:val="a3"/>
        <w:spacing w:before="6"/>
        <w:rPr>
          <w:b/>
          <w:sz w:val="25"/>
        </w:rPr>
      </w:pPr>
    </w:p>
    <w:p w:rsidR="00FD5F9F" w:rsidRDefault="00AD5EA2">
      <w:pPr>
        <w:spacing w:before="1"/>
        <w:ind w:left="112" w:right="330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55"/>
          <w:sz w:val="26"/>
        </w:rPr>
        <w:t xml:space="preserve"> </w:t>
      </w:r>
      <w:r>
        <w:rPr>
          <w:sz w:val="26"/>
        </w:rPr>
        <w:t>1.</w:t>
      </w:r>
      <w:r>
        <w:rPr>
          <w:spacing w:val="118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19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18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2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20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20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6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</w:p>
    <w:p w:rsidR="00FD5F9F" w:rsidRDefault="00AD5EA2">
      <w:pPr>
        <w:pStyle w:val="a3"/>
        <w:ind w:left="112" w:right="324" w:firstLine="708"/>
        <w:jc w:val="both"/>
      </w:pPr>
      <w:r>
        <w:t>1.1.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профилактики)</w:t>
      </w:r>
      <w:r>
        <w:rPr>
          <w:spacing w:val="1"/>
        </w:rPr>
        <w:t xml:space="preserve"> </w:t>
      </w:r>
      <w:r>
        <w:t>разработана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целях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положений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31.07.2020</w:t>
      </w:r>
    </w:p>
    <w:p w:rsidR="00FD5F9F" w:rsidRDefault="00AD5EA2">
      <w:pPr>
        <w:pStyle w:val="a3"/>
        <w:spacing w:before="1"/>
        <w:ind w:left="112" w:right="327"/>
        <w:jc w:val="both"/>
      </w:pPr>
      <w:r>
        <w:t>№ 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 Федерации» (далее – Федеральный закон от 31.07.2020 № 248-ФЗ),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25.06.2021 №</w:t>
      </w:r>
      <w:r>
        <w:rPr>
          <w:spacing w:val="-3"/>
        </w:rPr>
        <w:t xml:space="preserve"> </w:t>
      </w:r>
      <w:r>
        <w:t>990.</w:t>
      </w:r>
    </w:p>
    <w:p w:rsidR="00FD5F9F" w:rsidRDefault="00AD5EA2">
      <w:pPr>
        <w:pStyle w:val="a3"/>
        <w:ind w:left="112" w:right="324" w:firstLine="708"/>
        <w:jc w:val="both"/>
      </w:pPr>
      <w:r>
        <w:t>Понятия,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</w:t>
      </w:r>
      <w:r>
        <w:rPr>
          <w:spacing w:val="1"/>
        </w:rPr>
        <w:t xml:space="preserve"> </w:t>
      </w:r>
      <w:r>
        <w:t>Федерации».</w:t>
      </w:r>
    </w:p>
    <w:p w:rsidR="00FD5F9F" w:rsidRDefault="00AD5EA2">
      <w:pPr>
        <w:pStyle w:val="a3"/>
        <w:spacing w:line="322" w:lineRule="exact"/>
        <w:ind w:left="112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профилактики</w:t>
      </w:r>
    </w:p>
    <w:p w:rsidR="00FD5F9F" w:rsidRDefault="00AD5EA2">
      <w:pPr>
        <w:pStyle w:val="a3"/>
        <w:spacing w:line="322" w:lineRule="exact"/>
        <w:ind w:left="821"/>
        <w:jc w:val="both"/>
      </w:pPr>
      <w:r>
        <w:t>Программа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целей:</w:t>
      </w:r>
    </w:p>
    <w:p w:rsidR="00FD5F9F" w:rsidRDefault="00AD5EA2">
      <w:pPr>
        <w:pStyle w:val="a5"/>
        <w:numPr>
          <w:ilvl w:val="0"/>
          <w:numId w:val="4"/>
        </w:numPr>
        <w:tabs>
          <w:tab w:val="left" w:pos="1140"/>
        </w:tabs>
        <w:spacing w:line="242" w:lineRule="auto"/>
        <w:ind w:right="331" w:firstLine="708"/>
        <w:rPr>
          <w:sz w:val="28"/>
        </w:rPr>
      </w:pPr>
      <w:r>
        <w:rPr>
          <w:sz w:val="28"/>
        </w:rPr>
        <w:t>стимулирование добросовестного соблюдения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FD5F9F" w:rsidRDefault="00AD5EA2">
      <w:pPr>
        <w:pStyle w:val="a5"/>
        <w:numPr>
          <w:ilvl w:val="0"/>
          <w:numId w:val="4"/>
        </w:numPr>
        <w:tabs>
          <w:tab w:val="left" w:pos="1272"/>
        </w:tabs>
        <w:ind w:right="332" w:firstLine="708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F9F" w:rsidRDefault="00AD5EA2">
      <w:pPr>
        <w:pStyle w:val="a5"/>
        <w:numPr>
          <w:ilvl w:val="0"/>
          <w:numId w:val="4"/>
        </w:numPr>
        <w:tabs>
          <w:tab w:val="left" w:pos="1325"/>
        </w:tabs>
        <w:ind w:right="331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соблюдения;</w:t>
      </w:r>
    </w:p>
    <w:p w:rsidR="00FD5F9F" w:rsidRDefault="00AD5EA2">
      <w:pPr>
        <w:pStyle w:val="a5"/>
        <w:numPr>
          <w:ilvl w:val="0"/>
          <w:numId w:val="4"/>
        </w:numPr>
        <w:tabs>
          <w:tab w:val="left" w:pos="1152"/>
        </w:tabs>
        <w:ind w:right="335" w:firstLine="708"/>
        <w:rPr>
          <w:sz w:val="28"/>
        </w:rPr>
      </w:pPr>
      <w:r>
        <w:rPr>
          <w:sz w:val="28"/>
        </w:rPr>
        <w:t>повышение уровня благоустройства, соблюдения чистоты и порядка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 Александров.</w:t>
      </w:r>
    </w:p>
    <w:p w:rsidR="00FD5F9F" w:rsidRDefault="00AD5EA2">
      <w:pPr>
        <w:pStyle w:val="a3"/>
        <w:ind w:left="112" w:right="329" w:firstLine="708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</w:t>
      </w:r>
      <w:r w:rsidR="004D2BAE">
        <w:t xml:space="preserve">дующих </w:t>
      </w:r>
      <w:r>
        <w:t>задач:</w:t>
      </w:r>
    </w:p>
    <w:p w:rsidR="00FD5F9F" w:rsidRDefault="00AD5EA2">
      <w:pPr>
        <w:pStyle w:val="a5"/>
        <w:numPr>
          <w:ilvl w:val="0"/>
          <w:numId w:val="3"/>
        </w:numPr>
        <w:tabs>
          <w:tab w:val="left" w:pos="1186"/>
        </w:tabs>
        <w:spacing w:before="70"/>
        <w:ind w:right="333" w:firstLine="708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благоустройства;</w:t>
      </w:r>
    </w:p>
    <w:p w:rsidR="00FD5F9F" w:rsidRDefault="00AD5EA2">
      <w:pPr>
        <w:pStyle w:val="a5"/>
        <w:numPr>
          <w:ilvl w:val="0"/>
          <w:numId w:val="3"/>
        </w:numPr>
        <w:tabs>
          <w:tab w:val="left" w:pos="1201"/>
        </w:tabs>
        <w:spacing w:before="2"/>
        <w:ind w:right="333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F9F" w:rsidRDefault="00AD5EA2">
      <w:pPr>
        <w:pStyle w:val="a5"/>
        <w:numPr>
          <w:ilvl w:val="0"/>
          <w:numId w:val="3"/>
        </w:numPr>
        <w:tabs>
          <w:tab w:val="left" w:pos="1052"/>
        </w:tabs>
        <w:ind w:right="332" w:firstLine="708"/>
        <w:rPr>
          <w:sz w:val="28"/>
        </w:rPr>
      </w:pPr>
      <w:r>
        <w:rPr>
          <w:sz w:val="28"/>
        </w:rPr>
        <w:t>формирование единого понимания контролируемыми лицами и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муниципальный контроль, обязательных требований,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лиц.</w:t>
      </w:r>
    </w:p>
    <w:p w:rsidR="00FD5F9F" w:rsidRDefault="00AD5EA2">
      <w:pPr>
        <w:pStyle w:val="a3"/>
        <w:ind w:left="112" w:right="324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</w:t>
      </w:r>
      <w:r>
        <w:rPr>
          <w:spacing w:val="-67"/>
        </w:rPr>
        <w:t xml:space="preserve"> </w:t>
      </w:r>
      <w:r>
        <w:t>рисков</w:t>
      </w:r>
      <w:r>
        <w:rPr>
          <w:spacing w:val="-5"/>
        </w:rPr>
        <w:t xml:space="preserve"> </w:t>
      </w:r>
      <w:r>
        <w:t>причинения</w:t>
      </w:r>
      <w:r>
        <w:rPr>
          <w:spacing w:val="-4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(ущерба)</w:t>
      </w:r>
      <w:r>
        <w:rPr>
          <w:spacing w:val="-4"/>
        </w:rPr>
        <w:t xml:space="preserve"> </w:t>
      </w:r>
      <w:r>
        <w:t>охраняемым законом</w:t>
      </w:r>
      <w:r>
        <w:rPr>
          <w:spacing w:val="-4"/>
        </w:rPr>
        <w:t xml:space="preserve"> </w:t>
      </w:r>
      <w:r>
        <w:t>ценностям.</w:t>
      </w:r>
    </w:p>
    <w:p w:rsidR="00FD5F9F" w:rsidRDefault="00FD5F9F">
      <w:pPr>
        <w:pStyle w:val="a3"/>
      </w:pPr>
    </w:p>
    <w:p w:rsidR="00FD5F9F" w:rsidRDefault="00AD5EA2">
      <w:pPr>
        <w:pStyle w:val="a3"/>
        <w:spacing w:before="1" w:after="7"/>
        <w:ind w:left="821" w:right="3097"/>
      </w:pPr>
      <w:r>
        <w:t>Раздел 3. Перечень профилактических мероприятий,</w:t>
      </w:r>
      <w:r>
        <w:rPr>
          <w:spacing w:val="-67"/>
        </w:rPr>
        <w:t xml:space="preserve"> </w:t>
      </w:r>
      <w:r>
        <w:t>сроки (периодичность)</w:t>
      </w:r>
      <w:r>
        <w:rPr>
          <w:spacing w:val="-1"/>
        </w:rPr>
        <w:t xml:space="preserve"> </w:t>
      </w:r>
      <w:r>
        <w:t>их проведения</w:t>
      </w: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 w:rsidTr="004D2BAE">
        <w:trPr>
          <w:trHeight w:val="1410"/>
        </w:trPr>
        <w:tc>
          <w:tcPr>
            <w:tcW w:w="732" w:type="dxa"/>
          </w:tcPr>
          <w:p w:rsidR="00FD5F9F" w:rsidRDefault="00AD5EA2">
            <w:pPr>
              <w:pStyle w:val="TableParagraph"/>
              <w:spacing w:before="6"/>
              <w:ind w:left="4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3" w:type="dxa"/>
          </w:tcPr>
          <w:p w:rsidR="00FD5F9F" w:rsidRDefault="00FD5F9F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FD5F9F" w:rsidRDefault="00AD5EA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20" w:type="dxa"/>
          </w:tcPr>
          <w:p w:rsidR="00FD5F9F" w:rsidRDefault="00FD5F9F">
            <w:pPr>
              <w:pStyle w:val="TableParagraph"/>
              <w:ind w:left="0"/>
              <w:rPr>
                <w:sz w:val="26"/>
              </w:rPr>
            </w:pPr>
          </w:p>
          <w:p w:rsidR="00FD5F9F" w:rsidRDefault="00FD5F9F">
            <w:pPr>
              <w:pStyle w:val="TableParagraph"/>
              <w:spacing w:before="6"/>
              <w:ind w:left="0"/>
            </w:pPr>
          </w:p>
          <w:p w:rsidR="00FD5F9F" w:rsidRDefault="00AD5EA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91" w:type="dxa"/>
          </w:tcPr>
          <w:p w:rsidR="00FD5F9F" w:rsidRDefault="00FD5F9F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FD5F9F" w:rsidRDefault="00AD5EA2">
            <w:pPr>
              <w:pStyle w:val="TableParagraph"/>
              <w:ind w:left="16" w:right="195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4" w:type="dxa"/>
          </w:tcPr>
          <w:p w:rsidR="00FD5F9F" w:rsidRDefault="00AD5EA2">
            <w:pPr>
              <w:pStyle w:val="TableParagraph"/>
              <w:spacing w:before="145"/>
              <w:ind w:left="17" w:right="5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F9F" w:rsidTr="004D2BAE">
        <w:trPr>
          <w:trHeight w:val="1960"/>
        </w:trPr>
        <w:tc>
          <w:tcPr>
            <w:tcW w:w="732" w:type="dxa"/>
            <w:vMerge w:val="restart"/>
          </w:tcPr>
          <w:p w:rsidR="00FD5F9F" w:rsidRDefault="00AD5EA2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vMerge w:val="restart"/>
          </w:tcPr>
          <w:p w:rsidR="00FD5F9F" w:rsidRDefault="00AD5EA2">
            <w:pPr>
              <w:pStyle w:val="TableParagraph"/>
              <w:tabs>
                <w:tab w:val="left" w:pos="662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120" w:type="dxa"/>
          </w:tcPr>
          <w:p w:rsidR="00FD5F9F" w:rsidRDefault="00AD5EA2">
            <w:pPr>
              <w:pStyle w:val="TableParagraph"/>
              <w:spacing w:before="6"/>
              <w:ind w:left="15" w:right="132"/>
              <w:rPr>
                <w:sz w:val="24"/>
              </w:rPr>
            </w:pPr>
            <w:r>
              <w:rPr>
                <w:sz w:val="24"/>
              </w:rPr>
              <w:t>1. Размещение сведений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D5F9F" w:rsidRDefault="00AD5EA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91" w:type="dxa"/>
          </w:tcPr>
          <w:p w:rsidR="00FD5F9F" w:rsidRDefault="00AD5EA2">
            <w:pPr>
              <w:pStyle w:val="TableParagraph"/>
              <w:spacing w:before="6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4" w:type="dxa"/>
          </w:tcPr>
          <w:p w:rsidR="00FD5F9F" w:rsidRDefault="004D2BAE">
            <w:pPr>
              <w:pStyle w:val="TableParagraph"/>
              <w:ind w:left="17" w:right="483"/>
              <w:rPr>
                <w:sz w:val="24"/>
              </w:rPr>
            </w:pPr>
            <w:r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1687"/>
        </w:trPr>
        <w:tc>
          <w:tcPr>
            <w:tcW w:w="732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5F9F" w:rsidRDefault="00AD5EA2">
            <w:pPr>
              <w:pStyle w:val="TableParagraph"/>
              <w:spacing w:before="8"/>
              <w:ind w:left="15" w:right="253"/>
              <w:rPr>
                <w:sz w:val="24"/>
              </w:rPr>
            </w:pPr>
            <w:r>
              <w:rPr>
                <w:sz w:val="24"/>
              </w:rPr>
              <w:t>2. Размещение сведений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FD5F9F" w:rsidRDefault="00AD5EA2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991" w:type="dxa"/>
          </w:tcPr>
          <w:p w:rsidR="00FD5F9F" w:rsidRDefault="00AD5EA2">
            <w:pPr>
              <w:pStyle w:val="TableParagraph"/>
              <w:spacing w:before="8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414" w:type="dxa"/>
          </w:tcPr>
          <w:p w:rsidR="00FD5F9F" w:rsidRDefault="004D2BAE">
            <w:pPr>
              <w:pStyle w:val="TableParagraph"/>
              <w:spacing w:before="1"/>
              <w:ind w:left="17" w:right="483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2238"/>
        </w:trPr>
        <w:tc>
          <w:tcPr>
            <w:tcW w:w="732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5F9F" w:rsidRDefault="00AD5EA2">
            <w:pPr>
              <w:pStyle w:val="TableParagraph"/>
              <w:spacing w:before="6"/>
              <w:ind w:left="15" w:right="253"/>
              <w:rPr>
                <w:sz w:val="24"/>
              </w:rPr>
            </w:pPr>
            <w:r>
              <w:rPr>
                <w:sz w:val="24"/>
              </w:rPr>
              <w:t>3. Размещение сведений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FD5F9F" w:rsidRDefault="00AD5EA2">
            <w:pPr>
              <w:pStyle w:val="TableParagraph"/>
              <w:ind w:left="15" w:right="26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991" w:type="dxa"/>
          </w:tcPr>
          <w:p w:rsidR="00FD5F9F" w:rsidRDefault="00AD5EA2">
            <w:pPr>
              <w:pStyle w:val="TableParagraph"/>
              <w:spacing w:before="6"/>
              <w:ind w:left="594" w:right="426" w:hanging="13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4" w:type="dxa"/>
          </w:tcPr>
          <w:p w:rsidR="00FD5F9F" w:rsidRDefault="004D2BAE">
            <w:pPr>
              <w:pStyle w:val="TableParagraph"/>
              <w:ind w:left="17" w:right="483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1687"/>
        </w:trPr>
        <w:tc>
          <w:tcPr>
            <w:tcW w:w="732" w:type="dxa"/>
            <w:vMerge w:val="restart"/>
          </w:tcPr>
          <w:p w:rsidR="00FD5F9F" w:rsidRDefault="00AD5EA2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 w:val="restart"/>
          </w:tcPr>
          <w:p w:rsidR="00FD5F9F" w:rsidRDefault="00AD5EA2">
            <w:pPr>
              <w:pStyle w:val="TableParagraph"/>
              <w:spacing w:before="6"/>
              <w:ind w:right="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о контроля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FD5F9F" w:rsidRDefault="00AD5EA2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FD5F9F" w:rsidRDefault="00AD5EA2">
            <w:pPr>
              <w:pStyle w:val="TableParagraph"/>
              <w:spacing w:before="1"/>
              <w:ind w:right="11"/>
              <w:rPr>
                <w:sz w:val="24"/>
              </w:rPr>
            </w:pPr>
            <w:r>
              <w:rPr>
                <w:sz w:val="24"/>
              </w:rPr>
              <w:t>выявленных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контроля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spacing w:before="1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доклада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4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  <w:p w:rsidR="00FD5F9F" w:rsidRDefault="00AD5EA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spacing w:before="6"/>
              <w:ind w:right="487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7713"/>
        </w:trPr>
        <w:tc>
          <w:tcPr>
            <w:tcW w:w="732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spacing w:before="1"/>
              <w:ind w:right="403"/>
              <w:rPr>
                <w:sz w:val="24"/>
              </w:rPr>
            </w:pPr>
            <w:r>
              <w:rPr>
                <w:sz w:val="24"/>
              </w:rPr>
              <w:t>Размещение доклада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46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FD5F9F" w:rsidRDefault="00AD5EA2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ind w:right="487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3619"/>
        </w:trPr>
        <w:tc>
          <w:tcPr>
            <w:tcW w:w="732" w:type="dxa"/>
          </w:tcPr>
          <w:p w:rsidR="00FD5F9F" w:rsidRDefault="00AD5EA2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FD5F9F" w:rsidRDefault="00AD5EA2">
            <w:pPr>
              <w:pStyle w:val="TableParagraph"/>
              <w:spacing w:before="3"/>
              <w:ind w:right="65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предостережен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FD5F9F" w:rsidRDefault="00AD5EA2">
            <w:pPr>
              <w:pStyle w:val="TableParagraph"/>
              <w:ind w:right="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недопустимост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3121" w:type="dxa"/>
          </w:tcPr>
          <w:p w:rsidR="00FD5F9F" w:rsidRDefault="00AD5EA2">
            <w:pPr>
              <w:pStyle w:val="TableParagraph"/>
              <w:spacing w:before="3"/>
              <w:ind w:right="448"/>
              <w:rPr>
                <w:sz w:val="24"/>
              </w:rPr>
            </w:pPr>
            <w:r>
              <w:rPr>
                <w:sz w:val="24"/>
              </w:rPr>
              <w:t>Подготовка и объявление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контролируемым 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187" w:firstLine="39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5F9F" w:rsidRDefault="00AD5EA2">
            <w:pPr>
              <w:pStyle w:val="TableParagraph"/>
              <w:ind w:left="227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D5F9F" w:rsidRDefault="00AD5EA2">
            <w:pPr>
              <w:pStyle w:val="TableParagraph"/>
              <w:spacing w:before="1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позднее 30 дней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FD5F9F" w:rsidRDefault="00AD5EA2"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  <w:tc>
          <w:tcPr>
            <w:tcW w:w="2415" w:type="dxa"/>
          </w:tcPr>
          <w:p w:rsidR="00FD5F9F" w:rsidRDefault="004D2BAE" w:rsidP="004D2BAE">
            <w:pPr>
              <w:pStyle w:val="TableParagraph"/>
              <w:spacing w:before="1"/>
              <w:ind w:left="0" w:right="45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594791">
      <w:pPr>
        <w:pStyle w:val="a3"/>
        <w:spacing w:before="8"/>
        <w:rPr>
          <w:sz w:val="13"/>
        </w:rPr>
      </w:pPr>
      <w:r>
        <w:pict>
          <v:rect id="_x0000_s1026" style="position:absolute;margin-left:56.65pt;margin-top:9.85pt;width:144.05pt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D5F9F" w:rsidRDefault="00AD5EA2">
      <w:pPr>
        <w:spacing w:before="78"/>
        <w:ind w:left="112" w:right="323"/>
        <w:jc w:val="both"/>
      </w:pPr>
      <w:r>
        <w:rPr>
          <w:i/>
          <w:sz w:val="24"/>
        </w:rPr>
        <w:t xml:space="preserve">1 </w:t>
      </w:r>
      <w:r>
        <w:t>В соответствии с подготовленным Положением о муниципальном контроле в сфере благоустройства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 распоряжением администрации, подписываемым главой муниципального образования.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июля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года,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следующего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отчетным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годом</w:t>
      </w:r>
      <w:r>
        <w:t>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 Администрации.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>
        <w:trPr>
          <w:trHeight w:val="9416"/>
        </w:trPr>
        <w:tc>
          <w:tcPr>
            <w:tcW w:w="732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D5F9F" w:rsidRDefault="00AD5EA2">
            <w:pPr>
              <w:pStyle w:val="TableParagraph"/>
              <w:spacing w:before="6"/>
              <w:ind w:right="32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FD5F9F" w:rsidRDefault="00AD5EA2">
            <w:pPr>
              <w:pStyle w:val="TableParagraph"/>
              <w:spacing w:before="1"/>
              <w:ind w:right="52"/>
              <w:rPr>
                <w:sz w:val="24"/>
              </w:rPr>
            </w:pPr>
            <w:r>
              <w:rPr>
                <w:sz w:val="24"/>
              </w:rPr>
              <w:t>либо 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вреда </w:t>
            </w:r>
            <w:r>
              <w:rPr>
                <w:sz w:val="24"/>
              </w:rPr>
              <w:t>(ущерба)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525" w:right="421" w:hanging="72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415" w:type="dxa"/>
          </w:tcPr>
          <w:p w:rsidR="00FD5F9F" w:rsidRDefault="00FD5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FD5F9F">
        <w:trPr>
          <w:trHeight w:val="5551"/>
        </w:trPr>
        <w:tc>
          <w:tcPr>
            <w:tcW w:w="732" w:type="dxa"/>
            <w:tcBorders>
              <w:bottom w:val="nil"/>
            </w:tcBorders>
          </w:tcPr>
          <w:p w:rsidR="00FD5F9F" w:rsidRDefault="00AD5EA2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  <w:tcBorders>
              <w:bottom w:val="nil"/>
            </w:tcBorders>
          </w:tcPr>
          <w:p w:rsidR="00FD5F9F" w:rsidRDefault="00AD5EA2">
            <w:pPr>
              <w:pStyle w:val="TableParagraph"/>
              <w:spacing w:before="3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FD5F9F" w:rsidRDefault="00AD5EA2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форме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контроля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spacing w:before="1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а:</w:t>
            </w:r>
          </w:p>
          <w:p w:rsidR="00FD5F9F" w:rsidRDefault="00AD5EA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</w:p>
          <w:p w:rsidR="00FD5F9F" w:rsidRDefault="00AD5E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  <w:p w:rsidR="00FD5F9F" w:rsidRDefault="00AD5EA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3121" w:type="dxa"/>
          </w:tcPr>
          <w:p w:rsidR="00FD5F9F" w:rsidRDefault="00AD5EA2">
            <w:pPr>
              <w:pStyle w:val="TableParagraph"/>
              <w:spacing w:before="3"/>
              <w:ind w:right="160"/>
              <w:rPr>
                <w:sz w:val="24"/>
              </w:rPr>
            </w:pPr>
            <w:r>
              <w:rPr>
                <w:sz w:val="24"/>
              </w:rPr>
              <w:t>1.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 по 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видео-конференц-связи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При 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FD5F9F" w:rsidRDefault="00AD5EA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нуждающегося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консультировании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jc w:val="both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D5F9F">
      <w:pPr>
        <w:jc w:val="both"/>
        <w:rPr>
          <w:sz w:val="24"/>
        </w:rPr>
        <w:sectPr w:rsidR="00FD5F9F">
          <w:pgSz w:w="11910" w:h="16840"/>
          <w:pgMar w:top="56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>
        <w:trPr>
          <w:trHeight w:val="5551"/>
        </w:trPr>
        <w:tc>
          <w:tcPr>
            <w:tcW w:w="732" w:type="dxa"/>
            <w:vMerge w:val="restart"/>
            <w:tcBorders>
              <w:bottom w:val="single" w:sz="4" w:space="0" w:color="000000"/>
            </w:tcBorders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</w:tcPr>
          <w:p w:rsidR="00FD5F9F" w:rsidRDefault="00AD5EA2">
            <w:pPr>
              <w:pStyle w:val="TableParagraph"/>
              <w:spacing w:before="6"/>
              <w:ind w:right="51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F9F" w:rsidRDefault="00AD5EA2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FD5F9F" w:rsidRDefault="00AD5EA2">
            <w:pPr>
              <w:pStyle w:val="TableParagraph"/>
              <w:ind w:right="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FD5F9F" w:rsidRDefault="00AD5EA2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15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(их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FD5F9F" w:rsidRDefault="00AD5EA2">
            <w:pPr>
              <w:pStyle w:val="TableParagraph"/>
              <w:spacing w:before="1"/>
              <w:ind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21" w:type="dxa"/>
          </w:tcPr>
          <w:p w:rsidR="00FD5F9F" w:rsidRDefault="00AD5EA2">
            <w:pPr>
              <w:pStyle w:val="TableParagraph"/>
              <w:spacing w:before="6"/>
              <w:ind w:right="724"/>
              <w:rPr>
                <w:sz w:val="24"/>
              </w:rPr>
            </w:pPr>
            <w:r>
              <w:rPr>
                <w:sz w:val="24"/>
              </w:rPr>
              <w:t>2.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При 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FD5F9F" w:rsidRDefault="00AD5EA2">
            <w:pPr>
              <w:pStyle w:val="TableParagraph"/>
              <w:ind w:right="2" w:firstLine="1"/>
              <w:jc w:val="center"/>
              <w:rPr>
                <w:sz w:val="24"/>
              </w:rPr>
            </w:pPr>
            <w:r>
              <w:rPr>
                <w:sz w:val="24"/>
              </w:rPr>
              <w:t>нуждающегося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 30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FD5F9F" w:rsidRDefault="00AD5EA2">
            <w:pPr>
              <w:pStyle w:val="TableParagraph"/>
              <w:ind w:left="19" w:right="2" w:hanging="2"/>
              <w:jc w:val="center"/>
              <w:rPr>
                <w:sz w:val="24"/>
              </w:rPr>
            </w:pPr>
            <w:r>
              <w:rPr>
                <w:sz w:val="24"/>
              </w:rPr>
              <w:t>более 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415" w:type="dxa"/>
          </w:tcPr>
          <w:p w:rsidR="00FD5F9F" w:rsidRDefault="00FD5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FD5F9F">
        <w:trPr>
          <w:trHeight w:val="5558"/>
        </w:trPr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</w:p>
          <w:p w:rsidR="00FD5F9F" w:rsidRDefault="00AD5E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D5F9F" w:rsidRDefault="00AD5EA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Александровского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должностным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 в</w:t>
            </w:r>
          </w:p>
          <w:p w:rsidR="00FD5F9F" w:rsidRDefault="00AD5EA2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62"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FD5F9F" w:rsidRDefault="00AD5EA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FD5F9F" w:rsidRDefault="00AD5EA2">
            <w:pPr>
              <w:pStyle w:val="TableParagraph"/>
              <w:spacing w:before="1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2415" w:type="dxa"/>
          </w:tcPr>
          <w:p w:rsidR="004D2BAE" w:rsidRDefault="004D2BAE" w:rsidP="004D2BAE">
            <w:pPr>
              <w:pStyle w:val="TableParagraph"/>
              <w:spacing w:before="3"/>
              <w:ind w:left="0" w:right="584"/>
              <w:rPr>
                <w:sz w:val="24"/>
              </w:rPr>
            </w:pPr>
          </w:p>
          <w:p w:rsidR="00FD5F9F" w:rsidRDefault="004D2BAE">
            <w:pPr>
              <w:pStyle w:val="TableParagraph"/>
              <w:ind w:right="487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>
        <w:trPr>
          <w:trHeight w:val="3895"/>
        </w:trPr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4.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 на собраниях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230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(конференции)</w:t>
            </w:r>
          </w:p>
          <w:p w:rsidR="00FD5F9F" w:rsidRDefault="00AD5EA2">
            <w:pPr>
              <w:pStyle w:val="TableParagraph"/>
              <w:ind w:left="57" w:right="39" w:hanging="4"/>
              <w:jc w:val="center"/>
              <w:rPr>
                <w:sz w:val="24"/>
              </w:rPr>
            </w:pPr>
            <w:r>
              <w:rPr>
                <w:sz w:val="24"/>
              </w:rPr>
              <w:t>граждан, повестка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15" w:type="dxa"/>
          </w:tcPr>
          <w:p w:rsidR="004D2BAE" w:rsidRDefault="004D2BAE" w:rsidP="004D2BAE">
            <w:pPr>
              <w:pStyle w:val="TableParagraph"/>
              <w:spacing w:before="3"/>
              <w:ind w:left="0" w:right="517"/>
              <w:rPr>
                <w:sz w:val="24"/>
              </w:rPr>
            </w:pPr>
          </w:p>
          <w:p w:rsidR="00FD5F9F" w:rsidRDefault="004D2BAE">
            <w:pPr>
              <w:pStyle w:val="TableParagraph"/>
              <w:ind w:right="39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D5F9F">
      <w:pPr>
        <w:rPr>
          <w:sz w:val="24"/>
        </w:rPr>
        <w:sectPr w:rsidR="00FD5F9F">
          <w:pgSz w:w="11910" w:h="16840"/>
          <w:pgMar w:top="56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>
        <w:trPr>
          <w:trHeight w:val="1687"/>
        </w:trPr>
        <w:tc>
          <w:tcPr>
            <w:tcW w:w="732" w:type="dxa"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230" w:right="216" w:hanging="1"/>
              <w:jc w:val="center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(конференции)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415" w:type="dxa"/>
          </w:tcPr>
          <w:p w:rsidR="00FD5F9F" w:rsidRDefault="00FD5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FD5F9F">
        <w:trPr>
          <w:trHeight w:val="5551"/>
        </w:trPr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FD5F9F" w:rsidRDefault="00AD5EA2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 w:rsidR="00FD5F9F" w:rsidRDefault="00AD5EA2">
            <w:pPr>
              <w:pStyle w:val="TableParagraph"/>
              <w:spacing w:before="6"/>
              <w:ind w:right="-13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 визит,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D5F9F" w:rsidRDefault="00AD5EA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информируется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D5F9F" w:rsidRDefault="00AD5EA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к</w:t>
            </w:r>
          </w:p>
          <w:p w:rsidR="00FD5F9F" w:rsidRDefault="00AD5EA2">
            <w:pPr>
              <w:pStyle w:val="TableParagraph"/>
              <w:ind w:right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принадлежащи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ему 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D5F9F" w:rsidRDefault="00AD5EA2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Профилактическая беседа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FD5F9F" w:rsidRDefault="00AD5EA2"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лица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 использования 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конференц-связи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206" w:right="171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jc w:val="both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D5F9F">
      <w:pPr>
        <w:pStyle w:val="a3"/>
        <w:spacing w:before="4"/>
        <w:rPr>
          <w:sz w:val="19"/>
        </w:rPr>
      </w:pPr>
    </w:p>
    <w:p w:rsidR="00FD5F9F" w:rsidRDefault="00AD5EA2">
      <w:pPr>
        <w:pStyle w:val="a3"/>
        <w:spacing w:before="89"/>
        <w:ind w:left="112" w:firstLine="679"/>
      </w:pPr>
      <w:r>
        <w:t>Раздел</w:t>
      </w:r>
      <w:r>
        <w:rPr>
          <w:spacing w:val="14"/>
        </w:rPr>
        <w:t xml:space="preserve"> </w:t>
      </w:r>
      <w:r>
        <w:t>4.</w:t>
      </w:r>
      <w:r>
        <w:rPr>
          <w:spacing w:val="14"/>
        </w:rPr>
        <w:t xml:space="preserve"> </w:t>
      </w:r>
      <w:r>
        <w:t>Показатели</w:t>
      </w:r>
      <w:r>
        <w:rPr>
          <w:spacing w:val="15"/>
        </w:rPr>
        <w:t xml:space="preserve"> </w:t>
      </w:r>
      <w:r>
        <w:t>результативности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эффективности</w:t>
      </w:r>
      <w:r>
        <w:rPr>
          <w:spacing w:val="1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профилактики</w:t>
      </w:r>
    </w:p>
    <w:p w:rsidR="00FD5F9F" w:rsidRDefault="00FD5F9F">
      <w:pPr>
        <w:pStyle w:val="a3"/>
        <w:spacing w:before="9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940"/>
        <w:gridCol w:w="3264"/>
      </w:tblGrid>
      <w:tr w:rsidR="00FD5F9F">
        <w:trPr>
          <w:trHeight w:val="1583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3"/>
              <w:ind w:left="264" w:right="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3"/>
              <w:ind w:left="16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3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свидетельствующая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</w:p>
          <w:p w:rsidR="00FD5F9F" w:rsidRDefault="00AD5EA2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FD5F9F">
        <w:trPr>
          <w:trHeight w:val="1583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2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2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 в соответствии с частью 3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 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</w:p>
          <w:p w:rsidR="00FD5F9F" w:rsidRDefault="00AD5EA2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2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5F9F">
        <w:trPr>
          <w:trHeight w:val="2136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2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случаев выявления готовящихся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2"/>
              <w:ind w:left="1324"/>
              <w:rPr>
                <w:sz w:val="24"/>
              </w:rPr>
            </w:pPr>
            <w:r>
              <w:rPr>
                <w:sz w:val="24"/>
              </w:rPr>
              <w:t>100 %</w:t>
            </w:r>
          </w:p>
          <w:p w:rsidR="00FD5F9F" w:rsidRDefault="00AD5EA2">
            <w:pPr>
              <w:pStyle w:val="TableParagraph"/>
              <w:ind w:left="267" w:right="235" w:firstLine="259"/>
              <w:rPr>
                <w:sz w:val="24"/>
              </w:rPr>
            </w:pPr>
            <w:r>
              <w:rPr>
                <w:sz w:val="24"/>
              </w:rPr>
              <w:t>(если имелись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или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FD5F9F" w:rsidRDefault="00AD5EA2">
            <w:pPr>
              <w:pStyle w:val="TableParagraph"/>
              <w:spacing w:before="1"/>
              <w:ind w:left="1005"/>
              <w:rPr>
                <w:sz w:val="24"/>
              </w:rPr>
            </w:pPr>
            <w:r>
              <w:rPr>
                <w:sz w:val="24"/>
              </w:rPr>
              <w:t>требований)</w:t>
            </w:r>
          </w:p>
        </w:tc>
      </w:tr>
      <w:tr w:rsidR="00FD5F9F">
        <w:trPr>
          <w:trHeight w:val="755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5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 форме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5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5F9F">
        <w:trPr>
          <w:trHeight w:val="479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5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5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FD5F9F" w:rsidRDefault="00FD5F9F">
      <w:pPr>
        <w:jc w:val="center"/>
        <w:rPr>
          <w:sz w:val="24"/>
        </w:rPr>
        <w:sectPr w:rsidR="00FD5F9F">
          <w:pgSz w:w="11910" w:h="16840"/>
          <w:pgMar w:top="56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941"/>
        <w:gridCol w:w="3265"/>
      </w:tblGrid>
      <w:tr w:rsidR="00FD5F9F">
        <w:trPr>
          <w:trHeight w:val="757"/>
        </w:trPr>
        <w:tc>
          <w:tcPr>
            <w:tcW w:w="684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1" w:type="dxa"/>
          </w:tcPr>
          <w:p w:rsidR="00FD5F9F" w:rsidRDefault="00AD5EA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лиц в письменной форме по тому же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3265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5F9F">
        <w:trPr>
          <w:trHeight w:val="1307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0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41" w:type="dxa"/>
          </w:tcPr>
          <w:p w:rsidR="00FD5F9F" w:rsidRDefault="00AD5EA2">
            <w:pPr>
              <w:pStyle w:val="TableParagraph"/>
              <w:tabs>
                <w:tab w:val="left" w:pos="1641"/>
                <w:tab w:val="left" w:pos="3999"/>
              </w:tabs>
              <w:spacing w:before="90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осуществлялось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5" w:type="dxa"/>
          </w:tcPr>
          <w:p w:rsidR="00FD5F9F" w:rsidRDefault="004D2BAE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D5EA2" w:rsidRDefault="00AD5EA2"/>
    <w:sectPr w:rsidR="00AD5EA2">
      <w:pgSz w:w="11910" w:h="16840"/>
      <w:pgMar w:top="56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1A1"/>
    <w:multiLevelType w:val="hybridMultilevel"/>
    <w:tmpl w:val="B360EDB0"/>
    <w:lvl w:ilvl="0" w:tplc="4026747A">
      <w:start w:val="1"/>
      <w:numFmt w:val="decimal"/>
      <w:lvlText w:val="%1."/>
      <w:lvlJc w:val="left"/>
      <w:pPr>
        <w:ind w:left="112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0EA1F2">
      <w:start w:val="2"/>
      <w:numFmt w:val="decimal"/>
      <w:lvlText w:val="%2."/>
      <w:lvlJc w:val="left"/>
      <w:pPr>
        <w:ind w:left="17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7026C0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3" w:tplc="18A25EC2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4" w:tplc="9D6CA87E">
      <w:numFmt w:val="bullet"/>
      <w:lvlText w:val="•"/>
      <w:lvlJc w:val="left"/>
      <w:pPr>
        <w:ind w:left="4615" w:hanging="240"/>
      </w:pPr>
      <w:rPr>
        <w:rFonts w:hint="default"/>
        <w:lang w:val="ru-RU" w:eastAsia="en-US" w:bidi="ar-SA"/>
      </w:rPr>
    </w:lvl>
    <w:lvl w:ilvl="5" w:tplc="61FA1566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3C0A9A68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12B280D8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44FA97D8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1104F92"/>
    <w:multiLevelType w:val="hybridMultilevel"/>
    <w:tmpl w:val="B9768E7E"/>
    <w:lvl w:ilvl="0" w:tplc="14787C32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9C58B4">
      <w:numFmt w:val="bullet"/>
      <w:lvlText w:val="•"/>
      <w:lvlJc w:val="left"/>
      <w:pPr>
        <w:ind w:left="180" w:hanging="140"/>
      </w:pPr>
      <w:rPr>
        <w:rFonts w:hint="default"/>
        <w:lang w:val="ru-RU" w:eastAsia="en-US" w:bidi="ar-SA"/>
      </w:rPr>
    </w:lvl>
    <w:lvl w:ilvl="2" w:tplc="5226DD74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3" w:tplc="6D26CEF8">
      <w:numFmt w:val="bullet"/>
      <w:lvlText w:val="•"/>
      <w:lvlJc w:val="left"/>
      <w:pPr>
        <w:ind w:left="502" w:hanging="140"/>
      </w:pPr>
      <w:rPr>
        <w:rFonts w:hint="default"/>
        <w:lang w:val="ru-RU" w:eastAsia="en-US" w:bidi="ar-SA"/>
      </w:rPr>
    </w:lvl>
    <w:lvl w:ilvl="4" w:tplc="B184CCF6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5" w:tplc="A0F67D16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6" w:tplc="284C560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7" w:tplc="49247E26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8" w:tplc="EAC04874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B20297F"/>
    <w:multiLevelType w:val="hybridMultilevel"/>
    <w:tmpl w:val="3FA64F5E"/>
    <w:lvl w:ilvl="0" w:tplc="20585BC0">
      <w:numFmt w:val="bullet"/>
      <w:lvlText w:val="–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8F02E">
      <w:numFmt w:val="bullet"/>
      <w:lvlText w:val="•"/>
      <w:lvlJc w:val="left"/>
      <w:pPr>
        <w:ind w:left="1132" w:hanging="365"/>
      </w:pPr>
      <w:rPr>
        <w:rFonts w:hint="default"/>
        <w:lang w:val="ru-RU" w:eastAsia="en-US" w:bidi="ar-SA"/>
      </w:rPr>
    </w:lvl>
    <w:lvl w:ilvl="2" w:tplc="B1A6E0E4">
      <w:numFmt w:val="bullet"/>
      <w:lvlText w:val="•"/>
      <w:lvlJc w:val="left"/>
      <w:pPr>
        <w:ind w:left="2145" w:hanging="365"/>
      </w:pPr>
      <w:rPr>
        <w:rFonts w:hint="default"/>
        <w:lang w:val="ru-RU" w:eastAsia="en-US" w:bidi="ar-SA"/>
      </w:rPr>
    </w:lvl>
    <w:lvl w:ilvl="3" w:tplc="351254DC">
      <w:numFmt w:val="bullet"/>
      <w:lvlText w:val="•"/>
      <w:lvlJc w:val="left"/>
      <w:pPr>
        <w:ind w:left="3157" w:hanging="365"/>
      </w:pPr>
      <w:rPr>
        <w:rFonts w:hint="default"/>
        <w:lang w:val="ru-RU" w:eastAsia="en-US" w:bidi="ar-SA"/>
      </w:rPr>
    </w:lvl>
    <w:lvl w:ilvl="4" w:tplc="07EE8FF0">
      <w:numFmt w:val="bullet"/>
      <w:lvlText w:val="•"/>
      <w:lvlJc w:val="left"/>
      <w:pPr>
        <w:ind w:left="4170" w:hanging="365"/>
      </w:pPr>
      <w:rPr>
        <w:rFonts w:hint="default"/>
        <w:lang w:val="ru-RU" w:eastAsia="en-US" w:bidi="ar-SA"/>
      </w:rPr>
    </w:lvl>
    <w:lvl w:ilvl="5" w:tplc="89C6E100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6" w:tplc="5672D5AC">
      <w:numFmt w:val="bullet"/>
      <w:lvlText w:val="•"/>
      <w:lvlJc w:val="left"/>
      <w:pPr>
        <w:ind w:left="6195" w:hanging="365"/>
      </w:pPr>
      <w:rPr>
        <w:rFonts w:hint="default"/>
        <w:lang w:val="ru-RU" w:eastAsia="en-US" w:bidi="ar-SA"/>
      </w:rPr>
    </w:lvl>
    <w:lvl w:ilvl="7" w:tplc="BEEABA1E">
      <w:numFmt w:val="bullet"/>
      <w:lvlText w:val="•"/>
      <w:lvlJc w:val="left"/>
      <w:pPr>
        <w:ind w:left="7208" w:hanging="365"/>
      </w:pPr>
      <w:rPr>
        <w:rFonts w:hint="default"/>
        <w:lang w:val="ru-RU" w:eastAsia="en-US" w:bidi="ar-SA"/>
      </w:rPr>
    </w:lvl>
    <w:lvl w:ilvl="8" w:tplc="AD88BCBC">
      <w:numFmt w:val="bullet"/>
      <w:lvlText w:val="•"/>
      <w:lvlJc w:val="left"/>
      <w:pPr>
        <w:ind w:left="8221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739C676E"/>
    <w:multiLevelType w:val="hybridMultilevel"/>
    <w:tmpl w:val="61AA492C"/>
    <w:lvl w:ilvl="0" w:tplc="8D1CCD24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0A132">
      <w:numFmt w:val="bullet"/>
      <w:lvlText w:val="•"/>
      <w:lvlJc w:val="left"/>
      <w:pPr>
        <w:ind w:left="180" w:hanging="140"/>
      </w:pPr>
      <w:rPr>
        <w:rFonts w:hint="default"/>
        <w:lang w:val="ru-RU" w:eastAsia="en-US" w:bidi="ar-SA"/>
      </w:rPr>
    </w:lvl>
    <w:lvl w:ilvl="2" w:tplc="A6E87ED4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3" w:tplc="EF30867E">
      <w:numFmt w:val="bullet"/>
      <w:lvlText w:val="•"/>
      <w:lvlJc w:val="left"/>
      <w:pPr>
        <w:ind w:left="502" w:hanging="140"/>
      </w:pPr>
      <w:rPr>
        <w:rFonts w:hint="default"/>
        <w:lang w:val="ru-RU" w:eastAsia="en-US" w:bidi="ar-SA"/>
      </w:rPr>
    </w:lvl>
    <w:lvl w:ilvl="4" w:tplc="FC529CA8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5" w:tplc="7A241E20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6" w:tplc="12386B1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7" w:tplc="E730D9C4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8" w:tplc="EA9E602A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FE008D4"/>
    <w:multiLevelType w:val="hybridMultilevel"/>
    <w:tmpl w:val="990843F4"/>
    <w:lvl w:ilvl="0" w:tplc="4E20961E">
      <w:start w:val="1"/>
      <w:numFmt w:val="decimal"/>
      <w:lvlText w:val="%1)"/>
      <w:lvlJc w:val="left"/>
      <w:pPr>
        <w:ind w:left="11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EC69C">
      <w:numFmt w:val="bullet"/>
      <w:lvlText w:val="•"/>
      <w:lvlJc w:val="left"/>
      <w:pPr>
        <w:ind w:left="1132" w:hanging="319"/>
      </w:pPr>
      <w:rPr>
        <w:rFonts w:hint="default"/>
        <w:lang w:val="ru-RU" w:eastAsia="en-US" w:bidi="ar-SA"/>
      </w:rPr>
    </w:lvl>
    <w:lvl w:ilvl="2" w:tplc="D618E23A">
      <w:numFmt w:val="bullet"/>
      <w:lvlText w:val="•"/>
      <w:lvlJc w:val="left"/>
      <w:pPr>
        <w:ind w:left="2145" w:hanging="319"/>
      </w:pPr>
      <w:rPr>
        <w:rFonts w:hint="default"/>
        <w:lang w:val="ru-RU" w:eastAsia="en-US" w:bidi="ar-SA"/>
      </w:rPr>
    </w:lvl>
    <w:lvl w:ilvl="3" w:tplc="789099BE">
      <w:numFmt w:val="bullet"/>
      <w:lvlText w:val="•"/>
      <w:lvlJc w:val="left"/>
      <w:pPr>
        <w:ind w:left="3157" w:hanging="319"/>
      </w:pPr>
      <w:rPr>
        <w:rFonts w:hint="default"/>
        <w:lang w:val="ru-RU" w:eastAsia="en-US" w:bidi="ar-SA"/>
      </w:rPr>
    </w:lvl>
    <w:lvl w:ilvl="4" w:tplc="A0CC372C">
      <w:numFmt w:val="bullet"/>
      <w:lvlText w:val="•"/>
      <w:lvlJc w:val="left"/>
      <w:pPr>
        <w:ind w:left="4170" w:hanging="319"/>
      </w:pPr>
      <w:rPr>
        <w:rFonts w:hint="default"/>
        <w:lang w:val="ru-RU" w:eastAsia="en-US" w:bidi="ar-SA"/>
      </w:rPr>
    </w:lvl>
    <w:lvl w:ilvl="5" w:tplc="FF2CE508">
      <w:numFmt w:val="bullet"/>
      <w:lvlText w:val="•"/>
      <w:lvlJc w:val="left"/>
      <w:pPr>
        <w:ind w:left="5183" w:hanging="319"/>
      </w:pPr>
      <w:rPr>
        <w:rFonts w:hint="default"/>
        <w:lang w:val="ru-RU" w:eastAsia="en-US" w:bidi="ar-SA"/>
      </w:rPr>
    </w:lvl>
    <w:lvl w:ilvl="6" w:tplc="FECEC26E">
      <w:numFmt w:val="bullet"/>
      <w:lvlText w:val="•"/>
      <w:lvlJc w:val="left"/>
      <w:pPr>
        <w:ind w:left="6195" w:hanging="319"/>
      </w:pPr>
      <w:rPr>
        <w:rFonts w:hint="default"/>
        <w:lang w:val="ru-RU" w:eastAsia="en-US" w:bidi="ar-SA"/>
      </w:rPr>
    </w:lvl>
    <w:lvl w:ilvl="7" w:tplc="9EA0F81C">
      <w:numFmt w:val="bullet"/>
      <w:lvlText w:val="•"/>
      <w:lvlJc w:val="left"/>
      <w:pPr>
        <w:ind w:left="7208" w:hanging="319"/>
      </w:pPr>
      <w:rPr>
        <w:rFonts w:hint="default"/>
        <w:lang w:val="ru-RU" w:eastAsia="en-US" w:bidi="ar-SA"/>
      </w:rPr>
    </w:lvl>
    <w:lvl w:ilvl="8" w:tplc="ECDC7418">
      <w:numFmt w:val="bullet"/>
      <w:lvlText w:val="•"/>
      <w:lvlJc w:val="left"/>
      <w:pPr>
        <w:ind w:left="8221" w:hanging="3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F9F"/>
    <w:rsid w:val="004D2BAE"/>
    <w:rsid w:val="00571AE6"/>
    <w:rsid w:val="00594791"/>
    <w:rsid w:val="00871D02"/>
    <w:rsid w:val="00AD5EA2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E5E564-8753-4041-8250-C24AA25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4"/>
      <w:ind w:left="134" w:right="6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6</cp:revision>
  <dcterms:created xsi:type="dcterms:W3CDTF">2022-12-28T13:08:00Z</dcterms:created>
  <dcterms:modified xsi:type="dcterms:W3CDTF">2022-12-29T08:25:00Z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