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AA" w:rsidRDefault="001324AA" w:rsidP="001324AA">
      <w:pPr>
        <w:keepNext/>
        <w:tabs>
          <w:tab w:val="center" w:pos="4055"/>
          <w:tab w:val="left" w:pos="6999"/>
        </w:tabs>
        <w:jc w:val="center"/>
      </w:pPr>
      <w:r>
        <w:rPr>
          <w:b/>
          <w:bCs/>
          <w:sz w:val="30"/>
          <w:szCs w:val="40"/>
        </w:rPr>
        <w:t>АДМИНИСТРАЦИЯ ГОРОДА СТРУНИНО</w:t>
      </w:r>
    </w:p>
    <w:p w:rsidR="001324AA" w:rsidRDefault="001324AA" w:rsidP="001324AA">
      <w:pPr>
        <w:jc w:val="center"/>
      </w:pPr>
      <w:r>
        <w:rPr>
          <w:sz w:val="30"/>
          <w:szCs w:val="28"/>
        </w:rPr>
        <w:t>АЛЕКСАНДРОВСКОГО РАЙОНА</w:t>
      </w:r>
    </w:p>
    <w:p w:rsidR="001324AA" w:rsidRDefault="001324AA" w:rsidP="001324AA">
      <w:pPr>
        <w:jc w:val="center"/>
        <w:rPr>
          <w:sz w:val="30"/>
          <w:szCs w:val="28"/>
        </w:rPr>
      </w:pPr>
      <w:r>
        <w:rPr>
          <w:sz w:val="30"/>
          <w:szCs w:val="28"/>
        </w:rPr>
        <w:t>ВЛАДИМИРСКОЙ ОБЛАСТИ</w:t>
      </w:r>
    </w:p>
    <w:p w:rsidR="001324AA" w:rsidRDefault="001324AA" w:rsidP="001324AA">
      <w:pPr>
        <w:jc w:val="center"/>
      </w:pPr>
    </w:p>
    <w:p w:rsidR="001324AA" w:rsidRDefault="001324AA" w:rsidP="001324AA">
      <w:pPr>
        <w:keepNext/>
        <w:tabs>
          <w:tab w:val="center" w:pos="4055"/>
          <w:tab w:val="left" w:pos="6999"/>
        </w:tabs>
        <w:jc w:val="center"/>
      </w:pPr>
      <w:proofErr w:type="gramStart"/>
      <w:r>
        <w:rPr>
          <w:rFonts w:cs="Arial"/>
          <w:b/>
          <w:sz w:val="30"/>
          <w:szCs w:val="30"/>
        </w:rPr>
        <w:t>П</w:t>
      </w:r>
      <w:proofErr w:type="gramEnd"/>
      <w:r>
        <w:rPr>
          <w:rFonts w:cs="Arial"/>
          <w:b/>
          <w:sz w:val="30"/>
          <w:szCs w:val="30"/>
        </w:rPr>
        <w:t xml:space="preserve"> О С Т А Н О В Л Е Н И Е</w:t>
      </w:r>
    </w:p>
    <w:p w:rsidR="001324AA" w:rsidRDefault="001324AA" w:rsidP="001324AA">
      <w:pPr>
        <w:rPr>
          <w:rFonts w:cs="Arial"/>
          <w:b/>
          <w:sz w:val="28"/>
          <w:szCs w:val="28"/>
        </w:rPr>
      </w:pPr>
    </w:p>
    <w:p w:rsidR="001324AA" w:rsidRDefault="001324AA" w:rsidP="001324AA">
      <w:pPr>
        <w:rPr>
          <w:rFonts w:cs="Arial"/>
          <w:b/>
          <w:sz w:val="28"/>
          <w:szCs w:val="28"/>
        </w:rPr>
      </w:pPr>
    </w:p>
    <w:p w:rsidR="001324AA" w:rsidRDefault="001324AA" w:rsidP="001324AA">
      <w:pPr>
        <w:rPr>
          <w:sz w:val="28"/>
          <w:szCs w:val="28"/>
        </w:rPr>
      </w:pPr>
    </w:p>
    <w:p w:rsidR="001324AA" w:rsidRDefault="001324AA" w:rsidP="001324AA">
      <w:r>
        <w:t xml:space="preserve">   от   09.09.2020                                                                                          №  494</w:t>
      </w:r>
    </w:p>
    <w:p w:rsidR="001324AA" w:rsidRDefault="001324AA" w:rsidP="001324AA">
      <w:pPr>
        <w:jc w:val="both"/>
        <w:rPr>
          <w:i/>
        </w:rPr>
      </w:pPr>
    </w:p>
    <w:p w:rsidR="001324AA" w:rsidRDefault="001324AA" w:rsidP="001324AA">
      <w:pPr>
        <w:jc w:val="both"/>
      </w:pPr>
      <w:r>
        <w:rPr>
          <w:i/>
        </w:rPr>
        <w:t>Об утверждении годовых объемов</w:t>
      </w:r>
    </w:p>
    <w:p w:rsidR="001324AA" w:rsidRDefault="001324AA" w:rsidP="001324AA">
      <w:pPr>
        <w:jc w:val="both"/>
      </w:pPr>
      <w:r>
        <w:rPr>
          <w:i/>
        </w:rPr>
        <w:t xml:space="preserve">потребления </w:t>
      </w:r>
      <w:proofErr w:type="gramStart"/>
      <w:r>
        <w:rPr>
          <w:i/>
        </w:rPr>
        <w:t>топливно-энергетических</w:t>
      </w:r>
      <w:proofErr w:type="gramEnd"/>
      <w:r>
        <w:rPr>
          <w:i/>
        </w:rPr>
        <w:t xml:space="preserve"> </w:t>
      </w:r>
    </w:p>
    <w:p w:rsidR="001324AA" w:rsidRDefault="001324AA" w:rsidP="001324AA">
      <w:pPr>
        <w:jc w:val="both"/>
      </w:pPr>
      <w:r>
        <w:rPr>
          <w:i/>
        </w:rPr>
        <w:t>ресурсов, водопотребления и водоотведения, вывоза ТБО</w:t>
      </w:r>
    </w:p>
    <w:p w:rsidR="001324AA" w:rsidRDefault="001324AA" w:rsidP="001324AA">
      <w:pPr>
        <w:jc w:val="both"/>
      </w:pPr>
      <w:r>
        <w:rPr>
          <w:i/>
        </w:rPr>
        <w:t xml:space="preserve">услуг связи распорядителям и получателям средств </w:t>
      </w:r>
    </w:p>
    <w:p w:rsidR="001324AA" w:rsidRDefault="001324AA" w:rsidP="001324AA">
      <w:pPr>
        <w:jc w:val="both"/>
      </w:pPr>
      <w:r>
        <w:rPr>
          <w:i/>
        </w:rPr>
        <w:t>бюджета муниципального образования город Струнино</w:t>
      </w:r>
    </w:p>
    <w:p w:rsidR="001324AA" w:rsidRDefault="001324AA" w:rsidP="001324AA">
      <w:pPr>
        <w:jc w:val="both"/>
      </w:pPr>
      <w:r>
        <w:rPr>
          <w:i/>
        </w:rPr>
        <w:t>на 2021 год и на плановый период 2022 и 2023 годов</w:t>
      </w:r>
    </w:p>
    <w:p w:rsidR="001324AA" w:rsidRDefault="001324AA" w:rsidP="001324AA">
      <w:pPr>
        <w:jc w:val="both"/>
        <w:rPr>
          <w:i/>
        </w:rPr>
      </w:pPr>
    </w:p>
    <w:p w:rsidR="001324AA" w:rsidRDefault="001324AA" w:rsidP="001324AA">
      <w:pPr>
        <w:jc w:val="both"/>
      </w:pPr>
      <w:r>
        <w:tab/>
      </w:r>
      <w:r>
        <w:rPr>
          <w:sz w:val="28"/>
          <w:szCs w:val="28"/>
        </w:rPr>
        <w:t xml:space="preserve">В целях рационального использования топливно-энергетических, водных ресурсов, услуг вывоза ТБО, услуг связи и оптимизации расходов на оплату коммунальных услуг организациям, финансируемым из бюджета города, в соответствии с распоряжением администрации Владимирской области от 11.07.2019 года № 568-р «Об утверждении исходных данных для составления проекта областного бюджета на 2021 год и на плановый период 2022 и 2023 годов»,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1324AA" w:rsidRDefault="001324AA" w:rsidP="001324AA">
      <w:pPr>
        <w:jc w:val="both"/>
        <w:rPr>
          <w:sz w:val="28"/>
          <w:szCs w:val="28"/>
        </w:rPr>
      </w:pPr>
    </w:p>
    <w:p w:rsidR="001324AA" w:rsidRDefault="001324AA" w:rsidP="001324AA">
      <w:pPr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>Утвердить годовые объемы потребления топливно-энергетических ресурсов, объемы водопотребления и водоотведения, вывоза ТБО, услуг связи на 2021 год и на плановый период 2022 и 2023 годов в натуральном и стоимостном выражениях распорядителям и получателям средств бюджета муниципального образования город Струнино согласно приложениям  №1, №2, №3.</w:t>
      </w:r>
    </w:p>
    <w:p w:rsidR="001324AA" w:rsidRDefault="001324AA" w:rsidP="001324AA">
      <w:pPr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>Установить, что оплата топливно-энергетических и других ресурсов распорядителями и получателями средств бюджета города сверх объемов, установленных настоящим постановлением, осуществляется за счет изыскания ими дополнительных источников финансирования.</w:t>
      </w:r>
    </w:p>
    <w:p w:rsidR="001324AA" w:rsidRDefault="001324AA" w:rsidP="001324AA">
      <w:pPr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>Возложить персональную ответственность на руководителей учреждений за строгое соблюдение потребления объемов топливно-энергетических и других ресурсов.</w:t>
      </w:r>
    </w:p>
    <w:p w:rsidR="001324AA" w:rsidRDefault="001324AA" w:rsidP="001324AA">
      <w:pPr>
        <w:numPr>
          <w:ilvl w:val="0"/>
          <w:numId w:val="1"/>
        </w:numPr>
        <w:ind w:left="0" w:firstLine="0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бюджетный отдел, отдел жилищно-коммунального хозяйства МУ «УЖН».</w:t>
      </w:r>
    </w:p>
    <w:p w:rsidR="001324AA" w:rsidRDefault="001324AA" w:rsidP="001324AA">
      <w:pPr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>Бюджетному отделу МУ «УЖН» довести данное постановление до бюджетополучателей.</w:t>
      </w:r>
    </w:p>
    <w:p w:rsidR="001324AA" w:rsidRPr="001324AA" w:rsidRDefault="001324AA" w:rsidP="001324AA">
      <w:pPr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>Постановление  вступает в силу с 1 января 2021 года и подлежит размещению на официальном сайте администрации города Струнино.</w:t>
      </w:r>
    </w:p>
    <w:p w:rsidR="001324AA" w:rsidRDefault="001324AA" w:rsidP="001324AA">
      <w:pPr>
        <w:ind w:left="720"/>
        <w:jc w:val="both"/>
        <w:rPr>
          <w:sz w:val="28"/>
          <w:szCs w:val="28"/>
        </w:rPr>
      </w:pPr>
    </w:p>
    <w:p w:rsidR="001324AA" w:rsidRDefault="001324AA" w:rsidP="001324AA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местной администрации                                  А.О. Жугинский</w:t>
      </w:r>
      <w:bookmarkStart w:id="0" w:name="_GoBack"/>
      <w:bookmarkEnd w:id="0"/>
    </w:p>
    <w:sectPr w:rsidR="0013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AA"/>
    <w:rsid w:val="001324AA"/>
    <w:rsid w:val="00E3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2020-10-07T12:41:00Z</dcterms:created>
  <dcterms:modified xsi:type="dcterms:W3CDTF">2020-10-07T12:41:00Z</dcterms:modified>
</cp:coreProperties>
</file>