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EC" w:rsidRDefault="00AA06EC" w:rsidP="00AA06EC">
      <w:pPr>
        <w:jc w:val="right"/>
      </w:pPr>
    </w:p>
    <w:tbl>
      <w:tblPr>
        <w:tblW w:w="0" w:type="auto"/>
        <w:tblLayout w:type="fixed"/>
        <w:tblLook w:val="0000" w:firstRow="0" w:lastRow="0" w:firstColumn="0" w:lastColumn="0" w:noHBand="0" w:noVBand="0"/>
      </w:tblPr>
      <w:tblGrid>
        <w:gridCol w:w="4868"/>
        <w:gridCol w:w="4984"/>
      </w:tblGrid>
      <w:tr w:rsidR="002853FC" w:rsidRPr="002853FC">
        <w:trPr>
          <w:cantSplit/>
          <w:trHeight w:hRule="exact" w:val="2278"/>
        </w:trPr>
        <w:tc>
          <w:tcPr>
            <w:tcW w:w="9852" w:type="dxa"/>
            <w:gridSpan w:val="2"/>
            <w:vAlign w:val="center"/>
          </w:tcPr>
          <w:p w:rsidR="007F3C20" w:rsidRPr="00A1757A" w:rsidRDefault="007F3C20" w:rsidP="007F3C20">
            <w:pPr>
              <w:keepNext/>
              <w:spacing w:before="240" w:after="60"/>
              <w:jc w:val="center"/>
              <w:outlineLvl w:val="0"/>
              <w:rPr>
                <w:rFonts w:ascii="Arial" w:hAnsi="Arial"/>
                <w:b/>
                <w:bCs/>
                <w:kern w:val="28"/>
                <w:sz w:val="30"/>
              </w:rPr>
            </w:pPr>
            <w:r w:rsidRPr="00A1757A">
              <w:rPr>
                <w:rFonts w:ascii="Arial" w:hAnsi="Arial"/>
                <w:b/>
                <w:bCs/>
                <w:kern w:val="28"/>
                <w:sz w:val="30"/>
              </w:rPr>
              <w:t>АДМИНИСТРАЦИЯ ГОРОДА СТРУНИНО</w:t>
            </w:r>
          </w:p>
          <w:p w:rsidR="007F3C20" w:rsidRPr="00A1757A" w:rsidRDefault="007F3C20" w:rsidP="007F3C20">
            <w:pPr>
              <w:jc w:val="center"/>
              <w:rPr>
                <w:bCs/>
                <w:sz w:val="30"/>
              </w:rPr>
            </w:pPr>
            <w:r w:rsidRPr="00A1757A">
              <w:rPr>
                <w:sz w:val="30"/>
              </w:rPr>
              <w:t>АЛЕКСАНДРОВСКОГО РАЙОНА</w:t>
            </w:r>
          </w:p>
          <w:p w:rsidR="007F3C20" w:rsidRPr="00A1757A" w:rsidRDefault="007F3C20" w:rsidP="007F3C20">
            <w:pPr>
              <w:jc w:val="center"/>
              <w:rPr>
                <w:sz w:val="30"/>
              </w:rPr>
            </w:pPr>
            <w:r w:rsidRPr="00A1757A">
              <w:rPr>
                <w:sz w:val="30"/>
              </w:rPr>
              <w:t>ВЛАДИМИРСКОЙ ОБЛАСТИ</w:t>
            </w:r>
          </w:p>
          <w:p w:rsidR="007F3C20" w:rsidRPr="00A1757A" w:rsidRDefault="007F3C20" w:rsidP="007F3C20">
            <w:pPr>
              <w:keepNext/>
              <w:spacing w:before="240" w:after="60"/>
              <w:jc w:val="center"/>
              <w:outlineLvl w:val="0"/>
              <w:rPr>
                <w:rFonts w:ascii="Arial" w:hAnsi="Arial" w:cs="Arial"/>
                <w:b/>
                <w:kern w:val="28"/>
                <w:sz w:val="30"/>
                <w:szCs w:val="30"/>
              </w:rPr>
            </w:pPr>
            <w:proofErr w:type="gramStart"/>
            <w:r w:rsidRPr="00A1757A">
              <w:rPr>
                <w:rFonts w:ascii="Arial" w:hAnsi="Arial" w:cs="Arial"/>
                <w:b/>
                <w:kern w:val="28"/>
                <w:sz w:val="30"/>
                <w:szCs w:val="30"/>
              </w:rPr>
              <w:t>П</w:t>
            </w:r>
            <w:proofErr w:type="gramEnd"/>
            <w:r w:rsidRPr="00A1757A">
              <w:rPr>
                <w:rFonts w:ascii="Arial" w:hAnsi="Arial" w:cs="Arial"/>
                <w:b/>
                <w:kern w:val="28"/>
                <w:sz w:val="30"/>
                <w:szCs w:val="30"/>
              </w:rPr>
              <w:t xml:space="preserve"> О С Т А Н О В Л Е Н И Е</w:t>
            </w:r>
          </w:p>
          <w:p w:rsidR="002853FC" w:rsidRPr="002853FC" w:rsidRDefault="002853FC" w:rsidP="002853FC">
            <w:pPr>
              <w:ind w:firstLine="0"/>
              <w:jc w:val="center"/>
              <w:rPr>
                <w:sz w:val="30"/>
                <w:szCs w:val="28"/>
              </w:rPr>
            </w:pPr>
          </w:p>
        </w:tc>
      </w:tr>
      <w:tr w:rsidR="002853FC" w:rsidRPr="002853FC">
        <w:trPr>
          <w:cantSplit/>
          <w:trHeight w:hRule="exact" w:val="1134"/>
        </w:trPr>
        <w:tc>
          <w:tcPr>
            <w:tcW w:w="4868" w:type="dxa"/>
            <w:vAlign w:val="center"/>
          </w:tcPr>
          <w:p w:rsidR="002853FC" w:rsidRPr="002853FC" w:rsidRDefault="002853FC" w:rsidP="00291AB8">
            <w:pPr>
              <w:keepNext/>
              <w:tabs>
                <w:tab w:val="center" w:pos="4055"/>
                <w:tab w:val="left" w:pos="6999"/>
              </w:tabs>
              <w:ind w:firstLine="0"/>
              <w:jc w:val="center"/>
              <w:outlineLvl w:val="0"/>
              <w:rPr>
                <w:bCs/>
                <w:sz w:val="24"/>
                <w:szCs w:val="40"/>
              </w:rPr>
            </w:pPr>
            <w:r w:rsidRPr="002853FC">
              <w:rPr>
                <w:bCs/>
                <w:sz w:val="24"/>
                <w:szCs w:val="40"/>
              </w:rPr>
              <w:t xml:space="preserve">от   </w:t>
            </w:r>
            <w:r w:rsidR="00291AB8">
              <w:rPr>
                <w:bCs/>
                <w:sz w:val="24"/>
                <w:szCs w:val="40"/>
              </w:rPr>
              <w:t>19.08.2021</w:t>
            </w:r>
          </w:p>
        </w:tc>
        <w:tc>
          <w:tcPr>
            <w:tcW w:w="4984" w:type="dxa"/>
            <w:vAlign w:val="center"/>
          </w:tcPr>
          <w:p w:rsidR="002853FC" w:rsidRPr="002853FC" w:rsidRDefault="002853FC" w:rsidP="00291AB8">
            <w:pPr>
              <w:keepNext/>
              <w:tabs>
                <w:tab w:val="center" w:pos="4055"/>
                <w:tab w:val="left" w:pos="6999"/>
              </w:tabs>
              <w:ind w:firstLine="0"/>
              <w:jc w:val="center"/>
              <w:outlineLvl w:val="0"/>
              <w:rPr>
                <w:bCs/>
                <w:sz w:val="24"/>
                <w:szCs w:val="40"/>
              </w:rPr>
            </w:pPr>
            <w:r w:rsidRPr="002853FC">
              <w:rPr>
                <w:bCs/>
                <w:sz w:val="24"/>
                <w:szCs w:val="40"/>
              </w:rPr>
              <w:t xml:space="preserve">№ </w:t>
            </w:r>
            <w:r w:rsidR="00291AB8">
              <w:rPr>
                <w:bCs/>
                <w:sz w:val="24"/>
                <w:szCs w:val="40"/>
              </w:rPr>
              <w:t>686</w:t>
            </w:r>
          </w:p>
        </w:tc>
      </w:tr>
    </w:tbl>
    <w:p w:rsidR="002853FC" w:rsidRPr="002853FC" w:rsidRDefault="002853FC" w:rsidP="002853FC">
      <w:pPr>
        <w:tabs>
          <w:tab w:val="left" w:pos="8364"/>
        </w:tabs>
        <w:ind w:firstLine="0"/>
        <w:rPr>
          <w:sz w:val="24"/>
          <w:szCs w:val="24"/>
        </w:rPr>
      </w:pPr>
    </w:p>
    <w:p w:rsidR="00634720" w:rsidRPr="00634720" w:rsidRDefault="00634720" w:rsidP="00634720">
      <w:pPr>
        <w:ind w:firstLine="0"/>
        <w:rPr>
          <w:i/>
        </w:rPr>
      </w:pPr>
      <w:r w:rsidRPr="00634720">
        <w:rPr>
          <w:i/>
        </w:rPr>
        <w:t xml:space="preserve">Об утверждении правил возмещения вреда, </w:t>
      </w:r>
    </w:p>
    <w:p w:rsidR="00634720" w:rsidRPr="00634720" w:rsidRDefault="00634720" w:rsidP="00634720">
      <w:pPr>
        <w:ind w:firstLine="0"/>
        <w:rPr>
          <w:i/>
        </w:rPr>
      </w:pPr>
      <w:proofErr w:type="gramStart"/>
      <w:r w:rsidRPr="00634720">
        <w:rPr>
          <w:i/>
        </w:rPr>
        <w:t>причиняемого</w:t>
      </w:r>
      <w:proofErr w:type="gramEnd"/>
      <w:r w:rsidRPr="00634720">
        <w:rPr>
          <w:i/>
        </w:rPr>
        <w:t xml:space="preserve"> тяжеловесными транспортными средствами,</w:t>
      </w:r>
    </w:p>
    <w:p w:rsidR="00634720" w:rsidRPr="00634720" w:rsidRDefault="00634720" w:rsidP="00634720">
      <w:pPr>
        <w:ind w:firstLine="0"/>
        <w:rPr>
          <w:i/>
        </w:rPr>
      </w:pPr>
      <w:proofErr w:type="gramStart"/>
      <w:r w:rsidRPr="00634720">
        <w:rPr>
          <w:i/>
        </w:rPr>
        <w:t>осуществляющими</w:t>
      </w:r>
      <w:proofErr w:type="gramEnd"/>
      <w:r w:rsidRPr="00634720">
        <w:rPr>
          <w:i/>
        </w:rPr>
        <w:t xml:space="preserve"> перевозки тяжеловесных грузов,</w:t>
      </w:r>
    </w:p>
    <w:p w:rsidR="00634720" w:rsidRPr="00634720" w:rsidRDefault="00634720" w:rsidP="00634720">
      <w:pPr>
        <w:ind w:firstLine="0"/>
        <w:rPr>
          <w:i/>
        </w:rPr>
      </w:pPr>
      <w:r w:rsidRPr="00634720">
        <w:rPr>
          <w:i/>
        </w:rPr>
        <w:t>при движении по автомобильным дорогам общего пользования</w:t>
      </w:r>
    </w:p>
    <w:p w:rsidR="002853FC" w:rsidRPr="00634720" w:rsidRDefault="00634720" w:rsidP="00634720">
      <w:pPr>
        <w:ind w:firstLine="0"/>
        <w:rPr>
          <w:i/>
          <w:szCs w:val="22"/>
        </w:rPr>
      </w:pPr>
      <w:r w:rsidRPr="00634720">
        <w:rPr>
          <w:i/>
        </w:rPr>
        <w:t>местного значения в границах МО г. Струнино</w:t>
      </w:r>
    </w:p>
    <w:p w:rsidR="00996DCD" w:rsidRDefault="00634720" w:rsidP="007F3C20">
      <w:pPr>
        <w:ind w:firstLine="0"/>
        <w:jc w:val="both"/>
        <w:rPr>
          <w:rFonts w:ascii="Times New Roman CYR" w:hAnsi="Times New Roman CYR" w:cs="Times New Roman CYR"/>
          <w:color w:val="3E3A42"/>
          <w:sz w:val="28"/>
          <w:szCs w:val="28"/>
        </w:rPr>
      </w:pPr>
      <w:r>
        <w:rPr>
          <w:rFonts w:ascii="Times New Roman CYR" w:hAnsi="Times New Roman CYR" w:cs="Times New Roman CYR"/>
          <w:color w:val="3E3A42"/>
          <w:sz w:val="28"/>
          <w:szCs w:val="28"/>
        </w:rPr>
        <w:t xml:space="preserve">         </w:t>
      </w:r>
    </w:p>
    <w:p w:rsidR="002853FC" w:rsidRPr="00996DCD" w:rsidRDefault="00996DCD" w:rsidP="007F3C20">
      <w:pPr>
        <w:ind w:firstLine="0"/>
        <w:jc w:val="both"/>
        <w:rPr>
          <w:sz w:val="28"/>
          <w:szCs w:val="28"/>
        </w:rPr>
      </w:pPr>
      <w:r>
        <w:rPr>
          <w:rFonts w:ascii="Times New Roman CYR" w:hAnsi="Times New Roman CYR" w:cs="Times New Roman CYR"/>
          <w:color w:val="3E3A42"/>
          <w:sz w:val="28"/>
          <w:szCs w:val="28"/>
        </w:rPr>
        <w:t xml:space="preserve">        </w:t>
      </w:r>
      <w:proofErr w:type="gramStart"/>
      <w:r w:rsidR="00634720" w:rsidRPr="00996DCD">
        <w:rPr>
          <w:rFonts w:ascii="Times New Roman CYR" w:hAnsi="Times New Roman CYR" w:cs="Times New Roman CYR"/>
          <w:sz w:val="28"/>
          <w:szCs w:val="28"/>
        </w:rPr>
        <w:t xml:space="preserve">В соответствии с Федеральным законом от 08.11.2007 г. </w:t>
      </w:r>
      <w:r w:rsidR="00634720" w:rsidRPr="00996DCD">
        <w:rPr>
          <w:sz w:val="28"/>
          <w:szCs w:val="28"/>
        </w:rPr>
        <w:t>№257-</w:t>
      </w:r>
      <w:r w:rsidR="00634720" w:rsidRPr="00996DCD">
        <w:rPr>
          <w:rFonts w:ascii="Times New Roman CYR" w:hAnsi="Times New Roman CYR" w:cs="Times New Roman CYR"/>
          <w:sz w:val="28"/>
          <w:szCs w:val="28"/>
        </w:rPr>
        <w:t xml:space="preserve">ФЗ </w:t>
      </w:r>
      <w:r w:rsidR="00634720" w:rsidRPr="00996DCD">
        <w:rPr>
          <w:sz w:val="28"/>
          <w:szCs w:val="28"/>
        </w:rPr>
        <w:t>«</w:t>
      </w:r>
      <w:r w:rsidR="00634720" w:rsidRPr="00996DCD">
        <w:rPr>
          <w:rFonts w:ascii="Times New Roman CYR" w:hAnsi="Times New Roman CYR" w:cs="Times New Roman CY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34720" w:rsidRPr="00996DCD">
        <w:rPr>
          <w:sz w:val="28"/>
          <w:szCs w:val="28"/>
        </w:rPr>
        <w:t xml:space="preserve">», </w:t>
      </w:r>
      <w:r w:rsidR="00634720" w:rsidRPr="00996DCD">
        <w:rPr>
          <w:rFonts w:ascii="Times New Roman CYR" w:hAnsi="Times New Roman CYR" w:cs="Times New Roman CYR"/>
          <w:sz w:val="28"/>
          <w:szCs w:val="28"/>
        </w:rPr>
        <w:t xml:space="preserve">Федеральным законом от 6 октября 2003 года </w:t>
      </w:r>
      <w:r w:rsidR="00634720" w:rsidRPr="00996DCD">
        <w:rPr>
          <w:sz w:val="28"/>
          <w:szCs w:val="28"/>
        </w:rPr>
        <w:t>№131-</w:t>
      </w:r>
      <w:r w:rsidR="00634720" w:rsidRPr="00996DCD">
        <w:rPr>
          <w:rFonts w:ascii="Times New Roman CYR" w:hAnsi="Times New Roman CYR" w:cs="Times New Roman CYR"/>
          <w:sz w:val="28"/>
          <w:szCs w:val="28"/>
        </w:rPr>
        <w:t xml:space="preserve">Ф3 </w:t>
      </w:r>
      <w:r w:rsidR="00634720" w:rsidRPr="00996DCD">
        <w:rPr>
          <w:sz w:val="28"/>
          <w:szCs w:val="28"/>
        </w:rPr>
        <w:t>«</w:t>
      </w:r>
      <w:r w:rsidR="00634720" w:rsidRPr="00996DCD">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00634720" w:rsidRPr="00996DCD">
        <w:rPr>
          <w:sz w:val="28"/>
          <w:szCs w:val="28"/>
        </w:rPr>
        <w:t xml:space="preserve">», </w:t>
      </w:r>
      <w:r w:rsidR="00634720" w:rsidRPr="00996DCD">
        <w:rPr>
          <w:rFonts w:ascii="Times New Roman CYR" w:hAnsi="Times New Roman CYR" w:cs="Times New Roman CYR"/>
          <w:sz w:val="28"/>
          <w:szCs w:val="28"/>
        </w:rPr>
        <w:t xml:space="preserve">постановлением Правительства Российской Федерации от 31.01.2020 г. N 67 </w:t>
      </w:r>
      <w:r w:rsidR="00634720" w:rsidRPr="00996DCD">
        <w:rPr>
          <w:sz w:val="28"/>
          <w:szCs w:val="28"/>
        </w:rPr>
        <w:t>«</w:t>
      </w:r>
      <w:r w:rsidR="00634720" w:rsidRPr="00996DCD">
        <w:rPr>
          <w:rFonts w:ascii="Times New Roman CYR" w:hAnsi="Times New Roman CYR" w:cs="Times New Roman CYR"/>
          <w:sz w:val="28"/>
          <w:szCs w:val="28"/>
        </w:rPr>
        <w:t>Об утверждении Правил возмещения вреда</w:t>
      </w:r>
      <w:proofErr w:type="gramEnd"/>
      <w:r w:rsidR="00634720" w:rsidRPr="00996DCD">
        <w:rPr>
          <w:rFonts w:ascii="Times New Roman CYR" w:hAnsi="Times New Roman CYR" w:cs="Times New Roman CYR"/>
          <w:sz w:val="28"/>
          <w:szCs w:val="28"/>
        </w:rPr>
        <w:t>,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634720" w:rsidRPr="00996DCD">
        <w:rPr>
          <w:sz w:val="28"/>
          <w:szCs w:val="28"/>
        </w:rPr>
        <w:t xml:space="preserve">», </w:t>
      </w:r>
      <w:proofErr w:type="gramStart"/>
      <w:r w:rsidR="002853FC" w:rsidRPr="00996DCD">
        <w:rPr>
          <w:sz w:val="28"/>
          <w:szCs w:val="28"/>
        </w:rPr>
        <w:t>п</w:t>
      </w:r>
      <w:proofErr w:type="gramEnd"/>
      <w:r w:rsidR="002853FC" w:rsidRPr="00996DCD">
        <w:rPr>
          <w:sz w:val="28"/>
          <w:szCs w:val="28"/>
        </w:rPr>
        <w:t xml:space="preserve"> о с т а н о в л я ю:</w:t>
      </w:r>
    </w:p>
    <w:p w:rsidR="002853FC" w:rsidRPr="00996DCD" w:rsidRDefault="002853FC" w:rsidP="002853FC">
      <w:pPr>
        <w:ind w:firstLine="0"/>
        <w:rPr>
          <w:sz w:val="12"/>
          <w:szCs w:val="12"/>
        </w:rPr>
      </w:pPr>
    </w:p>
    <w:p w:rsidR="002853FC" w:rsidRPr="00996DCD" w:rsidRDefault="002853FC" w:rsidP="002853FC">
      <w:pPr>
        <w:spacing w:after="120"/>
        <w:ind w:firstLine="708"/>
        <w:jc w:val="both"/>
        <w:rPr>
          <w:sz w:val="28"/>
          <w:szCs w:val="28"/>
        </w:rPr>
      </w:pPr>
      <w:r w:rsidRPr="00996DCD">
        <w:rPr>
          <w:sz w:val="28"/>
          <w:szCs w:val="28"/>
        </w:rPr>
        <w:t>1.</w:t>
      </w:r>
      <w:r w:rsidR="00634720" w:rsidRPr="00996DCD">
        <w:rPr>
          <w:rFonts w:ascii="Times New Roman CYR" w:hAnsi="Times New Roman CYR" w:cs="Times New Roman CYR"/>
          <w:sz w:val="28"/>
          <w:szCs w:val="28"/>
        </w:rPr>
        <w:t xml:space="preserve"> </w:t>
      </w:r>
      <w:r w:rsidR="00634720" w:rsidRPr="00996DCD">
        <w:rPr>
          <w:sz w:val="28"/>
          <w:szCs w:val="28"/>
        </w:rPr>
        <w:t>Утвердить прилагаемые Правила возмещения вреда, причиняемого тяжеловесными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МО г. Струнино.</w:t>
      </w:r>
    </w:p>
    <w:p w:rsidR="0083743B" w:rsidRPr="00996DCD" w:rsidRDefault="0083743B" w:rsidP="0083743B">
      <w:pPr>
        <w:spacing w:after="120"/>
        <w:ind w:firstLine="708"/>
        <w:jc w:val="both"/>
        <w:rPr>
          <w:sz w:val="28"/>
          <w:szCs w:val="28"/>
        </w:rPr>
      </w:pPr>
      <w:r w:rsidRPr="00996DCD">
        <w:rPr>
          <w:sz w:val="28"/>
          <w:szCs w:val="28"/>
        </w:rPr>
        <w:t>2</w:t>
      </w:r>
      <w:r w:rsidR="002853FC" w:rsidRPr="00996DCD">
        <w:rPr>
          <w:sz w:val="28"/>
          <w:szCs w:val="28"/>
        </w:rPr>
        <w:t xml:space="preserve">. </w:t>
      </w:r>
      <w:r w:rsidR="007F3C20" w:rsidRPr="00996DCD">
        <w:rPr>
          <w:sz w:val="28"/>
          <w:szCs w:val="28"/>
        </w:rPr>
        <w:t xml:space="preserve">  </w:t>
      </w:r>
      <w:proofErr w:type="gramStart"/>
      <w:r w:rsidR="002853FC" w:rsidRPr="00996DCD">
        <w:rPr>
          <w:sz w:val="28"/>
          <w:szCs w:val="28"/>
        </w:rPr>
        <w:t>Контроль за</w:t>
      </w:r>
      <w:proofErr w:type="gramEnd"/>
      <w:r w:rsidR="002853FC" w:rsidRPr="00996DCD">
        <w:rPr>
          <w:sz w:val="28"/>
          <w:szCs w:val="28"/>
        </w:rPr>
        <w:t xml:space="preserve"> исполнением </w:t>
      </w:r>
      <w:r w:rsidRPr="00996DCD">
        <w:rPr>
          <w:sz w:val="28"/>
          <w:szCs w:val="28"/>
        </w:rPr>
        <w:t xml:space="preserve">настоящего постановления </w:t>
      </w:r>
      <w:r w:rsidR="002853FC" w:rsidRPr="00996DCD">
        <w:rPr>
          <w:sz w:val="28"/>
          <w:szCs w:val="28"/>
        </w:rPr>
        <w:t>оставляю за собой.</w:t>
      </w:r>
    </w:p>
    <w:p w:rsidR="00B43F56" w:rsidRPr="00B43F56" w:rsidRDefault="00B43F56" w:rsidP="00B43F56">
      <w:pPr>
        <w:autoSpaceDE w:val="0"/>
        <w:autoSpaceDN w:val="0"/>
        <w:adjustRightInd w:val="0"/>
        <w:spacing w:after="36"/>
        <w:jc w:val="both"/>
        <w:rPr>
          <w:color w:val="000000"/>
          <w:sz w:val="28"/>
          <w:szCs w:val="28"/>
        </w:rPr>
      </w:pPr>
      <w:r w:rsidRPr="00B43F56">
        <w:rPr>
          <w:sz w:val="28"/>
          <w:szCs w:val="28"/>
          <w:lang w:eastAsia="ar-SA"/>
        </w:rPr>
        <w:t>3. Настоящее постановление вступает в силу со дня официального опубликования.</w:t>
      </w:r>
    </w:p>
    <w:p w:rsidR="002853FC" w:rsidRPr="00996DCD" w:rsidRDefault="002853FC" w:rsidP="007F3C20">
      <w:pPr>
        <w:spacing w:after="120"/>
        <w:ind w:firstLine="708"/>
        <w:jc w:val="both"/>
        <w:rPr>
          <w:sz w:val="28"/>
          <w:szCs w:val="28"/>
        </w:rPr>
      </w:pPr>
    </w:p>
    <w:p w:rsidR="007F3C20" w:rsidRPr="00996DCD" w:rsidRDefault="007F3C20" w:rsidP="007F3C20">
      <w:pPr>
        <w:spacing w:after="120"/>
        <w:ind w:firstLine="708"/>
        <w:jc w:val="both"/>
        <w:rPr>
          <w:sz w:val="28"/>
          <w:szCs w:val="28"/>
        </w:rPr>
      </w:pPr>
    </w:p>
    <w:p w:rsidR="007F3C20" w:rsidRPr="00996DCD" w:rsidRDefault="007F3C20" w:rsidP="007F3C20">
      <w:pPr>
        <w:spacing w:after="120"/>
        <w:ind w:firstLine="708"/>
        <w:jc w:val="both"/>
        <w:rPr>
          <w:sz w:val="28"/>
          <w:szCs w:val="28"/>
        </w:rPr>
      </w:pPr>
    </w:p>
    <w:p w:rsidR="002853FC" w:rsidRPr="00996DCD" w:rsidRDefault="00634720" w:rsidP="002853FC">
      <w:pPr>
        <w:ind w:firstLine="0"/>
        <w:rPr>
          <w:sz w:val="28"/>
          <w:szCs w:val="28"/>
        </w:rPr>
      </w:pPr>
      <w:r w:rsidRPr="00996DCD">
        <w:rPr>
          <w:sz w:val="28"/>
          <w:szCs w:val="28"/>
        </w:rPr>
        <w:t>Глава</w:t>
      </w:r>
      <w:r w:rsidR="002853FC" w:rsidRPr="00996DCD">
        <w:rPr>
          <w:sz w:val="28"/>
          <w:szCs w:val="28"/>
        </w:rPr>
        <w:t xml:space="preserve"> местной администрации                      </w:t>
      </w:r>
      <w:r w:rsidR="00350A57" w:rsidRPr="00996DCD">
        <w:rPr>
          <w:sz w:val="28"/>
          <w:szCs w:val="28"/>
        </w:rPr>
        <w:t xml:space="preserve">                  </w:t>
      </w:r>
      <w:r w:rsidR="002853FC" w:rsidRPr="00996DCD">
        <w:rPr>
          <w:sz w:val="28"/>
          <w:szCs w:val="28"/>
        </w:rPr>
        <w:t xml:space="preserve">    </w:t>
      </w:r>
      <w:r w:rsidR="007F3C20" w:rsidRPr="00996DCD">
        <w:rPr>
          <w:sz w:val="28"/>
          <w:szCs w:val="28"/>
        </w:rPr>
        <w:t xml:space="preserve">       </w:t>
      </w:r>
      <w:r w:rsidR="00350A57" w:rsidRPr="00996DCD">
        <w:rPr>
          <w:sz w:val="28"/>
          <w:szCs w:val="28"/>
        </w:rPr>
        <w:t xml:space="preserve">А. О. </w:t>
      </w:r>
      <w:proofErr w:type="spellStart"/>
      <w:r w:rsidR="00350A57" w:rsidRPr="00996DCD">
        <w:rPr>
          <w:sz w:val="28"/>
          <w:szCs w:val="28"/>
        </w:rPr>
        <w:t>Жугинский</w:t>
      </w:r>
      <w:proofErr w:type="spellEnd"/>
    </w:p>
    <w:p w:rsidR="00E90054" w:rsidRDefault="00E90054" w:rsidP="00E90054">
      <w:pPr>
        <w:ind w:firstLine="0"/>
        <w:rPr>
          <w:sz w:val="24"/>
        </w:rPr>
      </w:pPr>
    </w:p>
    <w:p w:rsidR="00634720" w:rsidRDefault="00634720" w:rsidP="00E90054">
      <w:pPr>
        <w:ind w:firstLine="0"/>
        <w:rPr>
          <w:sz w:val="24"/>
        </w:rPr>
      </w:pPr>
    </w:p>
    <w:p w:rsidR="00634720" w:rsidRDefault="00634720" w:rsidP="00E90054">
      <w:pPr>
        <w:ind w:firstLine="0"/>
        <w:rPr>
          <w:sz w:val="24"/>
        </w:rPr>
      </w:pPr>
    </w:p>
    <w:p w:rsidR="00634720" w:rsidRPr="00E90054" w:rsidRDefault="00634720" w:rsidP="00E90054">
      <w:pPr>
        <w:ind w:firstLine="0"/>
        <w:rPr>
          <w:sz w:val="24"/>
        </w:rPr>
      </w:pPr>
    </w:p>
    <w:p w:rsidR="00634720" w:rsidRDefault="001F27DF" w:rsidP="00634720">
      <w:pPr>
        <w:keepNext/>
        <w:tabs>
          <w:tab w:val="left" w:pos="2820"/>
          <w:tab w:val="center" w:pos="4781"/>
        </w:tabs>
        <w:jc w:val="right"/>
        <w:rPr>
          <w:sz w:val="28"/>
          <w:szCs w:val="28"/>
        </w:rPr>
      </w:pPr>
      <w:r>
        <w:rPr>
          <w:sz w:val="28"/>
          <w:szCs w:val="28"/>
        </w:rPr>
        <w:lastRenderedPageBreak/>
        <w:t xml:space="preserve">                                           </w:t>
      </w:r>
    </w:p>
    <w:p w:rsidR="004B1CC7" w:rsidRPr="00BD6635" w:rsidRDefault="001F27DF" w:rsidP="004B1CC7">
      <w:pPr>
        <w:keepNext/>
        <w:tabs>
          <w:tab w:val="left" w:pos="2820"/>
          <w:tab w:val="center" w:pos="4781"/>
        </w:tabs>
        <w:jc w:val="right"/>
        <w:rPr>
          <w:sz w:val="24"/>
          <w:szCs w:val="24"/>
        </w:rPr>
      </w:pPr>
      <w:r w:rsidRPr="00BD6635">
        <w:rPr>
          <w:sz w:val="24"/>
          <w:szCs w:val="24"/>
        </w:rPr>
        <w:t xml:space="preserve">         Приложение</w:t>
      </w:r>
    </w:p>
    <w:p w:rsidR="004B1CC7" w:rsidRPr="00BD6635" w:rsidRDefault="001F27DF" w:rsidP="004B1CC7">
      <w:pPr>
        <w:keepNext/>
        <w:tabs>
          <w:tab w:val="left" w:pos="2820"/>
          <w:tab w:val="center" w:pos="4781"/>
        </w:tabs>
        <w:jc w:val="right"/>
        <w:rPr>
          <w:sz w:val="24"/>
          <w:szCs w:val="24"/>
        </w:rPr>
      </w:pPr>
      <w:r w:rsidRPr="00BD6635">
        <w:rPr>
          <w:sz w:val="24"/>
          <w:szCs w:val="24"/>
        </w:rPr>
        <w:t>к постановлению</w:t>
      </w:r>
      <w:r w:rsidR="004B1CC7" w:rsidRPr="00BD6635">
        <w:rPr>
          <w:sz w:val="24"/>
          <w:szCs w:val="24"/>
        </w:rPr>
        <w:t xml:space="preserve"> администрации</w:t>
      </w:r>
    </w:p>
    <w:p w:rsidR="001F27DF" w:rsidRPr="00BD6635" w:rsidRDefault="002853FC" w:rsidP="004B1CC7">
      <w:pPr>
        <w:keepNext/>
        <w:tabs>
          <w:tab w:val="left" w:pos="2820"/>
          <w:tab w:val="center" w:pos="4781"/>
        </w:tabs>
        <w:jc w:val="right"/>
        <w:rPr>
          <w:sz w:val="24"/>
          <w:szCs w:val="24"/>
        </w:rPr>
      </w:pPr>
      <w:r w:rsidRPr="00BD6635">
        <w:rPr>
          <w:sz w:val="24"/>
          <w:szCs w:val="24"/>
        </w:rPr>
        <w:t>г. Струнино</w:t>
      </w:r>
    </w:p>
    <w:p w:rsidR="001F27DF" w:rsidRPr="00BD6635" w:rsidRDefault="001F27DF" w:rsidP="004B1CC7">
      <w:pPr>
        <w:keepNext/>
        <w:tabs>
          <w:tab w:val="left" w:pos="2820"/>
          <w:tab w:val="center" w:pos="4781"/>
        </w:tabs>
        <w:jc w:val="right"/>
        <w:rPr>
          <w:sz w:val="24"/>
          <w:szCs w:val="24"/>
        </w:rPr>
      </w:pPr>
      <w:r w:rsidRPr="00BD6635">
        <w:rPr>
          <w:sz w:val="24"/>
          <w:szCs w:val="24"/>
        </w:rPr>
        <w:t xml:space="preserve">                                     </w:t>
      </w:r>
      <w:r w:rsidR="00E908C2" w:rsidRPr="00BD6635">
        <w:rPr>
          <w:sz w:val="24"/>
          <w:szCs w:val="24"/>
        </w:rPr>
        <w:t xml:space="preserve">       о</w:t>
      </w:r>
      <w:r w:rsidRPr="00BD6635">
        <w:rPr>
          <w:sz w:val="24"/>
          <w:szCs w:val="24"/>
        </w:rPr>
        <w:t>т</w:t>
      </w:r>
      <w:r w:rsidR="00E908C2" w:rsidRPr="00BD6635">
        <w:rPr>
          <w:sz w:val="24"/>
          <w:szCs w:val="24"/>
        </w:rPr>
        <w:t xml:space="preserve"> </w:t>
      </w:r>
      <w:r w:rsidR="00291AB8">
        <w:rPr>
          <w:sz w:val="24"/>
          <w:szCs w:val="24"/>
        </w:rPr>
        <w:t>19.08.2021</w:t>
      </w:r>
      <w:r w:rsidR="00E908C2" w:rsidRPr="00BD6635">
        <w:rPr>
          <w:sz w:val="24"/>
          <w:szCs w:val="24"/>
        </w:rPr>
        <w:t xml:space="preserve">      </w:t>
      </w:r>
      <w:r w:rsidRPr="00BD6635">
        <w:rPr>
          <w:sz w:val="24"/>
          <w:szCs w:val="24"/>
        </w:rPr>
        <w:t xml:space="preserve"> №</w:t>
      </w:r>
      <w:r w:rsidR="00E908C2" w:rsidRPr="00BD6635">
        <w:rPr>
          <w:sz w:val="24"/>
          <w:szCs w:val="24"/>
        </w:rPr>
        <w:t xml:space="preserve"> </w:t>
      </w:r>
      <w:r w:rsidR="00291AB8">
        <w:rPr>
          <w:sz w:val="24"/>
          <w:szCs w:val="24"/>
        </w:rPr>
        <w:t>686</w:t>
      </w:r>
      <w:bookmarkStart w:id="0" w:name="_GoBack"/>
      <w:bookmarkEnd w:id="0"/>
    </w:p>
    <w:p w:rsidR="001F27DF" w:rsidRDefault="001F27DF" w:rsidP="00E85741">
      <w:pPr>
        <w:keepNext/>
        <w:tabs>
          <w:tab w:val="left" w:pos="2820"/>
          <w:tab w:val="center" w:pos="4781"/>
        </w:tabs>
        <w:jc w:val="center"/>
        <w:rPr>
          <w:sz w:val="28"/>
          <w:szCs w:val="28"/>
        </w:rPr>
      </w:pPr>
    </w:p>
    <w:p w:rsidR="00634720" w:rsidRDefault="00634720" w:rsidP="00E85741">
      <w:pPr>
        <w:keepNext/>
        <w:tabs>
          <w:tab w:val="left" w:pos="2820"/>
          <w:tab w:val="center" w:pos="4781"/>
        </w:tabs>
        <w:jc w:val="center"/>
        <w:rPr>
          <w:sz w:val="28"/>
          <w:szCs w:val="28"/>
        </w:rPr>
      </w:pPr>
    </w:p>
    <w:p w:rsidR="00634720" w:rsidRDefault="00634720" w:rsidP="00634720">
      <w:pPr>
        <w:autoSpaceDE w:val="0"/>
        <w:autoSpaceDN w:val="0"/>
        <w:adjustRightInd w:val="0"/>
        <w:ind w:firstLine="0"/>
        <w:jc w:val="center"/>
        <w:rPr>
          <w:b/>
          <w:bCs/>
          <w:color w:val="403C45"/>
          <w:sz w:val="28"/>
          <w:szCs w:val="28"/>
        </w:rPr>
      </w:pPr>
      <w:r>
        <w:rPr>
          <w:rFonts w:ascii="Times New Roman CYR" w:hAnsi="Times New Roman CYR" w:cs="Times New Roman CYR"/>
          <w:b/>
          <w:bCs/>
          <w:color w:val="403C45"/>
          <w:sz w:val="28"/>
          <w:szCs w:val="28"/>
        </w:rPr>
        <w:t>Правила возмещения вреда, причиняемого тяжеловесными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МО город Струнино</w:t>
      </w:r>
    </w:p>
    <w:p w:rsidR="00634720" w:rsidRDefault="00634720" w:rsidP="00634720">
      <w:pPr>
        <w:ind w:firstLine="0"/>
        <w:jc w:val="both"/>
        <w:rPr>
          <w:sz w:val="28"/>
          <w:szCs w:val="28"/>
        </w:rPr>
      </w:pPr>
      <w:r w:rsidRPr="00634720">
        <w:rPr>
          <w:sz w:val="28"/>
          <w:szCs w:val="28"/>
        </w:rPr>
        <w:t>1. Настоящие Правила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устанавливают порядок возмещения вреда, причиняемого тяжеловесными транспортными средствами (далее - транспортные средства), а также порядок определения размера такого вреда.</w:t>
      </w:r>
    </w:p>
    <w:p w:rsidR="00634720" w:rsidRPr="00634720" w:rsidRDefault="00634720" w:rsidP="00634720">
      <w:pPr>
        <w:ind w:firstLine="0"/>
        <w:jc w:val="both"/>
        <w:rPr>
          <w:sz w:val="28"/>
          <w:szCs w:val="28"/>
        </w:rPr>
      </w:pPr>
      <w:r w:rsidRPr="00634720">
        <w:rPr>
          <w:sz w:val="28"/>
          <w:szCs w:val="28"/>
        </w:rPr>
        <w:t xml:space="preserve"> 2. Вред, причиняемый транспортными средствами автомобильным дорогам (далее - вред), подлежит возмещению владельцами транспортных средств.</w:t>
      </w:r>
    </w:p>
    <w:p w:rsidR="00634720" w:rsidRDefault="00634720" w:rsidP="00634720">
      <w:pPr>
        <w:ind w:firstLine="0"/>
        <w:jc w:val="both"/>
        <w:rPr>
          <w:sz w:val="28"/>
          <w:szCs w:val="28"/>
        </w:rPr>
      </w:pPr>
      <w:r w:rsidRPr="00634720">
        <w:rPr>
          <w:sz w:val="28"/>
          <w:szCs w:val="28"/>
        </w:rPr>
        <w:t xml:space="preserve">Внесение платы в счет возмещения вреда осуществляется при оформлении специального разрешения на движения по автомобильным дорогам местного значения </w:t>
      </w:r>
      <w:r w:rsidR="005704CC">
        <w:rPr>
          <w:sz w:val="28"/>
          <w:szCs w:val="28"/>
        </w:rPr>
        <w:t>МО город Струнино</w:t>
      </w:r>
      <w:r w:rsidRPr="00634720">
        <w:rPr>
          <w:sz w:val="28"/>
          <w:szCs w:val="28"/>
        </w:rPr>
        <w:t xml:space="preserve"> транспортных средств осуществляющих перевозку тяжеловесного и (или) крупногабаритного груза.</w:t>
      </w:r>
    </w:p>
    <w:p w:rsidR="00634720" w:rsidRDefault="00634720" w:rsidP="00634720">
      <w:pPr>
        <w:ind w:firstLine="0"/>
        <w:jc w:val="both"/>
        <w:rPr>
          <w:sz w:val="28"/>
          <w:szCs w:val="28"/>
        </w:rPr>
      </w:pPr>
      <w:r w:rsidRPr="00634720">
        <w:rPr>
          <w:sz w:val="28"/>
          <w:szCs w:val="28"/>
        </w:rPr>
        <w:t xml:space="preserve"> 3. Осуществление расчета и взимания платы в счет</w:t>
      </w:r>
      <w:r w:rsidR="005704CC">
        <w:rPr>
          <w:sz w:val="28"/>
          <w:szCs w:val="28"/>
        </w:rPr>
        <w:t xml:space="preserve"> возмещения вреда организуется а</w:t>
      </w:r>
      <w:r w:rsidRPr="00634720">
        <w:rPr>
          <w:sz w:val="28"/>
          <w:szCs w:val="28"/>
        </w:rPr>
        <w:t xml:space="preserve">дминистрацией </w:t>
      </w:r>
      <w:r w:rsidR="005704CC">
        <w:rPr>
          <w:sz w:val="28"/>
          <w:szCs w:val="28"/>
        </w:rPr>
        <w:t>города Струнино</w:t>
      </w:r>
      <w:r w:rsidR="005704CC" w:rsidRPr="00634720">
        <w:rPr>
          <w:sz w:val="28"/>
          <w:szCs w:val="28"/>
        </w:rPr>
        <w:t xml:space="preserve"> </w:t>
      </w:r>
      <w:r w:rsidRPr="00634720">
        <w:rPr>
          <w:sz w:val="28"/>
          <w:szCs w:val="28"/>
        </w:rPr>
        <w:t xml:space="preserve">в отношении соответственно участков автомобильных дорог общего пользования местного значения в границах </w:t>
      </w:r>
      <w:r w:rsidR="005704CC">
        <w:rPr>
          <w:sz w:val="28"/>
          <w:szCs w:val="28"/>
        </w:rPr>
        <w:t xml:space="preserve">МО город Струнино, </w:t>
      </w:r>
      <w:r w:rsidRPr="00634720">
        <w:rPr>
          <w:sz w:val="28"/>
          <w:szCs w:val="28"/>
        </w:rPr>
        <w:t>по которым проходит маршрут движения транспортного средства.</w:t>
      </w:r>
      <w:r w:rsidR="005704CC">
        <w:rPr>
          <w:sz w:val="28"/>
          <w:szCs w:val="28"/>
        </w:rPr>
        <w:t xml:space="preserve"> </w:t>
      </w:r>
      <w:r w:rsidRPr="00634720">
        <w:rPr>
          <w:sz w:val="28"/>
          <w:szCs w:val="28"/>
        </w:rPr>
        <w:t xml:space="preserve">Расчет платы в счет возмещения вреда осуществляется на безвозмездной основе. </w:t>
      </w:r>
    </w:p>
    <w:p w:rsidR="001A4E2B" w:rsidRDefault="00634720" w:rsidP="00634720">
      <w:pPr>
        <w:ind w:firstLine="0"/>
        <w:jc w:val="both"/>
        <w:rPr>
          <w:sz w:val="28"/>
          <w:szCs w:val="28"/>
        </w:rPr>
      </w:pPr>
      <w:r w:rsidRPr="00634720">
        <w:rPr>
          <w:sz w:val="28"/>
          <w:szCs w:val="28"/>
        </w:rPr>
        <w:t xml:space="preserve">4. Размер вреда определяется в порядке, предусмотренном методикой расчета размера вреда, причиняемого тяжеловесными транспортными средствами, согласно приложению и рассчитывается с учетом: </w:t>
      </w:r>
    </w:p>
    <w:p w:rsidR="001A4E2B" w:rsidRDefault="00634720" w:rsidP="00634720">
      <w:pPr>
        <w:ind w:firstLine="0"/>
        <w:jc w:val="both"/>
        <w:rPr>
          <w:sz w:val="28"/>
          <w:szCs w:val="28"/>
        </w:rPr>
      </w:pPr>
      <w:proofErr w:type="gramStart"/>
      <w:r w:rsidRPr="00634720">
        <w:rPr>
          <w:sz w:val="28"/>
          <w:szCs w:val="28"/>
        </w:rPr>
        <w:t xml:space="preserve">а) превышения установленных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соответствии со статьей 30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 </w:t>
      </w:r>
      <w:proofErr w:type="gramEnd"/>
    </w:p>
    <w:p w:rsidR="001A4E2B" w:rsidRDefault="001A4E2B" w:rsidP="00634720">
      <w:pPr>
        <w:ind w:firstLine="0"/>
        <w:jc w:val="both"/>
        <w:rPr>
          <w:sz w:val="28"/>
          <w:szCs w:val="28"/>
        </w:rPr>
      </w:pPr>
      <w:r>
        <w:rPr>
          <w:sz w:val="28"/>
          <w:szCs w:val="28"/>
        </w:rPr>
        <w:t xml:space="preserve">- </w:t>
      </w:r>
      <w:r w:rsidR="00634720" w:rsidRPr="00634720">
        <w:rPr>
          <w:sz w:val="28"/>
          <w:szCs w:val="28"/>
        </w:rPr>
        <w:t xml:space="preserve">допустимой массы транспортного средства; </w:t>
      </w:r>
    </w:p>
    <w:p w:rsidR="001A4E2B" w:rsidRDefault="001A4E2B" w:rsidP="00634720">
      <w:pPr>
        <w:ind w:firstLine="0"/>
        <w:jc w:val="both"/>
        <w:rPr>
          <w:sz w:val="28"/>
          <w:szCs w:val="28"/>
        </w:rPr>
      </w:pPr>
      <w:r>
        <w:rPr>
          <w:sz w:val="28"/>
          <w:szCs w:val="28"/>
        </w:rPr>
        <w:t xml:space="preserve">- </w:t>
      </w:r>
      <w:r w:rsidR="00634720" w:rsidRPr="00634720">
        <w:rPr>
          <w:sz w:val="28"/>
          <w:szCs w:val="28"/>
        </w:rPr>
        <w:t xml:space="preserve">допустимой нагрузки на ось транспортного средства; </w:t>
      </w:r>
    </w:p>
    <w:p w:rsidR="001A4E2B" w:rsidRDefault="00634720" w:rsidP="00634720">
      <w:pPr>
        <w:ind w:firstLine="0"/>
        <w:jc w:val="both"/>
        <w:rPr>
          <w:sz w:val="28"/>
          <w:szCs w:val="28"/>
        </w:rPr>
      </w:pPr>
      <w:r w:rsidRPr="00634720">
        <w:rPr>
          <w:sz w:val="28"/>
          <w:szCs w:val="28"/>
        </w:rPr>
        <w:t xml:space="preserve">б) протяженности участков автомобильных дорог автомобильных дорог местного значения, по которым проходит маршрут транспортного средства; </w:t>
      </w:r>
    </w:p>
    <w:p w:rsidR="00634720" w:rsidRDefault="00634720" w:rsidP="00634720">
      <w:pPr>
        <w:ind w:firstLine="0"/>
        <w:jc w:val="both"/>
        <w:rPr>
          <w:sz w:val="28"/>
          <w:szCs w:val="28"/>
        </w:rPr>
      </w:pPr>
      <w:r w:rsidRPr="00634720">
        <w:rPr>
          <w:sz w:val="28"/>
          <w:szCs w:val="28"/>
        </w:rPr>
        <w:t xml:space="preserve">в) базового компенсационного индекса текущего года. </w:t>
      </w:r>
    </w:p>
    <w:p w:rsidR="001A4E2B" w:rsidRPr="001A4E2B" w:rsidRDefault="001A4E2B" w:rsidP="001A4E2B">
      <w:pPr>
        <w:ind w:firstLine="0"/>
        <w:jc w:val="both"/>
        <w:rPr>
          <w:sz w:val="28"/>
          <w:szCs w:val="28"/>
        </w:rPr>
      </w:pPr>
      <w:r w:rsidRPr="001A4E2B">
        <w:rPr>
          <w:sz w:val="28"/>
          <w:szCs w:val="28"/>
        </w:rPr>
        <w:t>5.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w:t>
      </w:r>
      <w:proofErr w:type="spellStart"/>
      <w:proofErr w:type="gramStart"/>
      <w:r w:rsidRPr="001A4E2B">
        <w:rPr>
          <w:sz w:val="28"/>
          <w:szCs w:val="28"/>
        </w:rPr>
        <w:t>Пр</w:t>
      </w:r>
      <w:proofErr w:type="spellEnd"/>
      <w:proofErr w:type="gramEnd"/>
      <w:r w:rsidRPr="001A4E2B">
        <w:rPr>
          <w:sz w:val="28"/>
          <w:szCs w:val="28"/>
        </w:rPr>
        <w:t>), по следующей формуле:</w:t>
      </w:r>
    </w:p>
    <w:p w:rsidR="001A4E2B" w:rsidRPr="001A4E2B" w:rsidRDefault="001A4E2B" w:rsidP="001A4E2B">
      <w:pPr>
        <w:ind w:firstLine="0"/>
        <w:jc w:val="both"/>
        <w:rPr>
          <w:sz w:val="28"/>
          <w:szCs w:val="28"/>
        </w:rPr>
      </w:pPr>
      <w:proofErr w:type="spellStart"/>
      <w:proofErr w:type="gramStart"/>
      <w:r w:rsidRPr="00BD6635">
        <w:rPr>
          <w:b/>
          <w:sz w:val="28"/>
          <w:szCs w:val="28"/>
        </w:rPr>
        <w:t>Пр</w:t>
      </w:r>
      <w:proofErr w:type="spellEnd"/>
      <w:proofErr w:type="gramEnd"/>
      <w:r w:rsidRPr="00BD6635">
        <w:rPr>
          <w:b/>
          <w:sz w:val="28"/>
          <w:szCs w:val="28"/>
        </w:rPr>
        <w:t xml:space="preserve"> = [</w:t>
      </w:r>
      <w:proofErr w:type="spellStart"/>
      <w:r w:rsidRPr="00BD6635">
        <w:rPr>
          <w:b/>
          <w:sz w:val="28"/>
          <w:szCs w:val="28"/>
        </w:rPr>
        <w:t>Рпм</w:t>
      </w:r>
      <w:proofErr w:type="spellEnd"/>
      <w:r w:rsidRPr="00BD6635">
        <w:rPr>
          <w:b/>
          <w:sz w:val="28"/>
          <w:szCs w:val="28"/>
        </w:rPr>
        <w:t xml:space="preserve">+ (Рпом1 + Рпом2 +... + </w:t>
      </w:r>
      <w:proofErr w:type="spellStart"/>
      <w:r w:rsidRPr="00BD6635">
        <w:rPr>
          <w:b/>
          <w:sz w:val="28"/>
          <w:szCs w:val="28"/>
        </w:rPr>
        <w:t>PnoMi</w:t>
      </w:r>
      <w:proofErr w:type="spellEnd"/>
      <w:r w:rsidRPr="00BD6635">
        <w:rPr>
          <w:b/>
          <w:sz w:val="28"/>
          <w:szCs w:val="28"/>
        </w:rPr>
        <w:t xml:space="preserve">) ] S </w:t>
      </w:r>
      <w:proofErr w:type="spellStart"/>
      <w:r w:rsidRPr="00BD6635">
        <w:rPr>
          <w:b/>
          <w:sz w:val="28"/>
          <w:szCs w:val="28"/>
        </w:rPr>
        <w:t>Ттг</w:t>
      </w:r>
      <w:proofErr w:type="spellEnd"/>
      <w:proofErr w:type="gramStart"/>
      <w:r w:rsidRPr="001A4E2B">
        <w:rPr>
          <w:sz w:val="28"/>
          <w:szCs w:val="28"/>
        </w:rPr>
        <w:t> ,</w:t>
      </w:r>
      <w:proofErr w:type="gramEnd"/>
    </w:p>
    <w:p w:rsidR="001A4E2B" w:rsidRPr="001A4E2B" w:rsidRDefault="001A4E2B" w:rsidP="001A4E2B">
      <w:pPr>
        <w:ind w:firstLine="0"/>
        <w:jc w:val="both"/>
        <w:rPr>
          <w:sz w:val="28"/>
          <w:szCs w:val="28"/>
        </w:rPr>
      </w:pPr>
      <w:r w:rsidRPr="001A4E2B">
        <w:rPr>
          <w:sz w:val="28"/>
          <w:szCs w:val="28"/>
        </w:rPr>
        <w:t>где:</w:t>
      </w:r>
    </w:p>
    <w:p w:rsidR="001A4E2B" w:rsidRPr="001A4E2B" w:rsidRDefault="001A4E2B" w:rsidP="001A4E2B">
      <w:pPr>
        <w:ind w:firstLine="0"/>
        <w:jc w:val="both"/>
        <w:rPr>
          <w:sz w:val="28"/>
          <w:szCs w:val="28"/>
        </w:rPr>
      </w:pPr>
      <w:proofErr w:type="spellStart"/>
      <w:r w:rsidRPr="00BD6635">
        <w:rPr>
          <w:b/>
          <w:sz w:val="28"/>
          <w:szCs w:val="28"/>
        </w:rPr>
        <w:t>Рпм</w:t>
      </w:r>
      <w:proofErr w:type="spellEnd"/>
      <w:r w:rsidRPr="001A4E2B">
        <w:rPr>
          <w:sz w:val="28"/>
          <w:szCs w:val="28"/>
        </w:rPr>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w:t>
      </w:r>
      <w:r w:rsidRPr="001A4E2B">
        <w:rPr>
          <w:sz w:val="28"/>
          <w:szCs w:val="28"/>
        </w:rPr>
        <w:lastRenderedPageBreak/>
        <w:t>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1A4E2B" w:rsidRPr="001A4E2B" w:rsidRDefault="001A4E2B" w:rsidP="001A4E2B">
      <w:pPr>
        <w:ind w:firstLine="0"/>
        <w:jc w:val="both"/>
        <w:rPr>
          <w:sz w:val="28"/>
          <w:szCs w:val="28"/>
        </w:rPr>
      </w:pPr>
      <w:r w:rsidRPr="00BD6635">
        <w:rPr>
          <w:b/>
          <w:sz w:val="28"/>
          <w:szCs w:val="28"/>
        </w:rPr>
        <w:t>Рпом</w:t>
      </w:r>
      <w:proofErr w:type="gramStart"/>
      <w:r w:rsidRPr="00BD6635">
        <w:rPr>
          <w:b/>
          <w:sz w:val="28"/>
          <w:szCs w:val="28"/>
        </w:rPr>
        <w:t>1</w:t>
      </w:r>
      <w:proofErr w:type="gramEnd"/>
      <w:r w:rsidRPr="00BD6635">
        <w:rPr>
          <w:b/>
          <w:sz w:val="28"/>
          <w:szCs w:val="28"/>
        </w:rPr>
        <w:t xml:space="preserve"> + Рпом2 + ... + </w:t>
      </w:r>
      <w:proofErr w:type="spellStart"/>
      <w:r w:rsidRPr="00BD6635">
        <w:rPr>
          <w:b/>
          <w:sz w:val="28"/>
          <w:szCs w:val="28"/>
        </w:rPr>
        <w:t>Рпом</w:t>
      </w:r>
      <w:proofErr w:type="gramStart"/>
      <w:r w:rsidRPr="00BD6635">
        <w:rPr>
          <w:b/>
          <w:sz w:val="28"/>
          <w:szCs w:val="28"/>
        </w:rPr>
        <w:t>i</w:t>
      </w:r>
      <w:proofErr w:type="spellEnd"/>
      <w:proofErr w:type="gramEnd"/>
      <w:r w:rsidRPr="001A4E2B">
        <w:rPr>
          <w:sz w:val="28"/>
          <w:szCs w:val="28"/>
        </w:rPr>
        <w:t> - сумма размеров вреда при превышении значений допустимой нагрузки на каждую ось транспортного средства, определенных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1A4E2B" w:rsidRPr="001A4E2B" w:rsidRDefault="001A4E2B" w:rsidP="001A4E2B">
      <w:pPr>
        <w:ind w:firstLine="0"/>
        <w:jc w:val="both"/>
        <w:rPr>
          <w:sz w:val="28"/>
          <w:szCs w:val="28"/>
        </w:rPr>
      </w:pPr>
      <w:r w:rsidRPr="00BD6635">
        <w:rPr>
          <w:b/>
          <w:sz w:val="28"/>
          <w:szCs w:val="28"/>
        </w:rPr>
        <w:t>1, 2, i</w:t>
      </w:r>
      <w:r w:rsidRPr="001A4E2B">
        <w:rPr>
          <w:sz w:val="28"/>
          <w:szCs w:val="28"/>
        </w:rPr>
        <w:t xml:space="preserve"> - порядковый номер осей транспортного средства, по которым имеется превышение допустимой нагрузки на ось транспортного средства;</w:t>
      </w:r>
    </w:p>
    <w:p w:rsidR="001A4E2B" w:rsidRPr="001A4E2B" w:rsidRDefault="001A4E2B" w:rsidP="001A4E2B">
      <w:pPr>
        <w:ind w:firstLine="0"/>
        <w:jc w:val="both"/>
        <w:rPr>
          <w:sz w:val="28"/>
          <w:szCs w:val="28"/>
        </w:rPr>
      </w:pPr>
      <w:r w:rsidRPr="00BD6635">
        <w:rPr>
          <w:b/>
          <w:sz w:val="28"/>
          <w:szCs w:val="28"/>
        </w:rPr>
        <w:t>S</w:t>
      </w:r>
      <w:r w:rsidRPr="001A4E2B">
        <w:rPr>
          <w:sz w:val="28"/>
          <w:szCs w:val="28"/>
        </w:rPr>
        <w:t xml:space="preserve"> - протяженность участка автомобильной дороги (сотни километров);</w:t>
      </w:r>
    </w:p>
    <w:p w:rsidR="001A4E2B" w:rsidRPr="001A4E2B" w:rsidRDefault="001A4E2B" w:rsidP="001A4E2B">
      <w:pPr>
        <w:ind w:firstLine="0"/>
        <w:jc w:val="both"/>
        <w:rPr>
          <w:sz w:val="28"/>
          <w:szCs w:val="28"/>
        </w:rPr>
      </w:pPr>
      <w:proofErr w:type="spellStart"/>
      <w:r w:rsidRPr="00BD6635">
        <w:rPr>
          <w:b/>
          <w:sz w:val="28"/>
          <w:szCs w:val="28"/>
        </w:rPr>
        <w:t>Ттг</w:t>
      </w:r>
      <w:proofErr w:type="spellEnd"/>
      <w:r w:rsidRPr="001A4E2B">
        <w:rPr>
          <w:sz w:val="28"/>
          <w:szCs w:val="28"/>
        </w:rPr>
        <w:t> - базовый компенсационный индекс текущего года.</w:t>
      </w:r>
    </w:p>
    <w:p w:rsidR="001A4E2B" w:rsidRPr="001A4E2B" w:rsidRDefault="001A4E2B" w:rsidP="001A4E2B">
      <w:pPr>
        <w:ind w:firstLine="0"/>
        <w:jc w:val="both"/>
        <w:rPr>
          <w:sz w:val="28"/>
          <w:szCs w:val="28"/>
        </w:rPr>
      </w:pPr>
      <w:r w:rsidRPr="001A4E2B">
        <w:rPr>
          <w:sz w:val="28"/>
          <w:szCs w:val="28"/>
        </w:rPr>
        <w:t>6. Базовый компенсационный индекс текущего года (</w:t>
      </w:r>
      <w:proofErr w:type="spellStart"/>
      <w:r w:rsidRPr="001A4E2B">
        <w:rPr>
          <w:sz w:val="28"/>
          <w:szCs w:val="28"/>
        </w:rPr>
        <w:t>Ттг</w:t>
      </w:r>
      <w:proofErr w:type="spellEnd"/>
      <w:r w:rsidRPr="001A4E2B">
        <w:rPr>
          <w:sz w:val="28"/>
          <w:szCs w:val="28"/>
        </w:rPr>
        <w:t>) рассчитывается по формуле:</w:t>
      </w:r>
    </w:p>
    <w:p w:rsidR="001A4E2B" w:rsidRPr="001A4E2B" w:rsidRDefault="001A4E2B" w:rsidP="001A4E2B">
      <w:pPr>
        <w:ind w:firstLine="0"/>
        <w:jc w:val="both"/>
        <w:rPr>
          <w:sz w:val="28"/>
          <w:szCs w:val="28"/>
        </w:rPr>
      </w:pPr>
      <w:proofErr w:type="spellStart"/>
      <w:r w:rsidRPr="00BD6635">
        <w:rPr>
          <w:b/>
          <w:sz w:val="28"/>
          <w:szCs w:val="28"/>
        </w:rPr>
        <w:t>Ттг</w:t>
      </w:r>
      <w:proofErr w:type="spellEnd"/>
      <w:r w:rsidRPr="00BD6635">
        <w:rPr>
          <w:b/>
          <w:color w:val="000000"/>
          <w:sz w:val="28"/>
          <w:szCs w:val="28"/>
          <w:shd w:val="clear" w:color="auto" w:fill="FFFFFF"/>
        </w:rPr>
        <w:t xml:space="preserve"> = </w:t>
      </w:r>
      <w:proofErr w:type="spellStart"/>
      <w:r w:rsidRPr="00BD6635">
        <w:rPr>
          <w:b/>
          <w:sz w:val="28"/>
          <w:szCs w:val="28"/>
        </w:rPr>
        <w:t>Тпг</w:t>
      </w:r>
      <w:proofErr w:type="spellEnd"/>
      <w:r w:rsidRPr="00BD6635">
        <w:rPr>
          <w:b/>
          <w:color w:val="000000"/>
          <w:sz w:val="28"/>
          <w:szCs w:val="28"/>
          <w:shd w:val="clear" w:color="auto" w:fill="FFFFFF"/>
        </w:rPr>
        <w:t xml:space="preserve"> x </w:t>
      </w:r>
      <w:proofErr w:type="spellStart"/>
      <w:proofErr w:type="gramStart"/>
      <w:r w:rsidRPr="00BD6635">
        <w:rPr>
          <w:b/>
          <w:sz w:val="28"/>
          <w:szCs w:val="28"/>
        </w:rPr>
        <w:t>I</w:t>
      </w:r>
      <w:proofErr w:type="gramEnd"/>
      <w:r w:rsidRPr="00BD6635">
        <w:rPr>
          <w:b/>
          <w:sz w:val="28"/>
          <w:szCs w:val="28"/>
        </w:rPr>
        <w:t>тг</w:t>
      </w:r>
      <w:proofErr w:type="spellEnd"/>
      <w:r w:rsidRPr="001A4E2B">
        <w:rPr>
          <w:sz w:val="28"/>
          <w:szCs w:val="28"/>
        </w:rPr>
        <w:t>,</w:t>
      </w:r>
    </w:p>
    <w:p w:rsidR="001A4E2B" w:rsidRPr="001A4E2B" w:rsidRDefault="001A4E2B" w:rsidP="001A4E2B">
      <w:pPr>
        <w:ind w:firstLine="0"/>
        <w:jc w:val="both"/>
        <w:rPr>
          <w:sz w:val="28"/>
          <w:szCs w:val="28"/>
        </w:rPr>
      </w:pPr>
      <w:r w:rsidRPr="001A4E2B">
        <w:rPr>
          <w:sz w:val="28"/>
          <w:szCs w:val="28"/>
        </w:rPr>
        <w:t>где:</w:t>
      </w:r>
    </w:p>
    <w:p w:rsidR="001A4E2B" w:rsidRPr="001A4E2B" w:rsidRDefault="001A4E2B" w:rsidP="001A4E2B">
      <w:pPr>
        <w:ind w:firstLine="0"/>
        <w:jc w:val="both"/>
        <w:rPr>
          <w:sz w:val="28"/>
          <w:szCs w:val="28"/>
        </w:rPr>
      </w:pPr>
      <w:proofErr w:type="spellStart"/>
      <w:r w:rsidRPr="00BD6635">
        <w:rPr>
          <w:b/>
          <w:sz w:val="28"/>
          <w:szCs w:val="28"/>
        </w:rPr>
        <w:t>Тпг</w:t>
      </w:r>
      <w:proofErr w:type="spellEnd"/>
      <w:r w:rsidRPr="001A4E2B">
        <w:rPr>
          <w:sz w:val="28"/>
          <w:szCs w:val="28"/>
        </w:rPr>
        <w:t xml:space="preserve"> - базовый компенсационный индекс предыдущего года (базовый компенсационный индекс 2008 года принимается </w:t>
      </w:r>
      <w:proofErr w:type="gramStart"/>
      <w:r w:rsidRPr="001A4E2B">
        <w:rPr>
          <w:sz w:val="28"/>
          <w:szCs w:val="28"/>
        </w:rPr>
        <w:t>равным</w:t>
      </w:r>
      <w:proofErr w:type="gramEnd"/>
      <w:r w:rsidRPr="001A4E2B">
        <w:rPr>
          <w:sz w:val="28"/>
          <w:szCs w:val="28"/>
        </w:rPr>
        <w:t xml:space="preserve"> 1, Т2008 = 1);</w:t>
      </w:r>
    </w:p>
    <w:p w:rsidR="001A4E2B" w:rsidRPr="001A4E2B" w:rsidRDefault="001A4E2B" w:rsidP="001A4E2B">
      <w:pPr>
        <w:ind w:firstLine="0"/>
        <w:jc w:val="both"/>
        <w:rPr>
          <w:sz w:val="28"/>
          <w:szCs w:val="28"/>
        </w:rPr>
      </w:pPr>
      <w:proofErr w:type="spellStart"/>
      <w:proofErr w:type="gramStart"/>
      <w:r w:rsidRPr="00BD6635">
        <w:rPr>
          <w:b/>
          <w:sz w:val="28"/>
          <w:szCs w:val="28"/>
        </w:rPr>
        <w:t>I</w:t>
      </w:r>
      <w:proofErr w:type="gramEnd"/>
      <w:r w:rsidRPr="00BD6635">
        <w:rPr>
          <w:b/>
          <w:sz w:val="28"/>
          <w:szCs w:val="28"/>
        </w:rPr>
        <w:t>тг</w:t>
      </w:r>
      <w:proofErr w:type="spellEnd"/>
      <w:r w:rsidRPr="001A4E2B">
        <w:rPr>
          <w:sz w:val="28"/>
          <w:szCs w:val="28"/>
        </w:rPr>
        <w:t> - индекс-дефлятор инвестиций в основной капитал за счет всех источников финансирования на год планирования (при расчете на период более одного года - произведение индексов-дефляторов на соответствующие годы), разработанный Министерством экономического развития Российской Федерации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1A4E2B" w:rsidRDefault="00634720" w:rsidP="00634720">
      <w:pPr>
        <w:ind w:firstLine="0"/>
        <w:jc w:val="both"/>
        <w:rPr>
          <w:sz w:val="28"/>
          <w:szCs w:val="28"/>
        </w:rPr>
      </w:pPr>
      <w:r w:rsidRPr="00634720">
        <w:rPr>
          <w:sz w:val="28"/>
          <w:szCs w:val="28"/>
        </w:rPr>
        <w:t xml:space="preserve">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 </w:t>
      </w:r>
    </w:p>
    <w:p w:rsidR="001A4E2B" w:rsidRDefault="00634720" w:rsidP="00634720">
      <w:pPr>
        <w:ind w:firstLine="0"/>
        <w:jc w:val="both"/>
        <w:rPr>
          <w:sz w:val="28"/>
          <w:szCs w:val="28"/>
        </w:rPr>
      </w:pPr>
      <w:r w:rsidRPr="00634720">
        <w:rPr>
          <w:sz w:val="28"/>
          <w:szCs w:val="28"/>
        </w:rPr>
        <w:t xml:space="preserve">8. Средства, полученные в качестве платежей в счет возмещения вреда, подлежат зачислению в доход местных бюджетов, если иное не установлено законодательством Российской Федерации. </w:t>
      </w:r>
    </w:p>
    <w:p w:rsidR="00634720" w:rsidRPr="00634720" w:rsidRDefault="00634720" w:rsidP="00634720">
      <w:pPr>
        <w:ind w:firstLine="0"/>
        <w:jc w:val="both"/>
        <w:rPr>
          <w:sz w:val="28"/>
          <w:szCs w:val="28"/>
        </w:rPr>
      </w:pPr>
      <w:r w:rsidRPr="00634720">
        <w:rPr>
          <w:sz w:val="28"/>
          <w:szCs w:val="28"/>
        </w:rPr>
        <w:t>9. Решение о возврате излишне уплаченных (взысканных) платежей в счет возмещения вреда, перечисленных в доход местных бюджетов, принимается в 7-дневный срок со д</w:t>
      </w:r>
      <w:r w:rsidR="001A4E2B">
        <w:rPr>
          <w:sz w:val="28"/>
          <w:szCs w:val="28"/>
        </w:rPr>
        <w:t>ня</w:t>
      </w:r>
      <w:r w:rsidRPr="00634720">
        <w:rPr>
          <w:sz w:val="28"/>
          <w:szCs w:val="28"/>
        </w:rPr>
        <w:t xml:space="preserve"> получения заявления плательщика.</w:t>
      </w:r>
    </w:p>
    <w:p w:rsidR="00634720" w:rsidRPr="00634720" w:rsidRDefault="00634720" w:rsidP="00634720">
      <w:pPr>
        <w:ind w:firstLine="0"/>
        <w:jc w:val="both"/>
        <w:rPr>
          <w:sz w:val="28"/>
          <w:szCs w:val="28"/>
        </w:rPr>
      </w:pPr>
      <w:r w:rsidRPr="00634720">
        <w:rPr>
          <w:sz w:val="28"/>
          <w:szCs w:val="28"/>
        </w:rPr>
        <w:t>Решение о возврате излишне уплаченных (взысканных) платежей в счет возмещения вреда принимается при условии, что заявителем или его уполномоченным представителем не получено специальное разрешение на движение по автомобильным дорогам транспортных средств.</w:t>
      </w:r>
    </w:p>
    <w:p w:rsidR="00634720" w:rsidRDefault="00634720" w:rsidP="00634720">
      <w:pPr>
        <w:ind w:firstLine="0"/>
        <w:jc w:val="both"/>
        <w:rPr>
          <w:sz w:val="28"/>
          <w:szCs w:val="28"/>
        </w:rPr>
      </w:pPr>
      <w:r w:rsidRPr="00634720">
        <w:rPr>
          <w:sz w:val="28"/>
          <w:szCs w:val="28"/>
        </w:rPr>
        <w:t>Решение о возврате излишне уплаченных (взысканных) платежей в счет возмещения вреда принимается также в случае, если специальное разрешение на движение по автомобильным дорогам транспортных средств получено, но при осуществлении расчета платы в счет возмещения вреда допущена техническая ошибка.</w:t>
      </w:r>
    </w:p>
    <w:p w:rsidR="001A4E2B" w:rsidRDefault="001A4E2B" w:rsidP="00634720">
      <w:pPr>
        <w:ind w:firstLine="0"/>
        <w:jc w:val="both"/>
        <w:rPr>
          <w:sz w:val="28"/>
          <w:szCs w:val="28"/>
        </w:rPr>
      </w:pPr>
    </w:p>
    <w:p w:rsidR="001A4E2B" w:rsidRDefault="001A4E2B" w:rsidP="00634720">
      <w:pPr>
        <w:ind w:firstLine="0"/>
        <w:jc w:val="both"/>
        <w:rPr>
          <w:sz w:val="28"/>
          <w:szCs w:val="28"/>
        </w:rPr>
      </w:pPr>
    </w:p>
    <w:p w:rsidR="001A4E2B" w:rsidRDefault="001A4E2B" w:rsidP="00634720">
      <w:pPr>
        <w:ind w:firstLine="0"/>
        <w:jc w:val="both"/>
        <w:rPr>
          <w:sz w:val="28"/>
          <w:szCs w:val="28"/>
        </w:rPr>
      </w:pPr>
    </w:p>
    <w:p w:rsidR="001A4E2B" w:rsidRDefault="001A4E2B" w:rsidP="00634720">
      <w:pPr>
        <w:ind w:firstLine="0"/>
        <w:jc w:val="both"/>
        <w:rPr>
          <w:sz w:val="28"/>
          <w:szCs w:val="28"/>
        </w:rPr>
      </w:pPr>
    </w:p>
    <w:p w:rsidR="001A4E2B" w:rsidRDefault="001A4E2B" w:rsidP="00634720">
      <w:pPr>
        <w:ind w:firstLine="0"/>
        <w:jc w:val="both"/>
        <w:rPr>
          <w:sz w:val="28"/>
          <w:szCs w:val="28"/>
        </w:rPr>
      </w:pPr>
    </w:p>
    <w:p w:rsidR="005704CC" w:rsidRDefault="005704CC" w:rsidP="001A4E2B">
      <w:pPr>
        <w:jc w:val="right"/>
        <w:rPr>
          <w:sz w:val="24"/>
          <w:szCs w:val="24"/>
        </w:rPr>
      </w:pPr>
    </w:p>
    <w:p w:rsidR="005704CC" w:rsidRDefault="005704CC" w:rsidP="001A4E2B">
      <w:pPr>
        <w:jc w:val="right"/>
        <w:rPr>
          <w:sz w:val="24"/>
          <w:szCs w:val="24"/>
        </w:rPr>
      </w:pPr>
    </w:p>
    <w:p w:rsidR="005704CC" w:rsidRDefault="005704CC" w:rsidP="001A4E2B">
      <w:pPr>
        <w:jc w:val="right"/>
        <w:rPr>
          <w:sz w:val="24"/>
          <w:szCs w:val="24"/>
        </w:rPr>
      </w:pPr>
    </w:p>
    <w:p w:rsidR="001A4E2B" w:rsidRPr="00BD6635" w:rsidRDefault="001A4E2B" w:rsidP="001A4E2B">
      <w:pPr>
        <w:jc w:val="right"/>
        <w:rPr>
          <w:sz w:val="24"/>
          <w:szCs w:val="24"/>
        </w:rPr>
      </w:pPr>
      <w:r w:rsidRPr="00BD6635">
        <w:rPr>
          <w:sz w:val="24"/>
          <w:szCs w:val="24"/>
        </w:rPr>
        <w:lastRenderedPageBreak/>
        <w:t>Приложение к Правилам возмещения вреда,</w:t>
      </w:r>
    </w:p>
    <w:p w:rsidR="001A4E2B" w:rsidRPr="00BD6635" w:rsidRDefault="001A4E2B" w:rsidP="001A4E2B">
      <w:pPr>
        <w:jc w:val="right"/>
        <w:rPr>
          <w:sz w:val="24"/>
          <w:szCs w:val="24"/>
        </w:rPr>
      </w:pPr>
      <w:r w:rsidRPr="00BD6635">
        <w:rPr>
          <w:sz w:val="24"/>
          <w:szCs w:val="24"/>
        </w:rPr>
        <w:t xml:space="preserve"> причиняемого тяжеловесными транспортными </w:t>
      </w:r>
    </w:p>
    <w:p w:rsidR="001A4E2B" w:rsidRPr="00BD6635" w:rsidRDefault="001A4E2B" w:rsidP="001A4E2B">
      <w:pPr>
        <w:jc w:val="right"/>
        <w:rPr>
          <w:sz w:val="24"/>
          <w:szCs w:val="24"/>
        </w:rPr>
      </w:pPr>
      <w:r w:rsidRPr="00BD6635">
        <w:rPr>
          <w:sz w:val="24"/>
          <w:szCs w:val="24"/>
        </w:rPr>
        <w:t xml:space="preserve">средствами, осуществляющими перевозки </w:t>
      </w:r>
    </w:p>
    <w:p w:rsidR="001A4E2B" w:rsidRPr="00BD6635" w:rsidRDefault="001A4E2B" w:rsidP="001A4E2B">
      <w:pPr>
        <w:jc w:val="right"/>
        <w:rPr>
          <w:sz w:val="24"/>
          <w:szCs w:val="24"/>
        </w:rPr>
      </w:pPr>
      <w:r w:rsidRPr="00BD6635">
        <w:rPr>
          <w:sz w:val="24"/>
          <w:szCs w:val="24"/>
        </w:rPr>
        <w:t xml:space="preserve">тяжеловесных грузов, при движении </w:t>
      </w:r>
      <w:proofErr w:type="gramStart"/>
      <w:r w:rsidRPr="00BD6635">
        <w:rPr>
          <w:sz w:val="24"/>
          <w:szCs w:val="24"/>
        </w:rPr>
        <w:t>по</w:t>
      </w:r>
      <w:proofErr w:type="gramEnd"/>
    </w:p>
    <w:p w:rsidR="001A4E2B" w:rsidRPr="00BD6635" w:rsidRDefault="001A4E2B" w:rsidP="001A4E2B">
      <w:pPr>
        <w:jc w:val="right"/>
        <w:rPr>
          <w:sz w:val="24"/>
          <w:szCs w:val="24"/>
        </w:rPr>
      </w:pPr>
      <w:r w:rsidRPr="00BD6635">
        <w:rPr>
          <w:sz w:val="24"/>
          <w:szCs w:val="24"/>
        </w:rPr>
        <w:t xml:space="preserve"> автомобильным дорогам общего пользования</w:t>
      </w:r>
    </w:p>
    <w:p w:rsidR="001A4E2B" w:rsidRDefault="001A4E2B" w:rsidP="001A4E2B">
      <w:pPr>
        <w:jc w:val="right"/>
        <w:rPr>
          <w:sz w:val="28"/>
          <w:szCs w:val="28"/>
        </w:rPr>
      </w:pPr>
      <w:r w:rsidRPr="00BD6635">
        <w:rPr>
          <w:sz w:val="24"/>
          <w:szCs w:val="24"/>
        </w:rPr>
        <w:t xml:space="preserve"> местного значения в границах МО г. Струнино</w:t>
      </w:r>
    </w:p>
    <w:p w:rsidR="001A4E2B" w:rsidRPr="001A4E2B" w:rsidRDefault="001A4E2B" w:rsidP="001A4E2B">
      <w:pPr>
        <w:jc w:val="right"/>
        <w:rPr>
          <w:sz w:val="28"/>
          <w:szCs w:val="28"/>
        </w:rPr>
      </w:pPr>
    </w:p>
    <w:p w:rsidR="001A4E2B" w:rsidRDefault="001A4E2B" w:rsidP="001A4E2B">
      <w:pPr>
        <w:ind w:firstLine="0"/>
        <w:jc w:val="center"/>
        <w:rPr>
          <w:b/>
          <w:sz w:val="28"/>
          <w:szCs w:val="28"/>
        </w:rPr>
      </w:pPr>
      <w:r w:rsidRPr="001A4E2B">
        <w:rPr>
          <w:b/>
          <w:sz w:val="28"/>
          <w:szCs w:val="28"/>
        </w:rPr>
        <w:t>Методика расчета размера вреда, причиняемого тяжеловесными транспортными средствами</w:t>
      </w:r>
    </w:p>
    <w:p w:rsidR="001A4E2B" w:rsidRPr="001A4E2B" w:rsidRDefault="001A4E2B" w:rsidP="001A4E2B">
      <w:pPr>
        <w:ind w:firstLine="0"/>
        <w:jc w:val="center"/>
        <w:rPr>
          <w:b/>
          <w:sz w:val="28"/>
          <w:szCs w:val="28"/>
        </w:rPr>
      </w:pP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r w:rsidRPr="00015E40">
        <w:rPr>
          <w:rFonts w:ascii="Arial" w:hAnsi="Arial" w:cs="Arial"/>
          <w:sz w:val="23"/>
          <w:szCs w:val="23"/>
        </w:rPr>
        <w:t xml:space="preserve">      </w:t>
      </w:r>
      <w:r w:rsidRPr="00015E40">
        <w:rPr>
          <w:sz w:val="28"/>
          <w:szCs w:val="28"/>
        </w:rPr>
        <w:t>Настоящая методика определяет порядок расчета размера вреда, причиняемого тяжеловесными транспортными средствами (далее соответственно - транспортные средства, вред).</w:t>
      </w:r>
      <w:bookmarkStart w:id="1" w:name="100049"/>
      <w:bookmarkEnd w:id="1"/>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r w:rsidRPr="00015E40">
        <w:rPr>
          <w:sz w:val="28"/>
          <w:szCs w:val="28"/>
        </w:rPr>
        <w:t>2. При определении размера вреда учитывается:</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2" w:name="100050"/>
      <w:bookmarkEnd w:id="2"/>
      <w:r w:rsidRPr="00015E40">
        <w:rPr>
          <w:sz w:val="28"/>
          <w:szCs w:val="28"/>
        </w:rPr>
        <w:t>- величина превышения значений допустимых нагрузок на ось и массы транспортного средства, в том числе в период введения временных ограничений движения по автомобильным дорогам;</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3" w:name="100051"/>
      <w:bookmarkEnd w:id="3"/>
      <w:r w:rsidRPr="00015E40">
        <w:rPr>
          <w:sz w:val="28"/>
          <w:szCs w:val="28"/>
        </w:rPr>
        <w:t>- тип дорожной одежды;</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4" w:name="100052"/>
      <w:bookmarkEnd w:id="4"/>
      <w:r w:rsidRPr="00015E40">
        <w:rPr>
          <w:sz w:val="28"/>
          <w:szCs w:val="28"/>
        </w:rPr>
        <w:t>- расположение автомобильной дороги на территории Российской Федерации;</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5" w:name="100053"/>
      <w:bookmarkEnd w:id="5"/>
      <w:r w:rsidRPr="00015E40">
        <w:rPr>
          <w:sz w:val="28"/>
          <w:szCs w:val="28"/>
        </w:rPr>
        <w:t>значение автомобильной дороги.</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6" w:name="100054"/>
      <w:bookmarkEnd w:id="6"/>
      <w:r w:rsidRPr="00015E40">
        <w:rPr>
          <w:sz w:val="28"/>
          <w:szCs w:val="28"/>
        </w:rPr>
        <w:t>3. Размер вреда при превышении значений допустимых нагрузок на одну ось (</w:t>
      </w:r>
      <w:proofErr w:type="spellStart"/>
      <w:r w:rsidRPr="00015E40">
        <w:rPr>
          <w:sz w:val="28"/>
          <w:szCs w:val="28"/>
        </w:rPr>
        <w:t>Рпом</w:t>
      </w:r>
      <w:proofErr w:type="gramStart"/>
      <w:r w:rsidRPr="00015E40">
        <w:rPr>
          <w:sz w:val="28"/>
          <w:szCs w:val="28"/>
        </w:rPr>
        <w:t>i</w:t>
      </w:r>
      <w:proofErr w:type="spellEnd"/>
      <w:proofErr w:type="gramEnd"/>
      <w:r w:rsidRPr="00015E40">
        <w:rPr>
          <w:sz w:val="28"/>
          <w:szCs w:val="28"/>
        </w:rPr>
        <w:t>) рассчитывается по формулам:</w:t>
      </w:r>
    </w:p>
    <w:p w:rsidR="00015E40" w:rsidRPr="00015E40" w:rsidRDefault="00015E40" w:rsidP="00015E40">
      <w:pPr>
        <w:pStyle w:val="pcenter"/>
        <w:shd w:val="clear" w:color="auto" w:fill="FFFFFF"/>
        <w:spacing w:before="0" w:beforeAutospacing="0" w:after="0" w:afterAutospacing="0" w:line="293" w:lineRule="atLeast"/>
        <w:jc w:val="both"/>
        <w:rPr>
          <w:bCs/>
          <w:sz w:val="28"/>
          <w:szCs w:val="28"/>
        </w:rPr>
      </w:pPr>
      <w:bookmarkStart w:id="7" w:name="100055"/>
      <w:bookmarkEnd w:id="7"/>
      <w:r w:rsidRPr="00015E40">
        <w:rPr>
          <w:bCs/>
          <w:sz w:val="28"/>
          <w:szCs w:val="28"/>
        </w:rPr>
        <w:t xml:space="preserve">а) </w:t>
      </w:r>
      <w:proofErr w:type="spellStart"/>
      <w:r w:rsidRPr="00BD6635">
        <w:rPr>
          <w:b/>
          <w:bCs/>
          <w:sz w:val="28"/>
          <w:szCs w:val="28"/>
        </w:rPr>
        <w:t>Рпомi</w:t>
      </w:r>
      <w:proofErr w:type="spellEnd"/>
      <w:r w:rsidRPr="00BD6635">
        <w:rPr>
          <w:b/>
          <w:bCs/>
          <w:sz w:val="28"/>
          <w:szCs w:val="28"/>
        </w:rPr>
        <w:t xml:space="preserve"> = </w:t>
      </w:r>
      <w:proofErr w:type="spellStart"/>
      <w:r w:rsidRPr="00BD6635">
        <w:rPr>
          <w:b/>
          <w:bCs/>
          <w:sz w:val="28"/>
          <w:szCs w:val="28"/>
        </w:rPr>
        <w:t>Кдкз</w:t>
      </w:r>
      <w:proofErr w:type="spellEnd"/>
      <w:r w:rsidRPr="00BD6635">
        <w:rPr>
          <w:b/>
          <w:bCs/>
          <w:sz w:val="28"/>
          <w:szCs w:val="28"/>
        </w:rPr>
        <w:t xml:space="preserve"> x </w:t>
      </w:r>
      <w:proofErr w:type="spellStart"/>
      <w:r w:rsidRPr="00BD6635">
        <w:rPr>
          <w:b/>
          <w:bCs/>
          <w:sz w:val="28"/>
          <w:szCs w:val="28"/>
        </w:rPr>
        <w:t>Ккап</w:t>
      </w:r>
      <w:proofErr w:type="gramStart"/>
      <w:r w:rsidRPr="00BD6635">
        <w:rPr>
          <w:b/>
          <w:bCs/>
          <w:sz w:val="28"/>
          <w:szCs w:val="28"/>
        </w:rPr>
        <w:t>.р</w:t>
      </w:r>
      <w:proofErr w:type="gramEnd"/>
      <w:r w:rsidRPr="00BD6635">
        <w:rPr>
          <w:b/>
          <w:bCs/>
          <w:sz w:val="28"/>
          <w:szCs w:val="28"/>
        </w:rPr>
        <w:t>ем</w:t>
      </w:r>
      <w:proofErr w:type="spellEnd"/>
      <w:r w:rsidRPr="00BD6635">
        <w:rPr>
          <w:b/>
          <w:bCs/>
          <w:sz w:val="28"/>
          <w:szCs w:val="28"/>
        </w:rPr>
        <w:t xml:space="preserve"> x </w:t>
      </w:r>
      <w:proofErr w:type="spellStart"/>
      <w:r w:rsidRPr="00BD6635">
        <w:rPr>
          <w:b/>
          <w:bCs/>
          <w:sz w:val="28"/>
          <w:szCs w:val="28"/>
        </w:rPr>
        <w:t>Ксез</w:t>
      </w:r>
      <w:proofErr w:type="spellEnd"/>
      <w:r w:rsidRPr="00BD6635">
        <w:rPr>
          <w:b/>
          <w:bCs/>
          <w:sz w:val="28"/>
          <w:szCs w:val="28"/>
        </w:rPr>
        <w:t xml:space="preserve"> x </w:t>
      </w:r>
      <w:proofErr w:type="spellStart"/>
      <w:r w:rsidRPr="00BD6635">
        <w:rPr>
          <w:b/>
          <w:bCs/>
          <w:sz w:val="28"/>
          <w:szCs w:val="28"/>
        </w:rPr>
        <w:t>Рисх.ось</w:t>
      </w:r>
      <w:proofErr w:type="spellEnd"/>
      <w:r w:rsidRPr="00BD6635">
        <w:rPr>
          <w:b/>
          <w:bCs/>
          <w:sz w:val="28"/>
          <w:szCs w:val="28"/>
        </w:rPr>
        <w:t xml:space="preserve"> x (1 + 0,2 x Пось1,92 x (a / Н - b))</w:t>
      </w:r>
    </w:p>
    <w:p w:rsidR="00015E40" w:rsidRPr="00015E40" w:rsidRDefault="00015E40" w:rsidP="00015E40">
      <w:pPr>
        <w:pStyle w:val="pcenter"/>
        <w:shd w:val="clear" w:color="auto" w:fill="FFFFFF"/>
        <w:spacing w:before="0" w:beforeAutospacing="0" w:after="0" w:afterAutospacing="0" w:line="293" w:lineRule="atLeast"/>
        <w:jc w:val="both"/>
        <w:rPr>
          <w:bCs/>
          <w:sz w:val="28"/>
          <w:szCs w:val="28"/>
        </w:rPr>
      </w:pPr>
      <w:r w:rsidRPr="00015E40">
        <w:rPr>
          <w:bCs/>
          <w:sz w:val="28"/>
          <w:szCs w:val="28"/>
        </w:rPr>
        <w:t>(для дорог с одеждой капитального и облегченного типа, в том числе для зимнего периода года),</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8" w:name="100056"/>
      <w:bookmarkEnd w:id="8"/>
      <w:r w:rsidRPr="00015E40">
        <w:rPr>
          <w:sz w:val="28"/>
          <w:szCs w:val="28"/>
        </w:rPr>
        <w:t>где:</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9" w:name="100057"/>
      <w:bookmarkEnd w:id="9"/>
      <w:proofErr w:type="spellStart"/>
      <w:r w:rsidRPr="00BD6635">
        <w:rPr>
          <w:b/>
          <w:sz w:val="28"/>
          <w:szCs w:val="28"/>
        </w:rPr>
        <w:t>Кдкз</w:t>
      </w:r>
      <w:proofErr w:type="spellEnd"/>
      <w:r w:rsidRPr="00015E40">
        <w:rPr>
          <w:sz w:val="28"/>
          <w:szCs w:val="28"/>
        </w:rPr>
        <w:t xml:space="preserve"> - коэффициент, учитывающий условия дорожно-климатических зон, приведенный в </w:t>
      </w:r>
      <w:hyperlink r:id="rId8" w:history="1">
        <w:r w:rsidRPr="00015E40">
          <w:rPr>
            <w:rStyle w:val="af0"/>
            <w:color w:val="auto"/>
            <w:sz w:val="28"/>
            <w:szCs w:val="28"/>
            <w:bdr w:val="none" w:sz="0" w:space="0" w:color="auto" w:frame="1"/>
          </w:rPr>
          <w:t>таблице 1</w:t>
        </w:r>
      </w:hyperlink>
      <w:r w:rsidRPr="00015E40">
        <w:rPr>
          <w:sz w:val="28"/>
          <w:szCs w:val="28"/>
        </w:rPr>
        <w:t>;</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10" w:name="100058"/>
      <w:bookmarkEnd w:id="10"/>
      <w:proofErr w:type="spellStart"/>
      <w:r w:rsidRPr="00BD6635">
        <w:rPr>
          <w:b/>
          <w:sz w:val="28"/>
          <w:szCs w:val="28"/>
        </w:rPr>
        <w:t>Ккап</w:t>
      </w:r>
      <w:proofErr w:type="gramStart"/>
      <w:r w:rsidRPr="00BD6635">
        <w:rPr>
          <w:b/>
          <w:sz w:val="28"/>
          <w:szCs w:val="28"/>
        </w:rPr>
        <w:t>.р</w:t>
      </w:r>
      <w:proofErr w:type="gramEnd"/>
      <w:r w:rsidRPr="00BD6635">
        <w:rPr>
          <w:b/>
          <w:sz w:val="28"/>
          <w:szCs w:val="28"/>
        </w:rPr>
        <w:t>ем</w:t>
      </w:r>
      <w:proofErr w:type="spellEnd"/>
      <w:r w:rsidRPr="00015E40">
        <w:rPr>
          <w:sz w:val="28"/>
          <w:szCs w:val="28"/>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r:id="rId9" w:history="1">
        <w:r w:rsidRPr="00015E40">
          <w:rPr>
            <w:rStyle w:val="af0"/>
            <w:color w:val="auto"/>
            <w:sz w:val="28"/>
            <w:szCs w:val="28"/>
            <w:bdr w:val="none" w:sz="0" w:space="0" w:color="auto" w:frame="1"/>
          </w:rPr>
          <w:t>таблице 1</w:t>
        </w:r>
      </w:hyperlink>
      <w:r w:rsidRPr="00015E40">
        <w:rPr>
          <w:sz w:val="28"/>
          <w:szCs w:val="28"/>
        </w:rPr>
        <w:t>;</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11" w:name="100059"/>
      <w:bookmarkEnd w:id="11"/>
      <w:proofErr w:type="spellStart"/>
      <w:r w:rsidRPr="00BD6635">
        <w:rPr>
          <w:b/>
          <w:sz w:val="28"/>
          <w:szCs w:val="28"/>
        </w:rPr>
        <w:t>Ксез</w:t>
      </w:r>
      <w:proofErr w:type="spellEnd"/>
      <w:r w:rsidRPr="00015E40">
        <w:rPr>
          <w:sz w:val="28"/>
          <w:szCs w:val="28"/>
        </w:rPr>
        <w:t xml:space="preserve"> - коэффициент, учитывающий природно-климатические условия, равный 1 при неблагоприятных природно-климатических условиях, в остальное время равный 0,35;</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12" w:name="100060"/>
      <w:bookmarkEnd w:id="12"/>
      <w:proofErr w:type="spellStart"/>
      <w:r w:rsidRPr="00BD6635">
        <w:rPr>
          <w:b/>
          <w:sz w:val="28"/>
          <w:szCs w:val="28"/>
        </w:rPr>
        <w:t>Рисх</w:t>
      </w:r>
      <w:proofErr w:type="gramStart"/>
      <w:r w:rsidRPr="00BD6635">
        <w:rPr>
          <w:b/>
          <w:sz w:val="28"/>
          <w:szCs w:val="28"/>
        </w:rPr>
        <w:t>.о</w:t>
      </w:r>
      <w:proofErr w:type="gramEnd"/>
      <w:r w:rsidRPr="00BD6635">
        <w:rPr>
          <w:b/>
          <w:sz w:val="28"/>
          <w:szCs w:val="28"/>
        </w:rPr>
        <w:t>сь</w:t>
      </w:r>
      <w:proofErr w:type="spellEnd"/>
      <w:r w:rsidRPr="00015E40">
        <w:rPr>
          <w:sz w:val="28"/>
          <w:szCs w:val="28"/>
        </w:rPr>
        <w:t xml:space="preserve"> - исходное значение размера вреда при превышении допустимых нагрузок на ось транспортного средства для автомобильной дороги, приведенное в </w:t>
      </w:r>
      <w:hyperlink r:id="rId10" w:history="1">
        <w:r w:rsidRPr="00015E40">
          <w:rPr>
            <w:rStyle w:val="af0"/>
            <w:color w:val="auto"/>
            <w:sz w:val="28"/>
            <w:szCs w:val="28"/>
            <w:bdr w:val="none" w:sz="0" w:space="0" w:color="auto" w:frame="1"/>
          </w:rPr>
          <w:t>таблице 2</w:t>
        </w:r>
      </w:hyperlink>
      <w:r w:rsidRPr="00015E40">
        <w:rPr>
          <w:sz w:val="28"/>
          <w:szCs w:val="28"/>
        </w:rPr>
        <w:t>;</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13" w:name="000001"/>
      <w:bookmarkStart w:id="14" w:name="100061"/>
      <w:bookmarkEnd w:id="13"/>
      <w:bookmarkEnd w:id="14"/>
      <w:proofErr w:type="spellStart"/>
      <w:r w:rsidRPr="00BD6635">
        <w:rPr>
          <w:b/>
          <w:sz w:val="28"/>
          <w:szCs w:val="28"/>
        </w:rPr>
        <w:t>Пось</w:t>
      </w:r>
      <w:proofErr w:type="spellEnd"/>
      <w:r w:rsidRPr="00015E40">
        <w:rPr>
          <w:sz w:val="28"/>
          <w:szCs w:val="28"/>
        </w:rPr>
        <w:t xml:space="preserve"> - величина превышения фактической нагрузки на ось транспортного средства </w:t>
      </w:r>
      <w:proofErr w:type="gramStart"/>
      <w:r w:rsidRPr="00015E40">
        <w:rPr>
          <w:sz w:val="28"/>
          <w:szCs w:val="28"/>
        </w:rPr>
        <w:t>над</w:t>
      </w:r>
      <w:proofErr w:type="gramEnd"/>
      <w:r w:rsidRPr="00015E40">
        <w:rPr>
          <w:sz w:val="28"/>
          <w:szCs w:val="28"/>
        </w:rPr>
        <w:t xml:space="preserve"> допустимой для автомобильной дороги, т;</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15" w:name="000002"/>
      <w:bookmarkStart w:id="16" w:name="100062"/>
      <w:bookmarkEnd w:id="15"/>
      <w:bookmarkEnd w:id="16"/>
      <w:r w:rsidRPr="00BD6635">
        <w:rPr>
          <w:b/>
          <w:sz w:val="28"/>
          <w:szCs w:val="28"/>
        </w:rPr>
        <w:t>Н</w:t>
      </w:r>
      <w:r w:rsidRPr="00015E40">
        <w:rPr>
          <w:sz w:val="28"/>
          <w:szCs w:val="28"/>
        </w:rPr>
        <w:t xml:space="preserve"> - нормативная нагрузка на ось транспортного средства для автомобильной дороги, т;</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17" w:name="100063"/>
      <w:bookmarkEnd w:id="17"/>
      <w:r w:rsidRPr="00BD6635">
        <w:rPr>
          <w:b/>
          <w:sz w:val="28"/>
          <w:szCs w:val="28"/>
        </w:rPr>
        <w:t>a, b</w:t>
      </w:r>
      <w:r w:rsidRPr="00015E40">
        <w:rPr>
          <w:sz w:val="28"/>
          <w:szCs w:val="28"/>
        </w:rPr>
        <w:t xml:space="preserve"> - постоянные коэффициенты, приведенные в </w:t>
      </w:r>
      <w:hyperlink r:id="rId11" w:history="1">
        <w:r w:rsidRPr="00015E40">
          <w:rPr>
            <w:rStyle w:val="af0"/>
            <w:color w:val="auto"/>
            <w:sz w:val="28"/>
            <w:szCs w:val="28"/>
            <w:bdr w:val="none" w:sz="0" w:space="0" w:color="auto" w:frame="1"/>
          </w:rPr>
          <w:t>таблице 2</w:t>
        </w:r>
      </w:hyperlink>
      <w:r w:rsidRPr="00015E40">
        <w:rPr>
          <w:sz w:val="28"/>
          <w:szCs w:val="28"/>
        </w:rPr>
        <w:t>;</w:t>
      </w:r>
    </w:p>
    <w:p w:rsidR="00015E40" w:rsidRPr="00015E40" w:rsidRDefault="00015E40" w:rsidP="00015E40">
      <w:pPr>
        <w:pStyle w:val="pcenter"/>
        <w:shd w:val="clear" w:color="auto" w:fill="FFFFFF"/>
        <w:spacing w:before="0" w:beforeAutospacing="0" w:after="0" w:afterAutospacing="0" w:line="293" w:lineRule="atLeast"/>
        <w:jc w:val="both"/>
        <w:rPr>
          <w:bCs/>
          <w:sz w:val="28"/>
          <w:szCs w:val="28"/>
        </w:rPr>
      </w:pPr>
      <w:bookmarkStart w:id="18" w:name="100064"/>
      <w:bookmarkEnd w:id="18"/>
      <w:r w:rsidRPr="00015E40">
        <w:rPr>
          <w:bCs/>
          <w:sz w:val="28"/>
          <w:szCs w:val="28"/>
        </w:rPr>
        <w:t xml:space="preserve">б) </w:t>
      </w:r>
      <w:proofErr w:type="spellStart"/>
      <w:r w:rsidRPr="00BD6635">
        <w:rPr>
          <w:b/>
          <w:bCs/>
          <w:sz w:val="28"/>
          <w:szCs w:val="28"/>
        </w:rPr>
        <w:t>Рпомi</w:t>
      </w:r>
      <w:proofErr w:type="spellEnd"/>
      <w:r w:rsidRPr="00BD6635">
        <w:rPr>
          <w:b/>
          <w:bCs/>
          <w:sz w:val="28"/>
          <w:szCs w:val="28"/>
        </w:rPr>
        <w:t xml:space="preserve"> = </w:t>
      </w:r>
      <w:proofErr w:type="spellStart"/>
      <w:r w:rsidRPr="00BD6635">
        <w:rPr>
          <w:b/>
          <w:bCs/>
          <w:sz w:val="28"/>
          <w:szCs w:val="28"/>
        </w:rPr>
        <w:t>Ккап</w:t>
      </w:r>
      <w:proofErr w:type="gramStart"/>
      <w:r w:rsidRPr="00BD6635">
        <w:rPr>
          <w:b/>
          <w:bCs/>
          <w:sz w:val="28"/>
          <w:szCs w:val="28"/>
        </w:rPr>
        <w:t>.р</w:t>
      </w:r>
      <w:proofErr w:type="gramEnd"/>
      <w:r w:rsidRPr="00BD6635">
        <w:rPr>
          <w:b/>
          <w:bCs/>
          <w:sz w:val="28"/>
          <w:szCs w:val="28"/>
        </w:rPr>
        <w:t>ем</w:t>
      </w:r>
      <w:proofErr w:type="spellEnd"/>
      <w:r w:rsidRPr="00BD6635">
        <w:rPr>
          <w:b/>
          <w:bCs/>
          <w:sz w:val="28"/>
          <w:szCs w:val="28"/>
        </w:rPr>
        <w:t xml:space="preserve"> x </w:t>
      </w:r>
      <w:proofErr w:type="spellStart"/>
      <w:r w:rsidRPr="00BD6635">
        <w:rPr>
          <w:b/>
          <w:bCs/>
          <w:sz w:val="28"/>
          <w:szCs w:val="28"/>
        </w:rPr>
        <w:t>Ксез</w:t>
      </w:r>
      <w:proofErr w:type="spellEnd"/>
      <w:r w:rsidRPr="00BD6635">
        <w:rPr>
          <w:b/>
          <w:bCs/>
          <w:sz w:val="28"/>
          <w:szCs w:val="28"/>
        </w:rPr>
        <w:t xml:space="preserve"> x </w:t>
      </w:r>
      <w:proofErr w:type="spellStart"/>
      <w:r w:rsidRPr="00BD6635">
        <w:rPr>
          <w:b/>
          <w:bCs/>
          <w:sz w:val="28"/>
          <w:szCs w:val="28"/>
        </w:rPr>
        <w:t>Рисх.ось</w:t>
      </w:r>
      <w:proofErr w:type="spellEnd"/>
      <w:r w:rsidRPr="00BD6635">
        <w:rPr>
          <w:b/>
          <w:bCs/>
          <w:sz w:val="28"/>
          <w:szCs w:val="28"/>
        </w:rPr>
        <w:t xml:space="preserve"> x (1 + 0,14 x Пось1,24 x (a / Н - b))</w:t>
      </w:r>
    </w:p>
    <w:p w:rsidR="00015E40" w:rsidRPr="00015E40" w:rsidRDefault="00015E40" w:rsidP="00015E40">
      <w:pPr>
        <w:pStyle w:val="pcenter"/>
        <w:shd w:val="clear" w:color="auto" w:fill="FFFFFF"/>
        <w:spacing w:before="0" w:beforeAutospacing="0" w:after="0" w:afterAutospacing="0" w:line="293" w:lineRule="atLeast"/>
        <w:jc w:val="both"/>
        <w:rPr>
          <w:bCs/>
          <w:sz w:val="28"/>
          <w:szCs w:val="28"/>
        </w:rPr>
      </w:pPr>
      <w:r w:rsidRPr="00015E40">
        <w:rPr>
          <w:bCs/>
          <w:sz w:val="28"/>
          <w:szCs w:val="28"/>
        </w:rPr>
        <w:t xml:space="preserve">(для дорог с одеждой переходного </w:t>
      </w:r>
      <w:proofErr w:type="spellStart"/>
      <w:r w:rsidRPr="00015E40">
        <w:rPr>
          <w:bCs/>
          <w:sz w:val="28"/>
          <w:szCs w:val="28"/>
        </w:rPr>
        <w:t>типа</w:t>
      </w:r>
      <w:proofErr w:type="gramStart"/>
      <w:r w:rsidRPr="00015E40">
        <w:rPr>
          <w:bCs/>
          <w:sz w:val="28"/>
          <w:szCs w:val="28"/>
        </w:rPr>
        <w:t>,в</w:t>
      </w:r>
      <w:proofErr w:type="spellEnd"/>
      <w:proofErr w:type="gramEnd"/>
      <w:r w:rsidRPr="00015E40">
        <w:rPr>
          <w:bCs/>
          <w:sz w:val="28"/>
          <w:szCs w:val="28"/>
        </w:rPr>
        <w:t xml:space="preserve"> том числе для зимнего периода года).</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19" w:name="100065"/>
      <w:bookmarkEnd w:id="19"/>
      <w:r w:rsidRPr="00015E40">
        <w:rPr>
          <w:sz w:val="28"/>
          <w:szCs w:val="28"/>
        </w:rPr>
        <w:t>4. Размер вреда при превышении значений допустимой массы на каждые 100 километров (</w:t>
      </w:r>
      <w:proofErr w:type="spellStart"/>
      <w:r w:rsidRPr="00015E40">
        <w:rPr>
          <w:sz w:val="28"/>
          <w:szCs w:val="28"/>
        </w:rPr>
        <w:t>Рпм</w:t>
      </w:r>
      <w:proofErr w:type="spellEnd"/>
      <w:r w:rsidRPr="00015E40">
        <w:rPr>
          <w:sz w:val="28"/>
          <w:szCs w:val="28"/>
        </w:rPr>
        <w:t>) определяется по формуле:</w:t>
      </w:r>
    </w:p>
    <w:p w:rsidR="00015E40" w:rsidRPr="00015E40" w:rsidRDefault="00015E40" w:rsidP="00015E40">
      <w:pPr>
        <w:pStyle w:val="pcenter"/>
        <w:shd w:val="clear" w:color="auto" w:fill="FFFFFF"/>
        <w:spacing w:before="0" w:beforeAutospacing="0" w:after="0" w:afterAutospacing="0" w:line="293" w:lineRule="atLeast"/>
        <w:jc w:val="both"/>
        <w:rPr>
          <w:bCs/>
          <w:sz w:val="28"/>
          <w:szCs w:val="28"/>
        </w:rPr>
      </w:pPr>
      <w:bookmarkStart w:id="20" w:name="100066"/>
      <w:bookmarkEnd w:id="20"/>
      <w:proofErr w:type="spellStart"/>
      <w:r w:rsidRPr="00BD6635">
        <w:rPr>
          <w:b/>
          <w:bCs/>
          <w:sz w:val="28"/>
          <w:szCs w:val="28"/>
        </w:rPr>
        <w:t>Рпм</w:t>
      </w:r>
      <w:proofErr w:type="spellEnd"/>
      <w:r w:rsidRPr="00BD6635">
        <w:rPr>
          <w:b/>
          <w:bCs/>
          <w:sz w:val="28"/>
          <w:szCs w:val="28"/>
        </w:rPr>
        <w:t xml:space="preserve"> = </w:t>
      </w:r>
      <w:proofErr w:type="spellStart"/>
      <w:r w:rsidRPr="00BD6635">
        <w:rPr>
          <w:b/>
          <w:bCs/>
          <w:sz w:val="28"/>
          <w:szCs w:val="28"/>
        </w:rPr>
        <w:t>Ккап</w:t>
      </w:r>
      <w:proofErr w:type="gramStart"/>
      <w:r w:rsidRPr="00BD6635">
        <w:rPr>
          <w:b/>
          <w:bCs/>
          <w:sz w:val="28"/>
          <w:szCs w:val="28"/>
        </w:rPr>
        <w:t>.р</w:t>
      </w:r>
      <w:proofErr w:type="gramEnd"/>
      <w:r w:rsidRPr="00BD6635">
        <w:rPr>
          <w:b/>
          <w:bCs/>
          <w:sz w:val="28"/>
          <w:szCs w:val="28"/>
        </w:rPr>
        <w:t>ем</w:t>
      </w:r>
      <w:proofErr w:type="spellEnd"/>
      <w:r w:rsidRPr="00BD6635">
        <w:rPr>
          <w:b/>
          <w:bCs/>
          <w:sz w:val="28"/>
          <w:szCs w:val="28"/>
        </w:rPr>
        <w:t xml:space="preserve"> x </w:t>
      </w:r>
      <w:proofErr w:type="spellStart"/>
      <w:r w:rsidRPr="00BD6635">
        <w:rPr>
          <w:b/>
          <w:bCs/>
          <w:sz w:val="28"/>
          <w:szCs w:val="28"/>
        </w:rPr>
        <w:t>Кпм</w:t>
      </w:r>
      <w:proofErr w:type="spellEnd"/>
      <w:r w:rsidRPr="00BD6635">
        <w:rPr>
          <w:b/>
          <w:bCs/>
          <w:sz w:val="28"/>
          <w:szCs w:val="28"/>
        </w:rPr>
        <w:t xml:space="preserve"> x </w:t>
      </w:r>
      <w:proofErr w:type="spellStart"/>
      <w:r w:rsidRPr="00BD6635">
        <w:rPr>
          <w:b/>
          <w:bCs/>
          <w:sz w:val="28"/>
          <w:szCs w:val="28"/>
        </w:rPr>
        <w:t>Рисх.пм</w:t>
      </w:r>
      <w:proofErr w:type="spellEnd"/>
      <w:r w:rsidRPr="00BD6635">
        <w:rPr>
          <w:b/>
          <w:bCs/>
          <w:sz w:val="28"/>
          <w:szCs w:val="28"/>
        </w:rPr>
        <w:t xml:space="preserve"> x (1 + c x </w:t>
      </w:r>
      <w:proofErr w:type="spellStart"/>
      <w:r w:rsidRPr="00BD6635">
        <w:rPr>
          <w:b/>
          <w:bCs/>
          <w:sz w:val="28"/>
          <w:szCs w:val="28"/>
        </w:rPr>
        <w:t>Ппм</w:t>
      </w:r>
      <w:proofErr w:type="spellEnd"/>
      <w:r w:rsidRPr="00BD6635">
        <w:rPr>
          <w:b/>
          <w:bCs/>
          <w:sz w:val="28"/>
          <w:szCs w:val="28"/>
        </w:rPr>
        <w:t>)</w:t>
      </w:r>
      <w:r w:rsidRPr="00015E40">
        <w:rPr>
          <w:bCs/>
          <w:sz w:val="28"/>
          <w:szCs w:val="28"/>
        </w:rPr>
        <w:t>,</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21" w:name="100067"/>
      <w:bookmarkEnd w:id="21"/>
      <w:r w:rsidRPr="00015E40">
        <w:rPr>
          <w:sz w:val="28"/>
          <w:szCs w:val="28"/>
        </w:rPr>
        <w:t>где:</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22" w:name="100068"/>
      <w:bookmarkEnd w:id="22"/>
      <w:proofErr w:type="spellStart"/>
      <w:r w:rsidRPr="00BD6635">
        <w:rPr>
          <w:b/>
          <w:sz w:val="28"/>
          <w:szCs w:val="28"/>
        </w:rPr>
        <w:lastRenderedPageBreak/>
        <w:t>Ккап</w:t>
      </w:r>
      <w:proofErr w:type="gramStart"/>
      <w:r w:rsidRPr="00BD6635">
        <w:rPr>
          <w:b/>
          <w:sz w:val="28"/>
          <w:szCs w:val="28"/>
        </w:rPr>
        <w:t>.р</w:t>
      </w:r>
      <w:proofErr w:type="gramEnd"/>
      <w:r w:rsidRPr="00BD6635">
        <w:rPr>
          <w:b/>
          <w:sz w:val="28"/>
          <w:szCs w:val="28"/>
        </w:rPr>
        <w:t>ем</w:t>
      </w:r>
      <w:proofErr w:type="spellEnd"/>
      <w:r w:rsidRPr="00015E40">
        <w:rPr>
          <w:sz w:val="28"/>
          <w:szCs w:val="28"/>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r:id="rId12" w:history="1">
        <w:r w:rsidRPr="00015E40">
          <w:rPr>
            <w:rStyle w:val="af0"/>
            <w:color w:val="auto"/>
            <w:sz w:val="28"/>
            <w:szCs w:val="28"/>
            <w:bdr w:val="none" w:sz="0" w:space="0" w:color="auto" w:frame="1"/>
          </w:rPr>
          <w:t>таблице 1</w:t>
        </w:r>
      </w:hyperlink>
      <w:r w:rsidRPr="00015E40">
        <w:rPr>
          <w:sz w:val="28"/>
          <w:szCs w:val="28"/>
        </w:rPr>
        <w:t>;</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23" w:name="100069"/>
      <w:bookmarkEnd w:id="23"/>
      <w:proofErr w:type="spellStart"/>
      <w:r w:rsidRPr="00BD6635">
        <w:rPr>
          <w:b/>
          <w:sz w:val="28"/>
          <w:szCs w:val="28"/>
        </w:rPr>
        <w:t>Кпм</w:t>
      </w:r>
      <w:proofErr w:type="spellEnd"/>
      <w:r w:rsidRPr="00015E40">
        <w:rPr>
          <w:sz w:val="28"/>
          <w:szCs w:val="28"/>
        </w:rP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r:id="rId13" w:history="1">
        <w:r w:rsidRPr="00015E40">
          <w:rPr>
            <w:rStyle w:val="af0"/>
            <w:color w:val="auto"/>
            <w:sz w:val="28"/>
            <w:szCs w:val="28"/>
            <w:bdr w:val="none" w:sz="0" w:space="0" w:color="auto" w:frame="1"/>
          </w:rPr>
          <w:t>таблице 1</w:t>
        </w:r>
      </w:hyperlink>
      <w:r w:rsidRPr="00015E40">
        <w:rPr>
          <w:sz w:val="28"/>
          <w:szCs w:val="28"/>
        </w:rPr>
        <w:t>;</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24" w:name="100070"/>
      <w:bookmarkEnd w:id="24"/>
      <w:proofErr w:type="spellStart"/>
      <w:r w:rsidRPr="00BD6635">
        <w:rPr>
          <w:b/>
          <w:sz w:val="28"/>
          <w:szCs w:val="28"/>
        </w:rPr>
        <w:t>Рисх</w:t>
      </w:r>
      <w:proofErr w:type="gramStart"/>
      <w:r w:rsidRPr="00BD6635">
        <w:rPr>
          <w:b/>
          <w:sz w:val="28"/>
          <w:szCs w:val="28"/>
        </w:rPr>
        <w:t>.п</w:t>
      </w:r>
      <w:proofErr w:type="gramEnd"/>
      <w:r w:rsidRPr="00BD6635">
        <w:rPr>
          <w:b/>
          <w:sz w:val="28"/>
          <w:szCs w:val="28"/>
        </w:rPr>
        <w:t>м</w:t>
      </w:r>
      <w:proofErr w:type="spellEnd"/>
      <w:r w:rsidRPr="00015E40">
        <w:rPr>
          <w:sz w:val="28"/>
          <w:szCs w:val="28"/>
        </w:rPr>
        <w:t xml:space="preserve"> - исходное значение размера вреда при превышении допустимой массы транспортного средства для автомобильной дороги, равное 7365 руб./100 км;</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25" w:name="100071"/>
      <w:bookmarkEnd w:id="25"/>
      <w:r w:rsidRPr="00015E40">
        <w:rPr>
          <w:sz w:val="28"/>
          <w:szCs w:val="28"/>
        </w:rPr>
        <w:t>c - коэффициент учета превышения массы, равный 0,01675;</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26" w:name="100072"/>
      <w:bookmarkEnd w:id="26"/>
      <w:proofErr w:type="spellStart"/>
      <w:r w:rsidRPr="00BD6635">
        <w:rPr>
          <w:b/>
          <w:sz w:val="28"/>
          <w:szCs w:val="28"/>
        </w:rPr>
        <w:t>Ппм</w:t>
      </w:r>
      <w:proofErr w:type="spellEnd"/>
      <w:r w:rsidRPr="00015E40">
        <w:rPr>
          <w:sz w:val="28"/>
          <w:szCs w:val="28"/>
        </w:rPr>
        <w:t xml:space="preserve"> - величина превышения фактической массы транспортного средства </w:t>
      </w:r>
      <w:proofErr w:type="gramStart"/>
      <w:r w:rsidRPr="00015E40">
        <w:rPr>
          <w:sz w:val="28"/>
          <w:szCs w:val="28"/>
        </w:rPr>
        <w:t>над</w:t>
      </w:r>
      <w:proofErr w:type="gramEnd"/>
      <w:r w:rsidRPr="00015E40">
        <w:rPr>
          <w:sz w:val="28"/>
          <w:szCs w:val="28"/>
        </w:rPr>
        <w:t xml:space="preserve"> допустимой, процентов.</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27" w:name="100073"/>
      <w:bookmarkEnd w:id="27"/>
      <w:r w:rsidRPr="00015E40">
        <w:rPr>
          <w:sz w:val="28"/>
          <w:szCs w:val="28"/>
        </w:rPr>
        <w:t>Примечание. При превышении допустимой массы транспортного средства от 2 до 15 процентов (включительно) к размеру вреда при превышении значений допустимой массы применяются следующие коэффициенты:</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28" w:name="100074"/>
      <w:bookmarkEnd w:id="28"/>
      <w:r w:rsidRPr="00015E40">
        <w:rPr>
          <w:sz w:val="28"/>
          <w:szCs w:val="28"/>
        </w:rPr>
        <w:t>по 31 декабря 2020 г. (включительно) - 0,2;</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29" w:name="100075"/>
      <w:bookmarkEnd w:id="29"/>
      <w:r w:rsidRPr="00015E40">
        <w:rPr>
          <w:sz w:val="28"/>
          <w:szCs w:val="28"/>
        </w:rPr>
        <w:t>с 1 января 2021 г. по 31 декабря 2021 г. (включительно) - 0,4;</w:t>
      </w: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bookmarkStart w:id="30" w:name="100076"/>
      <w:bookmarkEnd w:id="30"/>
      <w:r w:rsidRPr="00015E40">
        <w:rPr>
          <w:sz w:val="28"/>
          <w:szCs w:val="28"/>
        </w:rPr>
        <w:t>с 1 января 2022 г. по 31 декабря 2022 г. (включительно) - 0,6;</w:t>
      </w:r>
    </w:p>
    <w:p w:rsidR="001A4E2B" w:rsidRDefault="00015E40" w:rsidP="00015E40">
      <w:pPr>
        <w:pStyle w:val="pboth"/>
        <w:shd w:val="clear" w:color="auto" w:fill="FFFFFF"/>
        <w:spacing w:before="0" w:beforeAutospacing="0" w:after="0" w:afterAutospacing="0" w:line="293" w:lineRule="atLeast"/>
        <w:jc w:val="both"/>
        <w:rPr>
          <w:sz w:val="28"/>
          <w:szCs w:val="28"/>
        </w:rPr>
      </w:pPr>
      <w:bookmarkStart w:id="31" w:name="100077"/>
      <w:bookmarkEnd w:id="31"/>
      <w:r w:rsidRPr="00015E40">
        <w:rPr>
          <w:sz w:val="28"/>
          <w:szCs w:val="28"/>
        </w:rPr>
        <w:t>с 1 января 2023 г. по 31 декабря 2023 г. (включительно) - 0,8.</w:t>
      </w:r>
    </w:p>
    <w:p w:rsidR="00015E40" w:rsidRDefault="00015E40" w:rsidP="00015E40">
      <w:pPr>
        <w:pStyle w:val="pboth"/>
        <w:shd w:val="clear" w:color="auto" w:fill="FFFFFF"/>
        <w:spacing w:before="0" w:beforeAutospacing="0" w:after="0" w:afterAutospacing="0" w:line="293" w:lineRule="atLeast"/>
        <w:jc w:val="center"/>
        <w:rPr>
          <w:sz w:val="28"/>
          <w:szCs w:val="28"/>
        </w:rPr>
      </w:pPr>
    </w:p>
    <w:p w:rsidR="00015E40" w:rsidRDefault="00015E40" w:rsidP="00015E40">
      <w:pPr>
        <w:pStyle w:val="pboth"/>
        <w:shd w:val="clear" w:color="auto" w:fill="FFFFFF"/>
        <w:spacing w:before="0" w:beforeAutospacing="0" w:after="0" w:afterAutospacing="0" w:line="293" w:lineRule="atLeast"/>
        <w:jc w:val="right"/>
        <w:rPr>
          <w:sz w:val="28"/>
          <w:szCs w:val="28"/>
        </w:rPr>
      </w:pPr>
      <w:r>
        <w:rPr>
          <w:sz w:val="28"/>
          <w:szCs w:val="28"/>
        </w:rPr>
        <w:t>Таблица 1.</w:t>
      </w:r>
    </w:p>
    <w:tbl>
      <w:tblPr>
        <w:tblW w:w="10304" w:type="dxa"/>
        <w:jc w:val="center"/>
        <w:tblInd w:w="-435" w:type="dxa"/>
        <w:shd w:val="clear" w:color="auto" w:fill="FFFFFF"/>
        <w:tblCellMar>
          <w:left w:w="0" w:type="dxa"/>
          <w:right w:w="0" w:type="dxa"/>
        </w:tblCellMar>
        <w:tblLook w:val="04A0" w:firstRow="1" w:lastRow="0" w:firstColumn="1" w:lastColumn="0" w:noHBand="0" w:noVBand="1"/>
      </w:tblPr>
      <w:tblGrid>
        <w:gridCol w:w="5396"/>
        <w:gridCol w:w="1345"/>
        <w:gridCol w:w="2333"/>
        <w:gridCol w:w="1230"/>
      </w:tblGrid>
      <w:tr w:rsidR="00015E40" w:rsidRPr="00015E40" w:rsidTr="00015E40">
        <w:trPr>
          <w:trHeight w:val="588"/>
          <w:jc w:val="center"/>
        </w:trPr>
        <w:tc>
          <w:tcPr>
            <w:tcW w:w="53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after="300" w:line="293" w:lineRule="atLeast"/>
              <w:ind w:firstLine="0"/>
              <w:jc w:val="center"/>
              <w:rPr>
                <w:bCs/>
                <w:sz w:val="28"/>
                <w:szCs w:val="28"/>
              </w:rPr>
            </w:pPr>
            <w:r w:rsidRPr="00015E40">
              <w:rPr>
                <w:bCs/>
                <w:sz w:val="28"/>
                <w:szCs w:val="28"/>
              </w:rPr>
              <w:t>Федеральный округ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32" w:name="100080"/>
            <w:bookmarkEnd w:id="32"/>
            <w:proofErr w:type="spellStart"/>
            <w:r w:rsidRPr="00015E40">
              <w:rPr>
                <w:bCs/>
                <w:sz w:val="28"/>
                <w:szCs w:val="28"/>
              </w:rPr>
              <w:t>Кдкз</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33" w:name="100081"/>
            <w:bookmarkEnd w:id="33"/>
            <w:proofErr w:type="spellStart"/>
            <w:r w:rsidRPr="00015E40">
              <w:rPr>
                <w:bCs/>
                <w:sz w:val="28"/>
                <w:szCs w:val="28"/>
              </w:rPr>
              <w:t>Ккап</w:t>
            </w:r>
            <w:proofErr w:type="gramStart"/>
            <w:r w:rsidRPr="00015E40">
              <w:rPr>
                <w:bCs/>
                <w:sz w:val="28"/>
                <w:szCs w:val="28"/>
              </w:rPr>
              <w:t>.р</w:t>
            </w:r>
            <w:proofErr w:type="gramEnd"/>
            <w:r w:rsidRPr="00015E40">
              <w:rPr>
                <w:bCs/>
                <w:sz w:val="28"/>
                <w:szCs w:val="28"/>
              </w:rPr>
              <w:t>ем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34" w:name="100082"/>
            <w:bookmarkEnd w:id="34"/>
            <w:proofErr w:type="spellStart"/>
            <w:r w:rsidRPr="00015E40">
              <w:rPr>
                <w:bCs/>
                <w:sz w:val="28"/>
                <w:szCs w:val="28"/>
              </w:rPr>
              <w:t>Кпм</w:t>
            </w:r>
            <w:proofErr w:type="spellEnd"/>
          </w:p>
        </w:tc>
      </w:tr>
      <w:tr w:rsidR="00015E40" w:rsidRPr="00015E40" w:rsidTr="00015E40">
        <w:trPr>
          <w:trHeight w:val="301"/>
          <w:jc w:val="center"/>
        </w:trPr>
        <w:tc>
          <w:tcPr>
            <w:tcW w:w="53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rPr>
                <w:sz w:val="28"/>
                <w:szCs w:val="28"/>
              </w:rPr>
            </w:pPr>
            <w:bookmarkStart w:id="35" w:name="100083"/>
            <w:bookmarkEnd w:id="35"/>
            <w:r w:rsidRPr="00015E40">
              <w:rPr>
                <w:sz w:val="28"/>
                <w:szCs w:val="28"/>
              </w:rPr>
              <w:t>Центральный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36" w:name="100084"/>
            <w:bookmarkEnd w:id="36"/>
            <w:r w:rsidRPr="00015E40">
              <w:rPr>
                <w:bCs/>
                <w:sz w:val="28"/>
                <w:szCs w:val="28"/>
              </w:rPr>
              <w:t>2,07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37" w:name="100085"/>
            <w:bookmarkEnd w:id="37"/>
            <w:r w:rsidRPr="00015E40">
              <w:rPr>
                <w:bCs/>
                <w:sz w:val="28"/>
                <w:szCs w:val="2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38" w:name="100086"/>
            <w:bookmarkEnd w:id="38"/>
            <w:r w:rsidRPr="00015E40">
              <w:rPr>
                <w:bCs/>
                <w:sz w:val="28"/>
                <w:szCs w:val="28"/>
              </w:rPr>
              <w:t>1</w:t>
            </w:r>
          </w:p>
        </w:tc>
      </w:tr>
    </w:tbl>
    <w:p w:rsidR="00015E40" w:rsidRDefault="00015E40" w:rsidP="00015E40">
      <w:pPr>
        <w:pStyle w:val="pboth"/>
        <w:shd w:val="clear" w:color="auto" w:fill="FFFFFF"/>
        <w:spacing w:before="0" w:beforeAutospacing="0" w:after="0" w:afterAutospacing="0" w:line="293" w:lineRule="atLeast"/>
        <w:jc w:val="both"/>
        <w:rPr>
          <w:sz w:val="28"/>
          <w:szCs w:val="28"/>
        </w:rPr>
      </w:pPr>
    </w:p>
    <w:p w:rsidR="00015E40" w:rsidRPr="00015E40" w:rsidRDefault="00015E40" w:rsidP="00015E40">
      <w:pPr>
        <w:pStyle w:val="pboth"/>
        <w:shd w:val="clear" w:color="auto" w:fill="FFFFFF"/>
        <w:spacing w:before="0" w:beforeAutospacing="0" w:after="0" w:afterAutospacing="0" w:line="293" w:lineRule="atLeast"/>
        <w:jc w:val="both"/>
        <w:rPr>
          <w:sz w:val="28"/>
          <w:szCs w:val="28"/>
        </w:rPr>
      </w:pPr>
    </w:p>
    <w:p w:rsidR="00015E40" w:rsidRPr="00015E40" w:rsidRDefault="00015E40" w:rsidP="00015E40">
      <w:pPr>
        <w:pStyle w:val="pboth"/>
        <w:shd w:val="clear" w:color="auto" w:fill="FFFFFF"/>
        <w:spacing w:before="0" w:beforeAutospacing="0" w:after="0" w:afterAutospacing="0" w:line="293" w:lineRule="atLeast"/>
        <w:jc w:val="right"/>
        <w:rPr>
          <w:sz w:val="28"/>
          <w:szCs w:val="28"/>
        </w:rPr>
      </w:pPr>
      <w:r w:rsidRPr="00015E40">
        <w:rPr>
          <w:sz w:val="28"/>
          <w:szCs w:val="28"/>
        </w:rPr>
        <w:t>Таблица 2.</w:t>
      </w:r>
    </w:p>
    <w:tbl>
      <w:tblPr>
        <w:tblW w:w="0" w:type="auto"/>
        <w:shd w:val="clear" w:color="auto" w:fill="FFFFFF"/>
        <w:tblCellMar>
          <w:left w:w="0" w:type="dxa"/>
          <w:right w:w="0" w:type="dxa"/>
        </w:tblCellMar>
        <w:tblLook w:val="04A0" w:firstRow="1" w:lastRow="0" w:firstColumn="1" w:lastColumn="0" w:noHBand="0" w:noVBand="1"/>
      </w:tblPr>
      <w:tblGrid>
        <w:gridCol w:w="6149"/>
        <w:gridCol w:w="1391"/>
        <w:gridCol w:w="1365"/>
        <w:gridCol w:w="1365"/>
      </w:tblGrid>
      <w:tr w:rsidR="00015E40" w:rsidRPr="00015E40" w:rsidTr="00015E4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after="300" w:line="293" w:lineRule="atLeast"/>
              <w:ind w:firstLine="0"/>
              <w:jc w:val="center"/>
              <w:rPr>
                <w:bCs/>
                <w:sz w:val="28"/>
                <w:szCs w:val="28"/>
              </w:rPr>
            </w:pPr>
            <w:r w:rsidRPr="00015E40">
              <w:rPr>
                <w:bCs/>
                <w:sz w:val="28"/>
                <w:szCs w:val="28"/>
              </w:rPr>
              <w:t xml:space="preserve">Нормативная нагрузка на ось транспортного средства для автомобильной дороги, </w:t>
            </w:r>
            <w:proofErr w:type="gramStart"/>
            <w:r w:rsidRPr="00015E40">
              <w:rPr>
                <w:bCs/>
                <w:sz w:val="28"/>
                <w:szCs w:val="28"/>
              </w:rPr>
              <w:t>т</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39" w:name="100117"/>
            <w:bookmarkEnd w:id="39"/>
            <w:proofErr w:type="spellStart"/>
            <w:r w:rsidRPr="00015E40">
              <w:rPr>
                <w:bCs/>
                <w:sz w:val="28"/>
                <w:szCs w:val="28"/>
              </w:rPr>
              <w:t>Рисх</w:t>
            </w:r>
            <w:proofErr w:type="gramStart"/>
            <w:r w:rsidRPr="00015E40">
              <w:rPr>
                <w:bCs/>
                <w:sz w:val="28"/>
                <w:szCs w:val="28"/>
              </w:rPr>
              <w:t>.о</w:t>
            </w:r>
            <w:proofErr w:type="gramEnd"/>
            <w:r w:rsidRPr="00015E40">
              <w:rPr>
                <w:bCs/>
                <w:sz w:val="28"/>
                <w:szCs w:val="28"/>
              </w:rPr>
              <w:t>сь</w:t>
            </w:r>
            <w:proofErr w:type="spellEnd"/>
            <w:r w:rsidRPr="00015E40">
              <w:rPr>
                <w:bCs/>
                <w:sz w:val="28"/>
                <w:szCs w:val="28"/>
              </w:rPr>
              <w:t>,</w:t>
            </w:r>
          </w:p>
          <w:p w:rsidR="00015E40" w:rsidRPr="00015E40" w:rsidRDefault="00015E40" w:rsidP="00015E40">
            <w:pPr>
              <w:spacing w:after="300" w:line="293" w:lineRule="atLeast"/>
              <w:ind w:firstLine="0"/>
              <w:jc w:val="center"/>
              <w:rPr>
                <w:bCs/>
                <w:sz w:val="28"/>
                <w:szCs w:val="28"/>
              </w:rPr>
            </w:pPr>
            <w:r w:rsidRPr="00015E40">
              <w:rPr>
                <w:bCs/>
                <w:sz w:val="28"/>
                <w:szCs w:val="28"/>
              </w:rPr>
              <w:t>руб./100 км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40" w:name="100118"/>
            <w:bookmarkEnd w:id="40"/>
            <w:r w:rsidRPr="00015E40">
              <w:rPr>
                <w:bCs/>
                <w:sz w:val="28"/>
                <w:szCs w:val="28"/>
              </w:rPr>
              <w:t>Постоянные коэффициенты</w:t>
            </w:r>
          </w:p>
        </w:tc>
      </w:tr>
      <w:tr w:rsidR="00015E40" w:rsidRPr="00015E40" w:rsidTr="00015E4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ind w:firstLine="0"/>
              <w:rPr>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ind w:firstLine="0"/>
              <w:rPr>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41" w:name="100119"/>
            <w:bookmarkEnd w:id="41"/>
            <w:r w:rsidRPr="00015E40">
              <w:rPr>
                <w:bCs/>
                <w:sz w:val="28"/>
                <w:szCs w:val="28"/>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42" w:name="100120"/>
            <w:bookmarkEnd w:id="42"/>
            <w:r w:rsidRPr="00015E40">
              <w:rPr>
                <w:bCs/>
                <w:sz w:val="28"/>
                <w:szCs w:val="28"/>
              </w:rPr>
              <w:t>b</w:t>
            </w:r>
          </w:p>
        </w:tc>
      </w:tr>
      <w:tr w:rsidR="00015E40" w:rsidRPr="00015E40" w:rsidTr="00015E4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43" w:name="100121"/>
            <w:bookmarkEnd w:id="43"/>
            <w:r w:rsidRPr="00015E40">
              <w:rPr>
                <w:bCs/>
                <w:sz w:val="28"/>
                <w:szCs w:val="28"/>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44" w:name="100122"/>
            <w:bookmarkEnd w:id="44"/>
            <w:r w:rsidRPr="00015E40">
              <w:rPr>
                <w:bCs/>
                <w:sz w:val="28"/>
                <w:szCs w:val="28"/>
              </w:rPr>
              <w:t>8500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45" w:name="100123"/>
            <w:bookmarkEnd w:id="45"/>
            <w:r w:rsidRPr="00015E40">
              <w:rPr>
                <w:bCs/>
                <w:sz w:val="28"/>
                <w:szCs w:val="28"/>
              </w:rPr>
              <w:t>7,3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46" w:name="100124"/>
            <w:bookmarkEnd w:id="46"/>
            <w:r w:rsidRPr="00015E40">
              <w:rPr>
                <w:bCs/>
                <w:sz w:val="28"/>
                <w:szCs w:val="28"/>
              </w:rPr>
              <w:t>0,27</w:t>
            </w:r>
          </w:p>
        </w:tc>
      </w:tr>
      <w:tr w:rsidR="00015E40" w:rsidRPr="00015E40" w:rsidTr="00015E4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47" w:name="100125"/>
            <w:bookmarkEnd w:id="47"/>
            <w:r w:rsidRPr="00015E40">
              <w:rPr>
                <w:bCs/>
                <w:sz w:val="28"/>
                <w:szCs w:val="2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48" w:name="100126"/>
            <w:bookmarkEnd w:id="48"/>
            <w:r w:rsidRPr="00015E40">
              <w:rPr>
                <w:bCs/>
                <w:sz w:val="28"/>
                <w:szCs w:val="28"/>
              </w:rPr>
              <w:t>1840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49" w:name="100127"/>
            <w:bookmarkEnd w:id="49"/>
            <w:r w:rsidRPr="00015E40">
              <w:rPr>
                <w:bCs/>
                <w:sz w:val="28"/>
                <w:szCs w:val="28"/>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50" w:name="100128"/>
            <w:bookmarkEnd w:id="50"/>
            <w:r w:rsidRPr="00015E40">
              <w:rPr>
                <w:bCs/>
                <w:sz w:val="28"/>
                <w:szCs w:val="28"/>
              </w:rPr>
              <w:t>2,4</w:t>
            </w:r>
          </w:p>
        </w:tc>
      </w:tr>
      <w:tr w:rsidR="00015E40" w:rsidRPr="00015E40" w:rsidTr="00015E4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51" w:name="100129"/>
            <w:bookmarkEnd w:id="51"/>
            <w:r w:rsidRPr="00015E40">
              <w:rPr>
                <w:bCs/>
                <w:sz w:val="28"/>
                <w:szCs w:val="28"/>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52" w:name="100130"/>
            <w:bookmarkEnd w:id="52"/>
            <w:r w:rsidRPr="00015E40">
              <w:rPr>
                <w:bCs/>
                <w:sz w:val="28"/>
                <w:szCs w:val="28"/>
              </w:rPr>
              <w:t>840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53" w:name="100131"/>
            <w:bookmarkEnd w:id="53"/>
            <w:r w:rsidRPr="00015E40">
              <w:rPr>
                <w:bCs/>
                <w:sz w:val="28"/>
                <w:szCs w:val="28"/>
              </w:rPr>
              <w:t>39,5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15E40" w:rsidRPr="00015E40" w:rsidRDefault="00015E40" w:rsidP="00015E40">
            <w:pPr>
              <w:spacing w:line="293" w:lineRule="atLeast"/>
              <w:ind w:firstLine="0"/>
              <w:jc w:val="center"/>
              <w:rPr>
                <w:bCs/>
                <w:sz w:val="28"/>
                <w:szCs w:val="28"/>
              </w:rPr>
            </w:pPr>
            <w:bookmarkStart w:id="54" w:name="100132"/>
            <w:bookmarkEnd w:id="54"/>
            <w:r w:rsidRPr="00015E40">
              <w:rPr>
                <w:bCs/>
                <w:sz w:val="28"/>
                <w:szCs w:val="28"/>
              </w:rPr>
              <w:t>2,7</w:t>
            </w:r>
          </w:p>
        </w:tc>
      </w:tr>
    </w:tbl>
    <w:p w:rsidR="00015E40" w:rsidRPr="00015E40" w:rsidRDefault="00015E40" w:rsidP="00015E40">
      <w:pPr>
        <w:pStyle w:val="pboth"/>
        <w:shd w:val="clear" w:color="auto" w:fill="FFFFFF"/>
        <w:spacing w:before="0" w:beforeAutospacing="0" w:after="0" w:afterAutospacing="0" w:line="293" w:lineRule="atLeast"/>
        <w:jc w:val="right"/>
        <w:rPr>
          <w:sz w:val="28"/>
          <w:szCs w:val="28"/>
        </w:rPr>
      </w:pPr>
    </w:p>
    <w:sectPr w:rsidR="00015E40" w:rsidRPr="00015E40" w:rsidSect="00E033AD">
      <w:pgSz w:w="11906" w:h="16838" w:code="9"/>
      <w:pgMar w:top="709" w:right="707" w:bottom="142" w:left="10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B7" w:rsidRDefault="00C53FB7" w:rsidP="00AA06EC">
      <w:r>
        <w:separator/>
      </w:r>
    </w:p>
  </w:endnote>
  <w:endnote w:type="continuationSeparator" w:id="0">
    <w:p w:rsidR="00C53FB7" w:rsidRDefault="00C53FB7" w:rsidP="00AA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B7" w:rsidRDefault="00C53FB7" w:rsidP="00AA06EC">
      <w:r>
        <w:separator/>
      </w:r>
    </w:p>
  </w:footnote>
  <w:footnote w:type="continuationSeparator" w:id="0">
    <w:p w:rsidR="00C53FB7" w:rsidRDefault="00C53FB7" w:rsidP="00AA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decimal"/>
      <w:lvlText w:val="%1)"/>
      <w:lvlJc w:val="left"/>
      <w:pPr>
        <w:tabs>
          <w:tab w:val="num" w:pos="0"/>
        </w:tabs>
        <w:ind w:left="9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A0"/>
    <w:rsid w:val="00000953"/>
    <w:rsid w:val="00015E40"/>
    <w:rsid w:val="00021447"/>
    <w:rsid w:val="00022177"/>
    <w:rsid w:val="00026436"/>
    <w:rsid w:val="000364D4"/>
    <w:rsid w:val="0004364C"/>
    <w:rsid w:val="00072481"/>
    <w:rsid w:val="00080890"/>
    <w:rsid w:val="000835DA"/>
    <w:rsid w:val="0009150B"/>
    <w:rsid w:val="000B1A2D"/>
    <w:rsid w:val="000B1BC7"/>
    <w:rsid w:val="000B2023"/>
    <w:rsid w:val="000B25A2"/>
    <w:rsid w:val="000B79A7"/>
    <w:rsid w:val="000C53DB"/>
    <w:rsid w:val="000C6FC5"/>
    <w:rsid w:val="000D0ABB"/>
    <w:rsid w:val="000D3B81"/>
    <w:rsid w:val="000D3DD5"/>
    <w:rsid w:val="000D4A57"/>
    <w:rsid w:val="000E7843"/>
    <w:rsid w:val="000F0AFC"/>
    <w:rsid w:val="000F456C"/>
    <w:rsid w:val="000F59A5"/>
    <w:rsid w:val="0010005C"/>
    <w:rsid w:val="001246DE"/>
    <w:rsid w:val="00126186"/>
    <w:rsid w:val="00134574"/>
    <w:rsid w:val="00137ECB"/>
    <w:rsid w:val="001411E9"/>
    <w:rsid w:val="001473ED"/>
    <w:rsid w:val="00150FC0"/>
    <w:rsid w:val="001519D5"/>
    <w:rsid w:val="001554A6"/>
    <w:rsid w:val="00156C65"/>
    <w:rsid w:val="00161E80"/>
    <w:rsid w:val="00162FA0"/>
    <w:rsid w:val="00183A4E"/>
    <w:rsid w:val="0018584E"/>
    <w:rsid w:val="00186B1B"/>
    <w:rsid w:val="001A0949"/>
    <w:rsid w:val="001A15C4"/>
    <w:rsid w:val="001A4E2B"/>
    <w:rsid w:val="001A585E"/>
    <w:rsid w:val="001B35F8"/>
    <w:rsid w:val="001B7A32"/>
    <w:rsid w:val="001C0A35"/>
    <w:rsid w:val="001D2A73"/>
    <w:rsid w:val="001D7DC0"/>
    <w:rsid w:val="001E31B3"/>
    <w:rsid w:val="001F1736"/>
    <w:rsid w:val="001F27DF"/>
    <w:rsid w:val="001F540A"/>
    <w:rsid w:val="00201D2D"/>
    <w:rsid w:val="002039A8"/>
    <w:rsid w:val="00207951"/>
    <w:rsid w:val="002107D8"/>
    <w:rsid w:val="00213A2F"/>
    <w:rsid w:val="00244B83"/>
    <w:rsid w:val="00246899"/>
    <w:rsid w:val="002530B7"/>
    <w:rsid w:val="002551CE"/>
    <w:rsid w:val="00260235"/>
    <w:rsid w:val="00261FD5"/>
    <w:rsid w:val="00266E98"/>
    <w:rsid w:val="00270157"/>
    <w:rsid w:val="00270AD5"/>
    <w:rsid w:val="002853FC"/>
    <w:rsid w:val="00285D82"/>
    <w:rsid w:val="00291AB8"/>
    <w:rsid w:val="0029734D"/>
    <w:rsid w:val="002B08E0"/>
    <w:rsid w:val="002D15A8"/>
    <w:rsid w:val="002D7662"/>
    <w:rsid w:val="002F11CE"/>
    <w:rsid w:val="002F236E"/>
    <w:rsid w:val="00301547"/>
    <w:rsid w:val="0030161A"/>
    <w:rsid w:val="00301A34"/>
    <w:rsid w:val="00313201"/>
    <w:rsid w:val="003148B8"/>
    <w:rsid w:val="003170EC"/>
    <w:rsid w:val="00317315"/>
    <w:rsid w:val="00327ABF"/>
    <w:rsid w:val="003321DE"/>
    <w:rsid w:val="003327C2"/>
    <w:rsid w:val="00336F73"/>
    <w:rsid w:val="00350A57"/>
    <w:rsid w:val="00350B3C"/>
    <w:rsid w:val="00352634"/>
    <w:rsid w:val="00352D54"/>
    <w:rsid w:val="00357169"/>
    <w:rsid w:val="00365928"/>
    <w:rsid w:val="00377A22"/>
    <w:rsid w:val="00381741"/>
    <w:rsid w:val="003B0CE2"/>
    <w:rsid w:val="003B3918"/>
    <w:rsid w:val="003C5522"/>
    <w:rsid w:val="003C5895"/>
    <w:rsid w:val="003C5DE9"/>
    <w:rsid w:val="003D07F5"/>
    <w:rsid w:val="003D3FAC"/>
    <w:rsid w:val="003E7E03"/>
    <w:rsid w:val="003F424F"/>
    <w:rsid w:val="004063B1"/>
    <w:rsid w:val="00410C38"/>
    <w:rsid w:val="00427BE4"/>
    <w:rsid w:val="00430907"/>
    <w:rsid w:val="00430F6F"/>
    <w:rsid w:val="004319CC"/>
    <w:rsid w:val="0043262C"/>
    <w:rsid w:val="00435D66"/>
    <w:rsid w:val="00441167"/>
    <w:rsid w:val="0044781F"/>
    <w:rsid w:val="00454FDC"/>
    <w:rsid w:val="0045599D"/>
    <w:rsid w:val="00460C26"/>
    <w:rsid w:val="00463699"/>
    <w:rsid w:val="004820B7"/>
    <w:rsid w:val="00482648"/>
    <w:rsid w:val="004A0873"/>
    <w:rsid w:val="004B1CC7"/>
    <w:rsid w:val="004B485C"/>
    <w:rsid w:val="004B6B58"/>
    <w:rsid w:val="004C067C"/>
    <w:rsid w:val="004C3B9A"/>
    <w:rsid w:val="004C3DC5"/>
    <w:rsid w:val="004C4CD9"/>
    <w:rsid w:val="004C7E47"/>
    <w:rsid w:val="004E0960"/>
    <w:rsid w:val="004F298F"/>
    <w:rsid w:val="004F3884"/>
    <w:rsid w:val="00503AA2"/>
    <w:rsid w:val="0051088C"/>
    <w:rsid w:val="00510DDF"/>
    <w:rsid w:val="0051301E"/>
    <w:rsid w:val="005236C4"/>
    <w:rsid w:val="005245D8"/>
    <w:rsid w:val="00525765"/>
    <w:rsid w:val="00532D1D"/>
    <w:rsid w:val="00536F58"/>
    <w:rsid w:val="00537775"/>
    <w:rsid w:val="00541CEA"/>
    <w:rsid w:val="00551238"/>
    <w:rsid w:val="00561874"/>
    <w:rsid w:val="005704CC"/>
    <w:rsid w:val="005723F1"/>
    <w:rsid w:val="00576265"/>
    <w:rsid w:val="0059456E"/>
    <w:rsid w:val="005A1902"/>
    <w:rsid w:val="005C4641"/>
    <w:rsid w:val="005C6115"/>
    <w:rsid w:val="005D0355"/>
    <w:rsid w:val="005D1A73"/>
    <w:rsid w:val="005F1CF3"/>
    <w:rsid w:val="005F2BC9"/>
    <w:rsid w:val="005F439A"/>
    <w:rsid w:val="005F64D7"/>
    <w:rsid w:val="00600160"/>
    <w:rsid w:val="00614039"/>
    <w:rsid w:val="00616B08"/>
    <w:rsid w:val="0063101E"/>
    <w:rsid w:val="00634720"/>
    <w:rsid w:val="0063534D"/>
    <w:rsid w:val="006424E6"/>
    <w:rsid w:val="00646910"/>
    <w:rsid w:val="006504DD"/>
    <w:rsid w:val="00650CA7"/>
    <w:rsid w:val="00663F45"/>
    <w:rsid w:val="00664A3C"/>
    <w:rsid w:val="0067156B"/>
    <w:rsid w:val="00673C66"/>
    <w:rsid w:val="00675744"/>
    <w:rsid w:val="006823D2"/>
    <w:rsid w:val="006914A7"/>
    <w:rsid w:val="006924FA"/>
    <w:rsid w:val="006A1163"/>
    <w:rsid w:val="006A7EC2"/>
    <w:rsid w:val="006D1732"/>
    <w:rsid w:val="006E1C09"/>
    <w:rsid w:val="006E29B4"/>
    <w:rsid w:val="006F5D50"/>
    <w:rsid w:val="006F6F14"/>
    <w:rsid w:val="00715FEF"/>
    <w:rsid w:val="0071606A"/>
    <w:rsid w:val="007252FA"/>
    <w:rsid w:val="00741584"/>
    <w:rsid w:val="0074795A"/>
    <w:rsid w:val="007523C6"/>
    <w:rsid w:val="007756D2"/>
    <w:rsid w:val="007931A3"/>
    <w:rsid w:val="00796778"/>
    <w:rsid w:val="0079781E"/>
    <w:rsid w:val="007A2071"/>
    <w:rsid w:val="007B3640"/>
    <w:rsid w:val="007B6D83"/>
    <w:rsid w:val="007C0F09"/>
    <w:rsid w:val="007C62D2"/>
    <w:rsid w:val="007D70D7"/>
    <w:rsid w:val="007E23C5"/>
    <w:rsid w:val="007E340C"/>
    <w:rsid w:val="007F1725"/>
    <w:rsid w:val="007F3C20"/>
    <w:rsid w:val="00811691"/>
    <w:rsid w:val="008154A6"/>
    <w:rsid w:val="00825577"/>
    <w:rsid w:val="00836C60"/>
    <w:rsid w:val="00836EF3"/>
    <w:rsid w:val="0083743B"/>
    <w:rsid w:val="00837A71"/>
    <w:rsid w:val="008432F2"/>
    <w:rsid w:val="00843CDF"/>
    <w:rsid w:val="00846BE7"/>
    <w:rsid w:val="0085795C"/>
    <w:rsid w:val="00871B59"/>
    <w:rsid w:val="008739B5"/>
    <w:rsid w:val="00874CD4"/>
    <w:rsid w:val="0089155D"/>
    <w:rsid w:val="00894CB3"/>
    <w:rsid w:val="0089590A"/>
    <w:rsid w:val="00896608"/>
    <w:rsid w:val="008A0925"/>
    <w:rsid w:val="008A3C99"/>
    <w:rsid w:val="008A4CD1"/>
    <w:rsid w:val="008C072B"/>
    <w:rsid w:val="008C2B68"/>
    <w:rsid w:val="008C37C7"/>
    <w:rsid w:val="008C42EC"/>
    <w:rsid w:val="008C6DF0"/>
    <w:rsid w:val="008D16E0"/>
    <w:rsid w:val="008D1730"/>
    <w:rsid w:val="008D23EB"/>
    <w:rsid w:val="008D2DCD"/>
    <w:rsid w:val="008D3458"/>
    <w:rsid w:val="008E121F"/>
    <w:rsid w:val="008E1602"/>
    <w:rsid w:val="008E66C3"/>
    <w:rsid w:val="00907E10"/>
    <w:rsid w:val="00910F91"/>
    <w:rsid w:val="0092130D"/>
    <w:rsid w:val="00925C9A"/>
    <w:rsid w:val="00930525"/>
    <w:rsid w:val="009511FB"/>
    <w:rsid w:val="009627CE"/>
    <w:rsid w:val="00965022"/>
    <w:rsid w:val="00965878"/>
    <w:rsid w:val="00967564"/>
    <w:rsid w:val="00975E45"/>
    <w:rsid w:val="00977321"/>
    <w:rsid w:val="00977C25"/>
    <w:rsid w:val="00983A3D"/>
    <w:rsid w:val="00996DCD"/>
    <w:rsid w:val="009A1109"/>
    <w:rsid w:val="009A2AE0"/>
    <w:rsid w:val="009B40B9"/>
    <w:rsid w:val="009B5261"/>
    <w:rsid w:val="009B73F6"/>
    <w:rsid w:val="009C1AF8"/>
    <w:rsid w:val="009C61AB"/>
    <w:rsid w:val="009D1740"/>
    <w:rsid w:val="009D339F"/>
    <w:rsid w:val="009D4310"/>
    <w:rsid w:val="009D6DD5"/>
    <w:rsid w:val="009E1404"/>
    <w:rsid w:val="009E1E9E"/>
    <w:rsid w:val="009E5B4E"/>
    <w:rsid w:val="009E6366"/>
    <w:rsid w:val="009F1586"/>
    <w:rsid w:val="009F46CF"/>
    <w:rsid w:val="009F5F7B"/>
    <w:rsid w:val="009F6D92"/>
    <w:rsid w:val="00A0635C"/>
    <w:rsid w:val="00A076EA"/>
    <w:rsid w:val="00A148BA"/>
    <w:rsid w:val="00A354FB"/>
    <w:rsid w:val="00A5012D"/>
    <w:rsid w:val="00A5294A"/>
    <w:rsid w:val="00A53816"/>
    <w:rsid w:val="00A575A1"/>
    <w:rsid w:val="00A64700"/>
    <w:rsid w:val="00A64A56"/>
    <w:rsid w:val="00A71C70"/>
    <w:rsid w:val="00A75DDC"/>
    <w:rsid w:val="00A8139D"/>
    <w:rsid w:val="00A816ED"/>
    <w:rsid w:val="00A9324E"/>
    <w:rsid w:val="00AA06EC"/>
    <w:rsid w:val="00AA09A0"/>
    <w:rsid w:val="00AB5ED2"/>
    <w:rsid w:val="00AC425B"/>
    <w:rsid w:val="00AC482B"/>
    <w:rsid w:val="00AC760C"/>
    <w:rsid w:val="00AD194F"/>
    <w:rsid w:val="00AE05B8"/>
    <w:rsid w:val="00AE23C8"/>
    <w:rsid w:val="00B03508"/>
    <w:rsid w:val="00B162B9"/>
    <w:rsid w:val="00B17A3A"/>
    <w:rsid w:val="00B219F8"/>
    <w:rsid w:val="00B24F43"/>
    <w:rsid w:val="00B25727"/>
    <w:rsid w:val="00B27CCB"/>
    <w:rsid w:val="00B40A8D"/>
    <w:rsid w:val="00B41749"/>
    <w:rsid w:val="00B43F56"/>
    <w:rsid w:val="00B60E7E"/>
    <w:rsid w:val="00B61EE9"/>
    <w:rsid w:val="00B61FC3"/>
    <w:rsid w:val="00B71482"/>
    <w:rsid w:val="00B81677"/>
    <w:rsid w:val="00B85BF9"/>
    <w:rsid w:val="00B94FBB"/>
    <w:rsid w:val="00BA03CD"/>
    <w:rsid w:val="00BA138E"/>
    <w:rsid w:val="00BA79A2"/>
    <w:rsid w:val="00BB1C6D"/>
    <w:rsid w:val="00BB2C5D"/>
    <w:rsid w:val="00BB3653"/>
    <w:rsid w:val="00BB43E7"/>
    <w:rsid w:val="00BB43E9"/>
    <w:rsid w:val="00BB44E4"/>
    <w:rsid w:val="00BB600F"/>
    <w:rsid w:val="00BB7378"/>
    <w:rsid w:val="00BC1088"/>
    <w:rsid w:val="00BD6635"/>
    <w:rsid w:val="00BD7970"/>
    <w:rsid w:val="00BE1333"/>
    <w:rsid w:val="00BF0499"/>
    <w:rsid w:val="00C00031"/>
    <w:rsid w:val="00C00BA4"/>
    <w:rsid w:val="00C01A88"/>
    <w:rsid w:val="00C0267A"/>
    <w:rsid w:val="00C04A5C"/>
    <w:rsid w:val="00C11A10"/>
    <w:rsid w:val="00C150BA"/>
    <w:rsid w:val="00C20E01"/>
    <w:rsid w:val="00C2666A"/>
    <w:rsid w:val="00C311CA"/>
    <w:rsid w:val="00C41228"/>
    <w:rsid w:val="00C4387D"/>
    <w:rsid w:val="00C46E7C"/>
    <w:rsid w:val="00C50D17"/>
    <w:rsid w:val="00C51899"/>
    <w:rsid w:val="00C53FB7"/>
    <w:rsid w:val="00C54632"/>
    <w:rsid w:val="00C647B3"/>
    <w:rsid w:val="00C76FCE"/>
    <w:rsid w:val="00C82B12"/>
    <w:rsid w:val="00C839B7"/>
    <w:rsid w:val="00C935B0"/>
    <w:rsid w:val="00CA3BD5"/>
    <w:rsid w:val="00CA4C59"/>
    <w:rsid w:val="00CA586E"/>
    <w:rsid w:val="00CB40BD"/>
    <w:rsid w:val="00CB4B8E"/>
    <w:rsid w:val="00CB58C1"/>
    <w:rsid w:val="00CC182A"/>
    <w:rsid w:val="00CC534B"/>
    <w:rsid w:val="00CD4566"/>
    <w:rsid w:val="00CE1FBA"/>
    <w:rsid w:val="00D02A51"/>
    <w:rsid w:val="00D06225"/>
    <w:rsid w:val="00D1077B"/>
    <w:rsid w:val="00D10F1B"/>
    <w:rsid w:val="00D14212"/>
    <w:rsid w:val="00D20DBE"/>
    <w:rsid w:val="00D26741"/>
    <w:rsid w:val="00D31787"/>
    <w:rsid w:val="00D41009"/>
    <w:rsid w:val="00D43969"/>
    <w:rsid w:val="00D446A9"/>
    <w:rsid w:val="00D44C29"/>
    <w:rsid w:val="00D525DD"/>
    <w:rsid w:val="00D536CA"/>
    <w:rsid w:val="00D61154"/>
    <w:rsid w:val="00D63024"/>
    <w:rsid w:val="00D83A3F"/>
    <w:rsid w:val="00D93169"/>
    <w:rsid w:val="00D95424"/>
    <w:rsid w:val="00DB0D17"/>
    <w:rsid w:val="00DD0F6B"/>
    <w:rsid w:val="00DD29FC"/>
    <w:rsid w:val="00DD4B8E"/>
    <w:rsid w:val="00DE17C5"/>
    <w:rsid w:val="00DE2D9B"/>
    <w:rsid w:val="00DF6EB2"/>
    <w:rsid w:val="00E033AD"/>
    <w:rsid w:val="00E034C0"/>
    <w:rsid w:val="00E041DF"/>
    <w:rsid w:val="00E06777"/>
    <w:rsid w:val="00E11DF3"/>
    <w:rsid w:val="00E14E9A"/>
    <w:rsid w:val="00E22DF4"/>
    <w:rsid w:val="00E23CD5"/>
    <w:rsid w:val="00E26426"/>
    <w:rsid w:val="00E27D36"/>
    <w:rsid w:val="00E355C8"/>
    <w:rsid w:val="00E4033B"/>
    <w:rsid w:val="00E41AD9"/>
    <w:rsid w:val="00E4337E"/>
    <w:rsid w:val="00E43409"/>
    <w:rsid w:val="00E5278C"/>
    <w:rsid w:val="00E57D9F"/>
    <w:rsid w:val="00E7240A"/>
    <w:rsid w:val="00E72FF3"/>
    <w:rsid w:val="00E81A47"/>
    <w:rsid w:val="00E85741"/>
    <w:rsid w:val="00E86A86"/>
    <w:rsid w:val="00E90054"/>
    <w:rsid w:val="00E908C2"/>
    <w:rsid w:val="00E947E2"/>
    <w:rsid w:val="00E97AC6"/>
    <w:rsid w:val="00EA06F9"/>
    <w:rsid w:val="00EA0F65"/>
    <w:rsid w:val="00EA1453"/>
    <w:rsid w:val="00EA4949"/>
    <w:rsid w:val="00EA5BC3"/>
    <w:rsid w:val="00EA6A2F"/>
    <w:rsid w:val="00EB11AF"/>
    <w:rsid w:val="00EB7CBC"/>
    <w:rsid w:val="00EC2BAE"/>
    <w:rsid w:val="00EC581B"/>
    <w:rsid w:val="00EC5A98"/>
    <w:rsid w:val="00ED7E8D"/>
    <w:rsid w:val="00EE6B68"/>
    <w:rsid w:val="00EF2313"/>
    <w:rsid w:val="00EF4AE1"/>
    <w:rsid w:val="00F053D2"/>
    <w:rsid w:val="00F23C16"/>
    <w:rsid w:val="00F34655"/>
    <w:rsid w:val="00F352CA"/>
    <w:rsid w:val="00F35B00"/>
    <w:rsid w:val="00F44AD9"/>
    <w:rsid w:val="00F462AE"/>
    <w:rsid w:val="00F469A6"/>
    <w:rsid w:val="00F66546"/>
    <w:rsid w:val="00F67402"/>
    <w:rsid w:val="00F70A13"/>
    <w:rsid w:val="00F81DDA"/>
    <w:rsid w:val="00F8277F"/>
    <w:rsid w:val="00F83211"/>
    <w:rsid w:val="00F83B1A"/>
    <w:rsid w:val="00F84C3B"/>
    <w:rsid w:val="00F87983"/>
    <w:rsid w:val="00F95293"/>
    <w:rsid w:val="00FA18D4"/>
    <w:rsid w:val="00FA2BB5"/>
    <w:rsid w:val="00FA3183"/>
    <w:rsid w:val="00FA6C4B"/>
    <w:rsid w:val="00FB01E3"/>
    <w:rsid w:val="00FB4614"/>
    <w:rsid w:val="00FD1556"/>
    <w:rsid w:val="00FD1D0A"/>
    <w:rsid w:val="00FD2949"/>
    <w:rsid w:val="00FD5C86"/>
    <w:rsid w:val="00FE7866"/>
    <w:rsid w:val="00FF133E"/>
    <w:rsid w:val="00FF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FA0"/>
    <w:pPr>
      <w:ind w:firstLine="680"/>
    </w:pPr>
    <w:rPr>
      <w:sz w:val="22"/>
    </w:rPr>
  </w:style>
  <w:style w:type="paragraph" w:styleId="1">
    <w:name w:val="heading 1"/>
    <w:basedOn w:val="a"/>
    <w:next w:val="a"/>
    <w:qFormat/>
    <w:rsid w:val="00162FA0"/>
    <w:pPr>
      <w:keepNext/>
      <w:outlineLvl w:val="0"/>
    </w:pPr>
    <w:rPr>
      <w:sz w:val="28"/>
    </w:rPr>
  </w:style>
  <w:style w:type="paragraph" w:styleId="2">
    <w:name w:val="heading 2"/>
    <w:basedOn w:val="a"/>
    <w:next w:val="a"/>
    <w:qFormat/>
    <w:rsid w:val="00162FA0"/>
    <w:pPr>
      <w:keepNext/>
      <w:jc w:val="center"/>
      <w:outlineLvl w:val="1"/>
    </w:pPr>
    <w:rPr>
      <w:b/>
      <w:sz w:val="28"/>
    </w:rPr>
  </w:style>
  <w:style w:type="paragraph" w:styleId="3">
    <w:name w:val="heading 3"/>
    <w:basedOn w:val="a"/>
    <w:next w:val="a"/>
    <w:link w:val="30"/>
    <w:qFormat/>
    <w:rsid w:val="00B40A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62FA0"/>
    <w:pPr>
      <w:jc w:val="center"/>
    </w:pPr>
    <w:rPr>
      <w:b/>
      <w:sz w:val="36"/>
    </w:rPr>
  </w:style>
  <w:style w:type="paragraph" w:styleId="a4">
    <w:name w:val="Body Text Indent"/>
    <w:basedOn w:val="a"/>
    <w:rsid w:val="00162FA0"/>
    <w:rPr>
      <w:sz w:val="28"/>
    </w:rPr>
  </w:style>
  <w:style w:type="paragraph" w:styleId="20">
    <w:name w:val="Body Text Indent 2"/>
    <w:basedOn w:val="a"/>
    <w:rsid w:val="00162FA0"/>
    <w:pPr>
      <w:jc w:val="center"/>
    </w:pPr>
    <w:rPr>
      <w:sz w:val="28"/>
    </w:rPr>
  </w:style>
  <w:style w:type="paragraph" w:customStyle="1" w:styleId="a5">
    <w:name w:val="Знак"/>
    <w:basedOn w:val="a"/>
    <w:rsid w:val="00162FA0"/>
    <w:pPr>
      <w:spacing w:after="160" w:line="240" w:lineRule="exact"/>
      <w:ind w:firstLine="0"/>
    </w:pPr>
    <w:rPr>
      <w:rFonts w:ascii="Verdana" w:hAnsi="Verdana"/>
      <w:sz w:val="24"/>
      <w:szCs w:val="24"/>
      <w:lang w:val="en-US" w:eastAsia="en-US"/>
    </w:rPr>
  </w:style>
  <w:style w:type="paragraph" w:customStyle="1" w:styleId="ConsPlusNormal">
    <w:name w:val="ConsPlusNormal"/>
    <w:rsid w:val="00162FA0"/>
    <w:pPr>
      <w:widowControl w:val="0"/>
      <w:autoSpaceDE w:val="0"/>
      <w:autoSpaceDN w:val="0"/>
      <w:adjustRightInd w:val="0"/>
      <w:ind w:firstLine="720"/>
    </w:pPr>
    <w:rPr>
      <w:rFonts w:ascii="Arial" w:hAnsi="Arial" w:cs="Arial"/>
    </w:rPr>
  </w:style>
  <w:style w:type="paragraph" w:customStyle="1" w:styleId="ConsPlusTitle">
    <w:name w:val="ConsPlusTitle"/>
    <w:rsid w:val="00162FA0"/>
    <w:pPr>
      <w:widowControl w:val="0"/>
      <w:autoSpaceDE w:val="0"/>
      <w:autoSpaceDN w:val="0"/>
      <w:adjustRightInd w:val="0"/>
    </w:pPr>
    <w:rPr>
      <w:rFonts w:ascii="Arial" w:hAnsi="Arial" w:cs="Arial"/>
      <w:b/>
      <w:bCs/>
    </w:rPr>
  </w:style>
  <w:style w:type="table" w:styleId="a6">
    <w:name w:val="Table Grid"/>
    <w:basedOn w:val="a1"/>
    <w:rsid w:val="00162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E85741"/>
    <w:pPr>
      <w:spacing w:after="120"/>
    </w:pPr>
  </w:style>
  <w:style w:type="paragraph" w:customStyle="1" w:styleId="10">
    <w:name w:val="Знак1 Знак Знак Знак"/>
    <w:basedOn w:val="a"/>
    <w:rsid w:val="00E85741"/>
    <w:pPr>
      <w:spacing w:before="100" w:beforeAutospacing="1" w:after="100" w:afterAutospacing="1"/>
      <w:ind w:firstLine="0"/>
    </w:pPr>
    <w:rPr>
      <w:rFonts w:ascii="Tahoma" w:hAnsi="Tahoma"/>
      <w:sz w:val="20"/>
      <w:lang w:val="en-US" w:eastAsia="en-US"/>
    </w:rPr>
  </w:style>
  <w:style w:type="paragraph" w:customStyle="1" w:styleId="ConsPlusNonformat">
    <w:name w:val="ConsPlusNonformat"/>
    <w:rsid w:val="00E85741"/>
    <w:pPr>
      <w:autoSpaceDE w:val="0"/>
      <w:autoSpaceDN w:val="0"/>
      <w:adjustRightInd w:val="0"/>
    </w:pPr>
    <w:rPr>
      <w:rFonts w:ascii="Courier New" w:hAnsi="Courier New" w:cs="Courier New"/>
    </w:rPr>
  </w:style>
  <w:style w:type="paragraph" w:customStyle="1" w:styleId="a8">
    <w:name w:val="Нормальный"/>
    <w:rsid w:val="00E85741"/>
    <w:pPr>
      <w:widowControl w:val="0"/>
      <w:autoSpaceDE w:val="0"/>
      <w:autoSpaceDN w:val="0"/>
      <w:adjustRightInd w:val="0"/>
    </w:pPr>
    <w:rPr>
      <w:color w:val="000000"/>
      <w:sz w:val="24"/>
      <w:szCs w:val="24"/>
    </w:rPr>
  </w:style>
  <w:style w:type="paragraph" w:styleId="a9">
    <w:name w:val="Balloon Text"/>
    <w:basedOn w:val="a"/>
    <w:semiHidden/>
    <w:rsid w:val="00B17A3A"/>
    <w:rPr>
      <w:rFonts w:ascii="Tahoma" w:hAnsi="Tahoma" w:cs="Tahoma"/>
      <w:sz w:val="16"/>
      <w:szCs w:val="16"/>
    </w:rPr>
  </w:style>
  <w:style w:type="character" w:customStyle="1" w:styleId="30">
    <w:name w:val="Заголовок 3 Знак"/>
    <w:link w:val="3"/>
    <w:semiHidden/>
    <w:rsid w:val="00B40A8D"/>
    <w:rPr>
      <w:rFonts w:ascii="Cambria" w:eastAsia="Times New Roman" w:hAnsi="Cambria" w:cs="Times New Roman"/>
      <w:b/>
      <w:bCs/>
      <w:sz w:val="26"/>
      <w:szCs w:val="26"/>
    </w:rPr>
  </w:style>
  <w:style w:type="paragraph" w:customStyle="1" w:styleId="ConsPlusCell">
    <w:name w:val="ConsPlusCell"/>
    <w:rsid w:val="00207951"/>
    <w:pPr>
      <w:widowControl w:val="0"/>
      <w:autoSpaceDE w:val="0"/>
      <w:autoSpaceDN w:val="0"/>
      <w:adjustRightInd w:val="0"/>
    </w:pPr>
    <w:rPr>
      <w:rFonts w:ascii="Arial" w:hAnsi="Arial" w:cs="Arial"/>
    </w:rPr>
  </w:style>
  <w:style w:type="paragraph" w:styleId="aa">
    <w:name w:val="List Paragraph"/>
    <w:basedOn w:val="a"/>
    <w:qFormat/>
    <w:rsid w:val="0089155D"/>
    <w:pPr>
      <w:ind w:left="708" w:firstLine="0"/>
    </w:pPr>
    <w:rPr>
      <w:sz w:val="28"/>
      <w:szCs w:val="28"/>
    </w:rPr>
  </w:style>
  <w:style w:type="paragraph" w:styleId="ab">
    <w:name w:val="header"/>
    <w:basedOn w:val="a"/>
    <w:link w:val="ac"/>
    <w:rsid w:val="00AA06EC"/>
    <w:pPr>
      <w:tabs>
        <w:tab w:val="center" w:pos="4677"/>
        <w:tab w:val="right" w:pos="9355"/>
      </w:tabs>
    </w:pPr>
  </w:style>
  <w:style w:type="character" w:customStyle="1" w:styleId="ac">
    <w:name w:val="Верхний колонтитул Знак"/>
    <w:basedOn w:val="a0"/>
    <w:link w:val="ab"/>
    <w:rsid w:val="00AA06EC"/>
    <w:rPr>
      <w:sz w:val="22"/>
    </w:rPr>
  </w:style>
  <w:style w:type="paragraph" w:styleId="ad">
    <w:name w:val="footer"/>
    <w:basedOn w:val="a"/>
    <w:link w:val="ae"/>
    <w:rsid w:val="00AA06EC"/>
    <w:pPr>
      <w:tabs>
        <w:tab w:val="center" w:pos="4677"/>
        <w:tab w:val="right" w:pos="9355"/>
      </w:tabs>
    </w:pPr>
  </w:style>
  <w:style w:type="character" w:customStyle="1" w:styleId="ae">
    <w:name w:val="Нижний колонтитул Знак"/>
    <w:basedOn w:val="a0"/>
    <w:link w:val="ad"/>
    <w:rsid w:val="00AA06EC"/>
    <w:rPr>
      <w:sz w:val="22"/>
    </w:rPr>
  </w:style>
  <w:style w:type="paragraph" w:styleId="af">
    <w:name w:val="Normal (Web)"/>
    <w:basedOn w:val="a"/>
    <w:uiPriority w:val="99"/>
    <w:unhideWhenUsed/>
    <w:rsid w:val="001A4E2B"/>
    <w:pPr>
      <w:spacing w:before="100" w:beforeAutospacing="1" w:after="100" w:afterAutospacing="1"/>
      <w:ind w:firstLine="0"/>
    </w:pPr>
    <w:rPr>
      <w:sz w:val="24"/>
      <w:szCs w:val="24"/>
    </w:rPr>
  </w:style>
  <w:style w:type="character" w:customStyle="1" w:styleId="sub">
    <w:name w:val="sub"/>
    <w:rsid w:val="001A4E2B"/>
  </w:style>
  <w:style w:type="paragraph" w:customStyle="1" w:styleId="pboth">
    <w:name w:val="pboth"/>
    <w:basedOn w:val="a"/>
    <w:rsid w:val="00015E40"/>
    <w:pPr>
      <w:spacing w:before="100" w:beforeAutospacing="1" w:after="100" w:afterAutospacing="1"/>
      <w:ind w:firstLine="0"/>
    </w:pPr>
    <w:rPr>
      <w:sz w:val="24"/>
      <w:szCs w:val="24"/>
    </w:rPr>
  </w:style>
  <w:style w:type="paragraph" w:customStyle="1" w:styleId="pcenter">
    <w:name w:val="pcenter"/>
    <w:basedOn w:val="a"/>
    <w:rsid w:val="00015E40"/>
    <w:pPr>
      <w:spacing w:before="100" w:beforeAutospacing="1" w:after="100" w:afterAutospacing="1"/>
      <w:ind w:firstLine="0"/>
    </w:pPr>
    <w:rPr>
      <w:sz w:val="24"/>
      <w:szCs w:val="24"/>
    </w:rPr>
  </w:style>
  <w:style w:type="character" w:styleId="af0">
    <w:name w:val="Hyperlink"/>
    <w:basedOn w:val="a0"/>
    <w:uiPriority w:val="99"/>
    <w:unhideWhenUsed/>
    <w:rsid w:val="00015E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FA0"/>
    <w:pPr>
      <w:ind w:firstLine="680"/>
    </w:pPr>
    <w:rPr>
      <w:sz w:val="22"/>
    </w:rPr>
  </w:style>
  <w:style w:type="paragraph" w:styleId="1">
    <w:name w:val="heading 1"/>
    <w:basedOn w:val="a"/>
    <w:next w:val="a"/>
    <w:qFormat/>
    <w:rsid w:val="00162FA0"/>
    <w:pPr>
      <w:keepNext/>
      <w:outlineLvl w:val="0"/>
    </w:pPr>
    <w:rPr>
      <w:sz w:val="28"/>
    </w:rPr>
  </w:style>
  <w:style w:type="paragraph" w:styleId="2">
    <w:name w:val="heading 2"/>
    <w:basedOn w:val="a"/>
    <w:next w:val="a"/>
    <w:qFormat/>
    <w:rsid w:val="00162FA0"/>
    <w:pPr>
      <w:keepNext/>
      <w:jc w:val="center"/>
      <w:outlineLvl w:val="1"/>
    </w:pPr>
    <w:rPr>
      <w:b/>
      <w:sz w:val="28"/>
    </w:rPr>
  </w:style>
  <w:style w:type="paragraph" w:styleId="3">
    <w:name w:val="heading 3"/>
    <w:basedOn w:val="a"/>
    <w:next w:val="a"/>
    <w:link w:val="30"/>
    <w:qFormat/>
    <w:rsid w:val="00B40A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62FA0"/>
    <w:pPr>
      <w:jc w:val="center"/>
    </w:pPr>
    <w:rPr>
      <w:b/>
      <w:sz w:val="36"/>
    </w:rPr>
  </w:style>
  <w:style w:type="paragraph" w:styleId="a4">
    <w:name w:val="Body Text Indent"/>
    <w:basedOn w:val="a"/>
    <w:rsid w:val="00162FA0"/>
    <w:rPr>
      <w:sz w:val="28"/>
    </w:rPr>
  </w:style>
  <w:style w:type="paragraph" w:styleId="20">
    <w:name w:val="Body Text Indent 2"/>
    <w:basedOn w:val="a"/>
    <w:rsid w:val="00162FA0"/>
    <w:pPr>
      <w:jc w:val="center"/>
    </w:pPr>
    <w:rPr>
      <w:sz w:val="28"/>
    </w:rPr>
  </w:style>
  <w:style w:type="paragraph" w:customStyle="1" w:styleId="a5">
    <w:name w:val="Знак"/>
    <w:basedOn w:val="a"/>
    <w:rsid w:val="00162FA0"/>
    <w:pPr>
      <w:spacing w:after="160" w:line="240" w:lineRule="exact"/>
      <w:ind w:firstLine="0"/>
    </w:pPr>
    <w:rPr>
      <w:rFonts w:ascii="Verdana" w:hAnsi="Verdana"/>
      <w:sz w:val="24"/>
      <w:szCs w:val="24"/>
      <w:lang w:val="en-US" w:eastAsia="en-US"/>
    </w:rPr>
  </w:style>
  <w:style w:type="paragraph" w:customStyle="1" w:styleId="ConsPlusNormal">
    <w:name w:val="ConsPlusNormal"/>
    <w:rsid w:val="00162FA0"/>
    <w:pPr>
      <w:widowControl w:val="0"/>
      <w:autoSpaceDE w:val="0"/>
      <w:autoSpaceDN w:val="0"/>
      <w:adjustRightInd w:val="0"/>
      <w:ind w:firstLine="720"/>
    </w:pPr>
    <w:rPr>
      <w:rFonts w:ascii="Arial" w:hAnsi="Arial" w:cs="Arial"/>
    </w:rPr>
  </w:style>
  <w:style w:type="paragraph" w:customStyle="1" w:styleId="ConsPlusTitle">
    <w:name w:val="ConsPlusTitle"/>
    <w:rsid w:val="00162FA0"/>
    <w:pPr>
      <w:widowControl w:val="0"/>
      <w:autoSpaceDE w:val="0"/>
      <w:autoSpaceDN w:val="0"/>
      <w:adjustRightInd w:val="0"/>
    </w:pPr>
    <w:rPr>
      <w:rFonts w:ascii="Arial" w:hAnsi="Arial" w:cs="Arial"/>
      <w:b/>
      <w:bCs/>
    </w:rPr>
  </w:style>
  <w:style w:type="table" w:styleId="a6">
    <w:name w:val="Table Grid"/>
    <w:basedOn w:val="a1"/>
    <w:rsid w:val="00162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E85741"/>
    <w:pPr>
      <w:spacing w:after="120"/>
    </w:pPr>
  </w:style>
  <w:style w:type="paragraph" w:customStyle="1" w:styleId="10">
    <w:name w:val="Знак1 Знак Знак Знак"/>
    <w:basedOn w:val="a"/>
    <w:rsid w:val="00E85741"/>
    <w:pPr>
      <w:spacing w:before="100" w:beforeAutospacing="1" w:after="100" w:afterAutospacing="1"/>
      <w:ind w:firstLine="0"/>
    </w:pPr>
    <w:rPr>
      <w:rFonts w:ascii="Tahoma" w:hAnsi="Tahoma"/>
      <w:sz w:val="20"/>
      <w:lang w:val="en-US" w:eastAsia="en-US"/>
    </w:rPr>
  </w:style>
  <w:style w:type="paragraph" w:customStyle="1" w:styleId="ConsPlusNonformat">
    <w:name w:val="ConsPlusNonformat"/>
    <w:rsid w:val="00E85741"/>
    <w:pPr>
      <w:autoSpaceDE w:val="0"/>
      <w:autoSpaceDN w:val="0"/>
      <w:adjustRightInd w:val="0"/>
    </w:pPr>
    <w:rPr>
      <w:rFonts w:ascii="Courier New" w:hAnsi="Courier New" w:cs="Courier New"/>
    </w:rPr>
  </w:style>
  <w:style w:type="paragraph" w:customStyle="1" w:styleId="a8">
    <w:name w:val="Нормальный"/>
    <w:rsid w:val="00E85741"/>
    <w:pPr>
      <w:widowControl w:val="0"/>
      <w:autoSpaceDE w:val="0"/>
      <w:autoSpaceDN w:val="0"/>
      <w:adjustRightInd w:val="0"/>
    </w:pPr>
    <w:rPr>
      <w:color w:val="000000"/>
      <w:sz w:val="24"/>
      <w:szCs w:val="24"/>
    </w:rPr>
  </w:style>
  <w:style w:type="paragraph" w:styleId="a9">
    <w:name w:val="Balloon Text"/>
    <w:basedOn w:val="a"/>
    <w:semiHidden/>
    <w:rsid w:val="00B17A3A"/>
    <w:rPr>
      <w:rFonts w:ascii="Tahoma" w:hAnsi="Tahoma" w:cs="Tahoma"/>
      <w:sz w:val="16"/>
      <w:szCs w:val="16"/>
    </w:rPr>
  </w:style>
  <w:style w:type="character" w:customStyle="1" w:styleId="30">
    <w:name w:val="Заголовок 3 Знак"/>
    <w:link w:val="3"/>
    <w:semiHidden/>
    <w:rsid w:val="00B40A8D"/>
    <w:rPr>
      <w:rFonts w:ascii="Cambria" w:eastAsia="Times New Roman" w:hAnsi="Cambria" w:cs="Times New Roman"/>
      <w:b/>
      <w:bCs/>
      <w:sz w:val="26"/>
      <w:szCs w:val="26"/>
    </w:rPr>
  </w:style>
  <w:style w:type="paragraph" w:customStyle="1" w:styleId="ConsPlusCell">
    <w:name w:val="ConsPlusCell"/>
    <w:rsid w:val="00207951"/>
    <w:pPr>
      <w:widowControl w:val="0"/>
      <w:autoSpaceDE w:val="0"/>
      <w:autoSpaceDN w:val="0"/>
      <w:adjustRightInd w:val="0"/>
    </w:pPr>
    <w:rPr>
      <w:rFonts w:ascii="Arial" w:hAnsi="Arial" w:cs="Arial"/>
    </w:rPr>
  </w:style>
  <w:style w:type="paragraph" w:styleId="aa">
    <w:name w:val="List Paragraph"/>
    <w:basedOn w:val="a"/>
    <w:qFormat/>
    <w:rsid w:val="0089155D"/>
    <w:pPr>
      <w:ind w:left="708" w:firstLine="0"/>
    </w:pPr>
    <w:rPr>
      <w:sz w:val="28"/>
      <w:szCs w:val="28"/>
    </w:rPr>
  </w:style>
  <w:style w:type="paragraph" w:styleId="ab">
    <w:name w:val="header"/>
    <w:basedOn w:val="a"/>
    <w:link w:val="ac"/>
    <w:rsid w:val="00AA06EC"/>
    <w:pPr>
      <w:tabs>
        <w:tab w:val="center" w:pos="4677"/>
        <w:tab w:val="right" w:pos="9355"/>
      </w:tabs>
    </w:pPr>
  </w:style>
  <w:style w:type="character" w:customStyle="1" w:styleId="ac">
    <w:name w:val="Верхний колонтитул Знак"/>
    <w:basedOn w:val="a0"/>
    <w:link w:val="ab"/>
    <w:rsid w:val="00AA06EC"/>
    <w:rPr>
      <w:sz w:val="22"/>
    </w:rPr>
  </w:style>
  <w:style w:type="paragraph" w:styleId="ad">
    <w:name w:val="footer"/>
    <w:basedOn w:val="a"/>
    <w:link w:val="ae"/>
    <w:rsid w:val="00AA06EC"/>
    <w:pPr>
      <w:tabs>
        <w:tab w:val="center" w:pos="4677"/>
        <w:tab w:val="right" w:pos="9355"/>
      </w:tabs>
    </w:pPr>
  </w:style>
  <w:style w:type="character" w:customStyle="1" w:styleId="ae">
    <w:name w:val="Нижний колонтитул Знак"/>
    <w:basedOn w:val="a0"/>
    <w:link w:val="ad"/>
    <w:rsid w:val="00AA06EC"/>
    <w:rPr>
      <w:sz w:val="22"/>
    </w:rPr>
  </w:style>
  <w:style w:type="paragraph" w:styleId="af">
    <w:name w:val="Normal (Web)"/>
    <w:basedOn w:val="a"/>
    <w:uiPriority w:val="99"/>
    <w:unhideWhenUsed/>
    <w:rsid w:val="001A4E2B"/>
    <w:pPr>
      <w:spacing w:before="100" w:beforeAutospacing="1" w:after="100" w:afterAutospacing="1"/>
      <w:ind w:firstLine="0"/>
    </w:pPr>
    <w:rPr>
      <w:sz w:val="24"/>
      <w:szCs w:val="24"/>
    </w:rPr>
  </w:style>
  <w:style w:type="character" w:customStyle="1" w:styleId="sub">
    <w:name w:val="sub"/>
    <w:rsid w:val="001A4E2B"/>
  </w:style>
  <w:style w:type="paragraph" w:customStyle="1" w:styleId="pboth">
    <w:name w:val="pboth"/>
    <w:basedOn w:val="a"/>
    <w:rsid w:val="00015E40"/>
    <w:pPr>
      <w:spacing w:before="100" w:beforeAutospacing="1" w:after="100" w:afterAutospacing="1"/>
      <w:ind w:firstLine="0"/>
    </w:pPr>
    <w:rPr>
      <w:sz w:val="24"/>
      <w:szCs w:val="24"/>
    </w:rPr>
  </w:style>
  <w:style w:type="paragraph" w:customStyle="1" w:styleId="pcenter">
    <w:name w:val="pcenter"/>
    <w:basedOn w:val="a"/>
    <w:rsid w:val="00015E40"/>
    <w:pPr>
      <w:spacing w:before="100" w:beforeAutospacing="1" w:after="100" w:afterAutospacing="1"/>
      <w:ind w:firstLine="0"/>
    </w:pPr>
    <w:rPr>
      <w:sz w:val="24"/>
      <w:szCs w:val="24"/>
    </w:rPr>
  </w:style>
  <w:style w:type="character" w:styleId="af0">
    <w:name w:val="Hyperlink"/>
    <w:basedOn w:val="a0"/>
    <w:uiPriority w:val="99"/>
    <w:unhideWhenUsed/>
    <w:rsid w:val="00015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9848">
      <w:bodyDiv w:val="1"/>
      <w:marLeft w:val="0"/>
      <w:marRight w:val="0"/>
      <w:marTop w:val="0"/>
      <w:marBottom w:val="0"/>
      <w:divBdr>
        <w:top w:val="none" w:sz="0" w:space="0" w:color="auto"/>
        <w:left w:val="none" w:sz="0" w:space="0" w:color="auto"/>
        <w:bottom w:val="none" w:sz="0" w:space="0" w:color="auto"/>
        <w:right w:val="none" w:sz="0" w:space="0" w:color="auto"/>
      </w:divBdr>
    </w:div>
    <w:div w:id="1022511939">
      <w:bodyDiv w:val="1"/>
      <w:marLeft w:val="0"/>
      <w:marRight w:val="0"/>
      <w:marTop w:val="0"/>
      <w:marBottom w:val="0"/>
      <w:divBdr>
        <w:top w:val="none" w:sz="0" w:space="0" w:color="auto"/>
        <w:left w:val="none" w:sz="0" w:space="0" w:color="auto"/>
        <w:bottom w:val="none" w:sz="0" w:space="0" w:color="auto"/>
        <w:right w:val="none" w:sz="0" w:space="0" w:color="auto"/>
      </w:divBdr>
    </w:div>
    <w:div w:id="1339503276">
      <w:bodyDiv w:val="1"/>
      <w:marLeft w:val="0"/>
      <w:marRight w:val="0"/>
      <w:marTop w:val="0"/>
      <w:marBottom w:val="0"/>
      <w:divBdr>
        <w:top w:val="none" w:sz="0" w:space="0" w:color="auto"/>
        <w:left w:val="none" w:sz="0" w:space="0" w:color="auto"/>
        <w:bottom w:val="none" w:sz="0" w:space="0" w:color="auto"/>
        <w:right w:val="none" w:sz="0" w:space="0" w:color="auto"/>
      </w:divBdr>
    </w:div>
    <w:div w:id="19873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ostanovlenie-pravitelstva-rf-ot-31012020-n-67/pravila-vozmeshcheniia-vreda-prichiniaemogo-tiazhelovesnymi/prilozhenie/tablitsa-1/" TargetMode="External"/><Relationship Id="rId13" Type="http://schemas.openxmlformats.org/officeDocument/2006/relationships/hyperlink" Target="https://sudact.ru/law/postanovlenie-pravitelstva-rf-ot-31012020-n-67/pravila-vozmeshcheniia-vreda-prichiniaemogo-tiazhelovesnymi/prilozhenie/tablitsa-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dact.ru/law/postanovlenie-pravitelstva-rf-ot-31012020-n-67/pravila-vozmeshcheniia-vreda-prichiniaemogo-tiazhelovesnymi/prilozhenie/tablits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dact.ru/law/postanovlenie-pravitelstva-rf-ot-31012020-n-67/pravila-vozmeshcheniia-vreda-prichiniaemogo-tiazhelovesnymi/prilozhenie/tablits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dact.ru/law/postanovlenie-pravitelstva-rf-ot-31012020-n-67/pravila-vozmeshcheniia-vreda-prichiniaemogo-tiazhelovesnymi/prilozhenie/tablitsa-2/" TargetMode="External"/><Relationship Id="rId4" Type="http://schemas.openxmlformats.org/officeDocument/2006/relationships/settings" Target="settings.xml"/><Relationship Id="rId9" Type="http://schemas.openxmlformats.org/officeDocument/2006/relationships/hyperlink" Target="https://sudact.ru/law/postanovlenie-pravitelstva-rf-ot-31012020-n-67/pravila-vozmeshcheniia-vreda-prichiniaemogo-tiazhelovesnymi/prilozhenie/tablitsa-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MGUP</Company>
  <LinksUpToDate>false</LinksUpToDate>
  <CharactersWithSpaces>11818</CharactersWithSpaces>
  <SharedDoc>false</SharedDoc>
  <HLinks>
    <vt:vector size="6" baseType="variant">
      <vt:variant>
        <vt:i4>589918</vt:i4>
      </vt:variant>
      <vt:variant>
        <vt:i4>0</vt:i4>
      </vt:variant>
      <vt:variant>
        <vt:i4>0</vt:i4>
      </vt:variant>
      <vt:variant>
        <vt:i4>5</vt:i4>
      </vt:variant>
      <vt:variant>
        <vt:lpwstr>consultantplus://offline/main?base=LAW;n=68674;fld=134;dst=100015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Алышева</dc:creator>
  <cp:lastModifiedBy>дмин</cp:lastModifiedBy>
  <cp:revision>5</cp:revision>
  <cp:lastPrinted>2021-08-19T06:26:00Z</cp:lastPrinted>
  <dcterms:created xsi:type="dcterms:W3CDTF">2021-08-17T05:34:00Z</dcterms:created>
  <dcterms:modified xsi:type="dcterms:W3CDTF">2021-08-19T14:14:00Z</dcterms:modified>
</cp:coreProperties>
</file>