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5"/>
        <w:tblW w:w="9852" w:type="dxa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0F0D22" w:rsidTr="0077071B">
        <w:trPr>
          <w:cantSplit/>
          <w:trHeight w:hRule="exact" w:val="2436"/>
        </w:trPr>
        <w:tc>
          <w:tcPr>
            <w:tcW w:w="9852" w:type="dxa"/>
            <w:gridSpan w:val="2"/>
            <w:vAlign w:val="center"/>
          </w:tcPr>
          <w:p w:rsidR="000F0D22" w:rsidRDefault="000F0D22" w:rsidP="00B843AD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АДМИНИСТРАЦИЯ </w:t>
            </w:r>
            <w:r w:rsidR="003D6446">
              <w:rPr>
                <w:rFonts w:ascii="Arial" w:hAnsi="Arial"/>
                <w:b/>
              </w:rPr>
              <w:t>ГОРОДА СТРУНИ</w:t>
            </w:r>
            <w:r w:rsidR="00EE5D23">
              <w:rPr>
                <w:rFonts w:ascii="Arial" w:hAnsi="Arial"/>
                <w:b/>
              </w:rPr>
              <w:t>НО</w:t>
            </w:r>
          </w:p>
          <w:p w:rsidR="000F0D22" w:rsidRPr="00FE184C" w:rsidRDefault="000F0D22" w:rsidP="00B843AD">
            <w:pPr>
              <w:spacing w:line="400" w:lineRule="exact"/>
              <w:jc w:val="center"/>
              <w:rPr>
                <w:rFonts w:ascii="Arial" w:hAnsi="Arial"/>
              </w:rPr>
            </w:pPr>
            <w:r w:rsidRPr="00FE184C">
              <w:rPr>
                <w:rFonts w:ascii="Arial" w:hAnsi="Arial"/>
              </w:rPr>
              <w:t>АЛЕКСАНДРОВСКОГО РАЙОНА</w:t>
            </w:r>
          </w:p>
          <w:p w:rsidR="000F0D22" w:rsidRPr="00FE184C" w:rsidRDefault="000F0D22" w:rsidP="00B843AD">
            <w:pPr>
              <w:spacing w:line="400" w:lineRule="exact"/>
              <w:jc w:val="center"/>
              <w:rPr>
                <w:rFonts w:ascii="Arial" w:hAnsi="Arial" w:cs="Arial"/>
                <w:bCs/>
              </w:rPr>
            </w:pPr>
            <w:r w:rsidRPr="00FE184C">
              <w:rPr>
                <w:rFonts w:ascii="Arial" w:hAnsi="Arial" w:cs="Arial"/>
                <w:bCs/>
              </w:rPr>
              <w:t>ВЛАДИМИРСКОЙ ОБЛАСТИ</w:t>
            </w:r>
          </w:p>
          <w:p w:rsidR="000F0D22" w:rsidRPr="00EE5D23" w:rsidRDefault="000F0D22" w:rsidP="00B843AD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</w:p>
          <w:p w:rsidR="000F0D22" w:rsidRPr="0077071B" w:rsidRDefault="000F0D22" w:rsidP="0077071B">
            <w:pPr>
              <w:pStyle w:val="3"/>
              <w:framePr w:hSpace="0" w:wrap="auto" w:vAnchor="margin" w:hAnchor="text" w:yAlign="inline"/>
              <w:spacing w:line="400" w:lineRule="exact"/>
              <w:rPr>
                <w:rFonts w:ascii="Arial" w:hAnsi="Arial" w:cs="Arial"/>
                <w:szCs w:val="32"/>
              </w:rPr>
            </w:pPr>
            <w:proofErr w:type="gramStart"/>
            <w:r w:rsidRPr="00FE184C">
              <w:rPr>
                <w:rFonts w:ascii="Arial" w:hAnsi="Arial" w:cs="Arial"/>
                <w:szCs w:val="32"/>
              </w:rPr>
              <w:t>П</w:t>
            </w:r>
            <w:proofErr w:type="gramEnd"/>
            <w:r w:rsidRPr="00FE184C">
              <w:rPr>
                <w:rFonts w:ascii="Arial" w:hAnsi="Arial" w:cs="Arial"/>
                <w:szCs w:val="32"/>
              </w:rPr>
              <w:t xml:space="preserve"> О С Т А Н О В Л Е Н И Е</w:t>
            </w:r>
          </w:p>
        </w:tc>
      </w:tr>
      <w:tr w:rsidR="000F0D22" w:rsidTr="0077071B">
        <w:trPr>
          <w:cantSplit/>
          <w:trHeight w:hRule="exact" w:val="1040"/>
        </w:trPr>
        <w:tc>
          <w:tcPr>
            <w:tcW w:w="4868" w:type="dxa"/>
            <w:vAlign w:val="center"/>
          </w:tcPr>
          <w:p w:rsidR="000F0D22" w:rsidRDefault="00A14A8B" w:rsidP="00941503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</w:t>
            </w:r>
            <w:r w:rsidR="000F0D22">
              <w:rPr>
                <w:b w:val="0"/>
                <w:bCs/>
                <w:sz w:val="24"/>
              </w:rPr>
              <w:t>т</w:t>
            </w:r>
            <w:r w:rsidR="007E0F58">
              <w:rPr>
                <w:b w:val="0"/>
                <w:bCs/>
                <w:sz w:val="24"/>
              </w:rPr>
              <w:t xml:space="preserve"> </w:t>
            </w:r>
            <w:r w:rsidR="00941503">
              <w:rPr>
                <w:b w:val="0"/>
                <w:bCs/>
                <w:sz w:val="24"/>
              </w:rPr>
              <w:t>31.05.2023</w:t>
            </w:r>
          </w:p>
        </w:tc>
        <w:tc>
          <w:tcPr>
            <w:tcW w:w="4984" w:type="dxa"/>
            <w:vAlign w:val="center"/>
          </w:tcPr>
          <w:p w:rsidR="000F0D22" w:rsidRDefault="00927F75" w:rsidP="00941503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</w:t>
            </w:r>
            <w:r w:rsidR="001F142E">
              <w:rPr>
                <w:b w:val="0"/>
                <w:bCs/>
                <w:sz w:val="24"/>
              </w:rPr>
              <w:t xml:space="preserve">№ </w:t>
            </w:r>
            <w:r w:rsidR="00941503">
              <w:rPr>
                <w:b w:val="0"/>
                <w:bCs/>
                <w:sz w:val="24"/>
              </w:rPr>
              <w:t>504</w:t>
            </w:r>
          </w:p>
        </w:tc>
      </w:tr>
    </w:tbl>
    <w:p w:rsidR="008F01C6" w:rsidRDefault="008F01C6" w:rsidP="008F01C6">
      <w:pPr>
        <w:outlineLvl w:val="1"/>
        <w:rPr>
          <w:bCs/>
          <w:i/>
          <w:sz w:val="24"/>
          <w:szCs w:val="24"/>
        </w:rPr>
      </w:pPr>
      <w:r w:rsidRPr="008F01C6">
        <w:rPr>
          <w:bCs/>
          <w:i/>
          <w:sz w:val="24"/>
          <w:szCs w:val="24"/>
        </w:rPr>
        <w:t xml:space="preserve">О порядке проведения голосования </w:t>
      </w:r>
    </w:p>
    <w:p w:rsidR="008F01C6" w:rsidRDefault="008F01C6" w:rsidP="008F01C6">
      <w:pPr>
        <w:outlineLvl w:val="1"/>
        <w:rPr>
          <w:bCs/>
          <w:i/>
          <w:sz w:val="24"/>
          <w:szCs w:val="24"/>
        </w:rPr>
      </w:pPr>
      <w:r w:rsidRPr="008F01C6">
        <w:rPr>
          <w:bCs/>
          <w:i/>
          <w:sz w:val="24"/>
          <w:szCs w:val="24"/>
        </w:rPr>
        <w:t xml:space="preserve">по отбору общественных территорий, </w:t>
      </w:r>
    </w:p>
    <w:p w:rsidR="008F01C6" w:rsidRDefault="008F01C6" w:rsidP="008F01C6">
      <w:pPr>
        <w:outlineLvl w:val="1"/>
        <w:rPr>
          <w:bCs/>
          <w:i/>
          <w:sz w:val="24"/>
          <w:szCs w:val="24"/>
        </w:rPr>
      </w:pPr>
      <w:r w:rsidRPr="008F01C6">
        <w:rPr>
          <w:bCs/>
          <w:i/>
          <w:sz w:val="24"/>
          <w:szCs w:val="24"/>
        </w:rPr>
        <w:t>подлежащих благоустройству в первоочередном порядке</w:t>
      </w:r>
    </w:p>
    <w:p w:rsidR="008F01C6" w:rsidRPr="00EB3981" w:rsidRDefault="008F01C6" w:rsidP="008F01C6">
      <w:pPr>
        <w:outlineLvl w:val="1"/>
        <w:rPr>
          <w:bCs/>
          <w:i/>
          <w:sz w:val="24"/>
          <w:szCs w:val="24"/>
        </w:rPr>
      </w:pPr>
      <w:r w:rsidRPr="008F01C6">
        <w:rPr>
          <w:bCs/>
          <w:i/>
          <w:sz w:val="24"/>
          <w:szCs w:val="24"/>
        </w:rPr>
        <w:t xml:space="preserve"> в рамках реализации </w:t>
      </w:r>
      <w:r w:rsidR="00EB3981">
        <w:rPr>
          <w:bCs/>
          <w:i/>
          <w:sz w:val="24"/>
          <w:szCs w:val="24"/>
        </w:rPr>
        <w:t>муниципальной программы</w:t>
      </w:r>
    </w:p>
    <w:p w:rsidR="008F01C6" w:rsidRDefault="008F01C6" w:rsidP="008F01C6">
      <w:pPr>
        <w:outlineLvl w:val="1"/>
        <w:rPr>
          <w:bCs/>
          <w:i/>
          <w:sz w:val="24"/>
          <w:szCs w:val="24"/>
        </w:rPr>
      </w:pPr>
      <w:r w:rsidRPr="008F01C6">
        <w:rPr>
          <w:bCs/>
          <w:i/>
          <w:sz w:val="24"/>
          <w:szCs w:val="24"/>
        </w:rPr>
        <w:t xml:space="preserve"> "Формирование комфортной городской среды</w:t>
      </w:r>
      <w:r w:rsidR="00EB3981">
        <w:rPr>
          <w:bCs/>
          <w:i/>
          <w:sz w:val="24"/>
          <w:szCs w:val="24"/>
        </w:rPr>
        <w:t xml:space="preserve">                                                 муниципального образования город Струнино</w:t>
      </w:r>
      <w:r w:rsidRPr="008F01C6">
        <w:rPr>
          <w:bCs/>
          <w:i/>
          <w:sz w:val="24"/>
          <w:szCs w:val="24"/>
        </w:rPr>
        <w:t xml:space="preserve">" </w:t>
      </w:r>
    </w:p>
    <w:p w:rsidR="0077071B" w:rsidRDefault="0077071B" w:rsidP="00A26821">
      <w:pPr>
        <w:jc w:val="both"/>
        <w:outlineLvl w:val="1"/>
        <w:rPr>
          <w:i/>
        </w:rPr>
      </w:pPr>
    </w:p>
    <w:p w:rsidR="0077071B" w:rsidRPr="0077071B" w:rsidRDefault="00EC638F" w:rsidP="0077071B">
      <w:pPr>
        <w:jc w:val="both"/>
        <w:outlineLvl w:val="1"/>
        <w:rPr>
          <w:bCs/>
        </w:rPr>
      </w:pPr>
      <w:r>
        <w:t xml:space="preserve">    </w:t>
      </w:r>
      <w:proofErr w:type="gramStart"/>
      <w:r w:rsidR="008F01C6" w:rsidRPr="008F01C6">
        <w:t>В соответствии с паспортом федерального проекта "Формирование комфортной городской среды", утвержденного протоколом заседания проектного комитета по национальному проекту "Жилье и городс</w:t>
      </w:r>
      <w:r w:rsidR="0077071B">
        <w:t xml:space="preserve">кая среда" от 21.12.2018 N 3, </w:t>
      </w:r>
      <w:hyperlink r:id="rId8" w:history="1">
        <w:r w:rsidR="008F01C6" w:rsidRPr="008F01C6">
          <w:t xml:space="preserve">постановлением администрации области от 30.08.2017 </w:t>
        </w:r>
        <w:r w:rsidR="00BD4637">
          <w:t xml:space="preserve">     </w:t>
        </w:r>
        <w:r w:rsidR="008F01C6" w:rsidRPr="008F01C6">
          <w:t>N 758 "Об утверждении государственной программы Владимирской области "Благоустройство территорий муниципальных образований Владимирской области"</w:t>
        </w:r>
      </w:hyperlink>
      <w:r w:rsidR="008F01C6">
        <w:t>, постановлением администрации Владимирской области</w:t>
      </w:r>
      <w:r w:rsidR="00A26821">
        <w:t xml:space="preserve"> от 24.12.2019 № 911 «</w:t>
      </w:r>
      <w:r w:rsidR="00A26821" w:rsidRPr="00A26821">
        <w:rPr>
          <w:bCs/>
        </w:rPr>
        <w:t>О порядке проведения голосования по отбору общественных территорий</w:t>
      </w:r>
      <w:proofErr w:type="gramEnd"/>
      <w:r w:rsidR="00A26821" w:rsidRPr="00A26821">
        <w:rPr>
          <w:bCs/>
        </w:rPr>
        <w:t>, подлежащих благоустройству в первоочередном порядке в рамках реализации федерального проекта "Формирование комфортной городской среды" национального проекта "Жилье и городская среда"</w:t>
      </w:r>
      <w:r w:rsidR="009C4620">
        <w:rPr>
          <w:bCs/>
        </w:rPr>
        <w:t>,</w:t>
      </w:r>
      <w:r w:rsidR="00EB3981" w:rsidRPr="00EB3981">
        <w:rPr>
          <w:color w:val="FF0000"/>
        </w:rPr>
        <w:t xml:space="preserve"> </w:t>
      </w:r>
      <w:r w:rsidR="0077071B" w:rsidRPr="00D514A4">
        <w:t xml:space="preserve">постановлением администрации г. Струнино № 603 от 20.10.2017г. «Об утверждении </w:t>
      </w:r>
      <w:r w:rsidR="00EB3981" w:rsidRPr="00D514A4">
        <w:t>муниципальной программы «Формирование комфортной городской</w:t>
      </w:r>
      <w:r w:rsidR="00BD4637">
        <w:t xml:space="preserve"> </w:t>
      </w:r>
      <w:r w:rsidR="00EB3981" w:rsidRPr="00D514A4">
        <w:t xml:space="preserve"> среды </w:t>
      </w:r>
      <w:r w:rsidR="00BD4637">
        <w:t xml:space="preserve">   </w:t>
      </w:r>
      <w:r w:rsidR="00EB3981" w:rsidRPr="00D514A4">
        <w:t xml:space="preserve">муниципального </w:t>
      </w:r>
      <w:r w:rsidR="00BD4637">
        <w:t xml:space="preserve">  </w:t>
      </w:r>
      <w:r w:rsidR="00EB3981" w:rsidRPr="00D514A4">
        <w:t xml:space="preserve">образования город </w:t>
      </w:r>
      <w:r w:rsidR="00BD4637">
        <w:t xml:space="preserve"> </w:t>
      </w:r>
      <w:r w:rsidR="00EB3981" w:rsidRPr="00D514A4">
        <w:t>Струнино»,</w:t>
      </w:r>
      <w:r w:rsidR="009C4620">
        <w:rPr>
          <w:bCs/>
        </w:rPr>
        <w:t xml:space="preserve"> </w:t>
      </w:r>
      <w:r w:rsidR="00BD4637">
        <w:rPr>
          <w:bCs/>
        </w:rPr>
        <w:t xml:space="preserve">            </w:t>
      </w:r>
      <w:proofErr w:type="gramStart"/>
      <w:r w:rsidR="009C4620">
        <w:rPr>
          <w:bCs/>
        </w:rPr>
        <w:t>п</w:t>
      </w:r>
      <w:proofErr w:type="gramEnd"/>
      <w:r w:rsidR="009C4620">
        <w:rPr>
          <w:bCs/>
        </w:rPr>
        <w:t xml:space="preserve"> о с т а н о в л я ю:</w:t>
      </w:r>
    </w:p>
    <w:p w:rsidR="00A26821" w:rsidRPr="00D514A4" w:rsidRDefault="00A26821" w:rsidP="00A26821">
      <w:pPr>
        <w:pStyle w:val="a5"/>
        <w:numPr>
          <w:ilvl w:val="0"/>
          <w:numId w:val="1"/>
        </w:numPr>
        <w:jc w:val="both"/>
      </w:pPr>
      <w:r w:rsidRPr="00A26821">
        <w:t xml:space="preserve"> Утвердить порядок проведения голосования по отбору общественных территорий, подлежащих благоустройству в первоочередном порядке в рамках реализации </w:t>
      </w:r>
      <w:r w:rsidR="0077071B" w:rsidRPr="00D514A4">
        <w:t>муниципальной программы «Формирование комфортной городской среды муниципального образования город Струнино»</w:t>
      </w:r>
      <w:r w:rsidR="007E0F58" w:rsidRPr="00D514A4">
        <w:t xml:space="preserve"> </w:t>
      </w:r>
      <w:r w:rsidRPr="00D514A4">
        <w:t>(далее - Порядок),</w:t>
      </w:r>
      <w:r w:rsidR="00EB3981" w:rsidRPr="00D514A4">
        <w:t xml:space="preserve"> </w:t>
      </w:r>
      <w:r w:rsidRPr="00D514A4">
        <w:t xml:space="preserve"> согласно приложению.</w:t>
      </w:r>
    </w:p>
    <w:p w:rsidR="00A26821" w:rsidRPr="00A26821" w:rsidRDefault="00A26821" w:rsidP="00A26821">
      <w:pPr>
        <w:pStyle w:val="a5"/>
        <w:numPr>
          <w:ilvl w:val="0"/>
          <w:numId w:val="1"/>
        </w:numPr>
        <w:jc w:val="both"/>
      </w:pPr>
      <w:r>
        <w:t>В работе р</w:t>
      </w:r>
      <w:r w:rsidRPr="00A26821">
        <w:t>уководствоваться Порядком при организации и проведении голосования по отбору общественных территорий муниципальн</w:t>
      </w:r>
      <w:r>
        <w:t>ого</w:t>
      </w:r>
      <w:r w:rsidRPr="00A26821">
        <w:t xml:space="preserve"> образовани</w:t>
      </w:r>
      <w:r>
        <w:t xml:space="preserve">я </w:t>
      </w:r>
      <w:r w:rsidR="00EE5D23">
        <w:t>город Струнино</w:t>
      </w:r>
      <w:r w:rsidRPr="00A26821">
        <w:t>, подлежащих благоустройству в первоочередном порядке.</w:t>
      </w:r>
    </w:p>
    <w:p w:rsidR="00A26821" w:rsidRPr="009759C4" w:rsidRDefault="00A26821" w:rsidP="00A26821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EE5D23">
        <w:t>оставляю за собой.</w:t>
      </w:r>
    </w:p>
    <w:p w:rsidR="00A26821" w:rsidRPr="00A26821" w:rsidRDefault="00A26821" w:rsidP="00A26821">
      <w:pPr>
        <w:pStyle w:val="a5"/>
        <w:numPr>
          <w:ilvl w:val="0"/>
          <w:numId w:val="1"/>
        </w:numPr>
        <w:jc w:val="both"/>
      </w:pPr>
      <w:r w:rsidRPr="00A26821">
        <w:t>Настоящее постановление вступает в силу со дня его официального опубликования.</w:t>
      </w:r>
    </w:p>
    <w:p w:rsidR="00EE0095" w:rsidRDefault="00EE0095" w:rsidP="000F0D22">
      <w:pPr>
        <w:tabs>
          <w:tab w:val="left" w:pos="8120"/>
        </w:tabs>
      </w:pPr>
    </w:p>
    <w:p w:rsidR="00EE0095" w:rsidRDefault="00EE0095" w:rsidP="000F0D22">
      <w:pPr>
        <w:tabs>
          <w:tab w:val="left" w:pos="8120"/>
        </w:tabs>
      </w:pPr>
    </w:p>
    <w:p w:rsidR="004333DE" w:rsidRDefault="000F0D22" w:rsidP="000F0D22">
      <w:pPr>
        <w:tabs>
          <w:tab w:val="left" w:pos="8120"/>
        </w:tabs>
      </w:pPr>
      <w:r>
        <w:t>Глав</w:t>
      </w:r>
      <w:r w:rsidR="00A26821">
        <w:t>а</w:t>
      </w:r>
      <w:r>
        <w:t xml:space="preserve"> </w:t>
      </w:r>
      <w:r w:rsidR="00422C8E">
        <w:t xml:space="preserve"> местной </w:t>
      </w:r>
      <w:r>
        <w:t xml:space="preserve">администрации                               </w:t>
      </w:r>
      <w:r w:rsidR="0031104A">
        <w:t xml:space="preserve">          </w:t>
      </w:r>
      <w:r>
        <w:t xml:space="preserve">    </w:t>
      </w:r>
      <w:r w:rsidR="00422C8E">
        <w:t xml:space="preserve">    </w:t>
      </w:r>
      <w:r w:rsidR="005F08B3">
        <w:t xml:space="preserve"> </w:t>
      </w:r>
      <w:r w:rsidR="00EE5D23">
        <w:t xml:space="preserve">А. О. </w:t>
      </w:r>
      <w:proofErr w:type="spellStart"/>
      <w:r w:rsidR="00EE5D23">
        <w:t>Жугинский</w:t>
      </w:r>
      <w:proofErr w:type="spellEnd"/>
    </w:p>
    <w:p w:rsidR="000C07AA" w:rsidRDefault="00207CB7" w:rsidP="00207CB7">
      <w:pPr>
        <w:spacing w:before="100" w:beforeAutospacing="1" w:after="100" w:afterAutospacing="1" w:line="276" w:lineRule="auto"/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 w:rsidR="000C07AA" w:rsidRPr="000C07AA">
        <w:rPr>
          <w:bCs/>
          <w:sz w:val="24"/>
          <w:szCs w:val="24"/>
        </w:rPr>
        <w:t>к постановлению</w:t>
      </w:r>
      <w:r w:rsidR="000C07AA" w:rsidRPr="000C07AA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администрации </w:t>
      </w:r>
      <w:r w:rsidR="00EE5D23">
        <w:rPr>
          <w:bCs/>
          <w:sz w:val="24"/>
          <w:szCs w:val="24"/>
        </w:rPr>
        <w:t>город Струнино</w:t>
      </w:r>
      <w:r w:rsidR="000E4165">
        <w:rPr>
          <w:bCs/>
          <w:sz w:val="24"/>
          <w:szCs w:val="24"/>
        </w:rPr>
        <w:br/>
        <w:t>от</w:t>
      </w:r>
      <w:r w:rsidR="00941503">
        <w:rPr>
          <w:bCs/>
          <w:sz w:val="24"/>
          <w:szCs w:val="24"/>
        </w:rPr>
        <w:t xml:space="preserve"> </w:t>
      </w:r>
      <w:bookmarkStart w:id="0" w:name="_GoBack"/>
      <w:bookmarkEnd w:id="0"/>
      <w:r w:rsidR="00941503">
        <w:rPr>
          <w:bCs/>
          <w:sz w:val="24"/>
          <w:szCs w:val="24"/>
        </w:rPr>
        <w:t xml:space="preserve">31.05.2023 </w:t>
      </w:r>
      <w:r w:rsidR="000C07AA">
        <w:rPr>
          <w:bCs/>
          <w:sz w:val="24"/>
          <w:szCs w:val="24"/>
        </w:rPr>
        <w:t>№</w:t>
      </w:r>
      <w:r w:rsidR="00941503">
        <w:rPr>
          <w:bCs/>
          <w:sz w:val="24"/>
          <w:szCs w:val="24"/>
        </w:rPr>
        <w:t xml:space="preserve"> 504</w:t>
      </w:r>
    </w:p>
    <w:p w:rsidR="00A14A8B" w:rsidRPr="000C07AA" w:rsidRDefault="00A14A8B" w:rsidP="00207CB7">
      <w:pPr>
        <w:spacing w:before="100" w:beforeAutospacing="1" w:after="100" w:afterAutospacing="1" w:line="276" w:lineRule="auto"/>
        <w:jc w:val="right"/>
        <w:outlineLvl w:val="1"/>
        <w:rPr>
          <w:bCs/>
          <w:sz w:val="24"/>
          <w:szCs w:val="24"/>
        </w:rPr>
      </w:pPr>
    </w:p>
    <w:p w:rsidR="000C07AA" w:rsidRPr="007E0F58" w:rsidRDefault="000C07AA" w:rsidP="000C07AA">
      <w:pPr>
        <w:spacing w:before="100" w:beforeAutospacing="1" w:after="100" w:afterAutospacing="1"/>
        <w:jc w:val="center"/>
      </w:pPr>
      <w:r w:rsidRPr="00F41DCC">
        <w:rPr>
          <w:sz w:val="24"/>
          <w:szCs w:val="24"/>
        </w:rPr>
        <w:br/>
      </w:r>
      <w:r w:rsidRPr="00F41DCC">
        <w:rPr>
          <w:sz w:val="24"/>
          <w:szCs w:val="24"/>
        </w:rPr>
        <w:br/>
      </w:r>
      <w:r w:rsidRPr="007E0F58">
        <w:t xml:space="preserve">ПОРЯДОК ПРОВЕДЕНИЯ ГОЛОСОВАНИЯ ПО ОТБОРУ ОБЩЕСТВЕННЫХ ТЕРРИТОРИЙ, ПОДЛЕЖАЩИХ БЛАГОУСТРОЙСТВУ В ПЕРВООЧЕРЕДНОМ ПОРЯДКЕ В РАМКАХ РЕАЛИЗАЦИИ </w:t>
      </w:r>
      <w:r w:rsidR="007E0F58" w:rsidRPr="007E0F58">
        <w:t xml:space="preserve">МУНИЦИПАЛЬНОЙ ПРОГРАММЫ «ФОРМИРОВАНИЕ КОМФОРТНОЙ </w:t>
      </w:r>
      <w:r w:rsidR="007E0F58">
        <w:t>ГОРОДСКОЙ</w:t>
      </w:r>
      <w:r w:rsidR="007E0F58" w:rsidRPr="007E0F58">
        <w:t xml:space="preserve"> </w:t>
      </w:r>
      <w:r w:rsidR="007E0F58">
        <w:t>СРЕДЫ МУНИЦИПАЛЬНОГО ОБРАЗОВАНИЯ ГОРОД СТРУНИНО</w:t>
      </w:r>
      <w:r w:rsidR="007E0F58" w:rsidRPr="007E0F58">
        <w:t>»</w:t>
      </w:r>
    </w:p>
    <w:p w:rsidR="000C07AA" w:rsidRPr="000C07AA" w:rsidRDefault="000C07AA" w:rsidP="000C07AA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0C07AA">
        <w:rPr>
          <w:b/>
          <w:bCs/>
        </w:rPr>
        <w:br/>
        <w:t xml:space="preserve">1. Общие положения 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1.1. Настоящий Порядок определяет правила организации и проведения голосования по отбору общественных территорий муниципальн</w:t>
      </w:r>
      <w:r>
        <w:t>ого</w:t>
      </w:r>
      <w:r w:rsidRPr="000C07AA">
        <w:t xml:space="preserve"> образовани</w:t>
      </w:r>
      <w:r>
        <w:t xml:space="preserve">я </w:t>
      </w:r>
      <w:r w:rsidR="00EE5D23">
        <w:t>город Струнино</w:t>
      </w:r>
      <w:r w:rsidRPr="000C07AA">
        <w:t>, подлежащих благоустройству в первоочередном порядке (далее - голосование), для последующего включения в муниципальн</w:t>
      </w:r>
      <w:r>
        <w:t>ую</w:t>
      </w:r>
      <w:r w:rsidRPr="000C07AA">
        <w:t xml:space="preserve"> программ</w:t>
      </w:r>
      <w:r>
        <w:t>у</w:t>
      </w:r>
      <w:r w:rsidRPr="000C07AA">
        <w:t xml:space="preserve"> </w:t>
      </w:r>
      <w:r w:rsidR="00EB3981" w:rsidRPr="00D514A4">
        <w:t>«Формирование комфортной городской среды муниципального образования город Струнино»</w:t>
      </w:r>
      <w:r w:rsidRPr="00D514A4">
        <w:t>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1.2. Голосование проводится ежегодно в целях определения общественных территорий, подлежащих благоустройству в год, следующий за годом проведения такого голосования.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1.3. Голосование проводится в срок не позднее 1 июня года, предшествующего году реализации мероприятия по благоустройству общественной территории.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1.4. Для проведения голосования орган местного самоуправления формирует перечень общественных территорий, предлагаемых к благоустройству в первоочередном порядке (далее - формирование перечня общественных территорий). Формирование перечня общественных территорий включает в себя следующие мероприятия: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- прием предложений от жителей;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- обработка поступивших предложений;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- подведение итогов приема предложений и определение перечня общественных территорий;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lastRenderedPageBreak/>
        <w:t xml:space="preserve">- разработка </w:t>
      </w:r>
      <w:proofErr w:type="gramStart"/>
      <w:r w:rsidRPr="000C07AA">
        <w:t>дизайн-проектов</w:t>
      </w:r>
      <w:proofErr w:type="gramEnd"/>
      <w:r w:rsidRPr="000C07AA">
        <w:t xml:space="preserve"> для общественных территорий, включенных в перечень, содержащих описание предлагаемых мероприятий по благоустройству таких общественных территорий.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Срок для приема предложений от жителей не может быть менее 30 дней со дня начала приема таких предложений.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Прием предложений от жителей, обработку поступивших предложений осуществляет уполномоченное структурное подразделение органа местного самоуправления.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1.5. Информация о каждом этапе по формированию перечня общественных территорий размещается органом местного самоуправления в средствах массовой информации, в том числе: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- перечень общественных территорий, сформированный для проведения голосования - в течение 5 рабочих дней со дня завершения приема предложений от жителей;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 xml:space="preserve">- </w:t>
      </w:r>
      <w:proofErr w:type="gramStart"/>
      <w:r w:rsidRPr="000C07AA">
        <w:t>дизайн-проекты</w:t>
      </w:r>
      <w:proofErr w:type="gramEnd"/>
      <w:r w:rsidRPr="000C07AA">
        <w:t xml:space="preserve"> для общественных территорий, включенных в перечень - в течение 30 рабочих дней со дня завершения приема предложений от жителей.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 xml:space="preserve">Срок ознакомления жителей с </w:t>
      </w:r>
      <w:proofErr w:type="gramStart"/>
      <w:r w:rsidRPr="000C07AA">
        <w:t>дизайн-проектами</w:t>
      </w:r>
      <w:proofErr w:type="gramEnd"/>
      <w:r w:rsidRPr="000C07AA">
        <w:t xml:space="preserve"> для перечня общественных территорий, сформированных для проведения голосования, не может быть менее 15 рабочих дней до даты наступления срока проведения голосования.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 xml:space="preserve">1.6. Голосование проводится в форме удаленного (дистанционного) голосования в информационно-телекоммуникационной сети "Интернет" (далее - интернет-голосование) с использованием электронных сервисов на </w:t>
      </w:r>
      <w:proofErr w:type="gramStart"/>
      <w:r w:rsidRPr="000C07AA">
        <w:t>интернет-портале</w:t>
      </w:r>
      <w:proofErr w:type="gramEnd"/>
      <w:r w:rsidRPr="000C07AA">
        <w:t>, указанном в муниципальном правовом акте о назначении голосования.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1.7. Решение о назначении голосования на территории муниципального образования принимается администрацией муниципального образования и публикуется в порядке, установленном для официального опубликования (обнародования) муниципальных правовых актов, и размещается на официальном сайте администрации муниципального образования в информационно-телекоммуникационной сети "Интернет" и средствах массовой информации не менее чем за 10 дней до дня его проведения.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1.8. В муниципальном правовом акте о назначении голосования по общественным территориям определяются: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1) дата и время проведения голосования;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2) форма голосования (интернет-голосование);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lastRenderedPageBreak/>
        <w:t xml:space="preserve">3) наименование и адрес </w:t>
      </w:r>
      <w:proofErr w:type="gramStart"/>
      <w:r w:rsidRPr="000C07AA">
        <w:t>интернет-портала</w:t>
      </w:r>
      <w:proofErr w:type="gramEnd"/>
      <w:r w:rsidRPr="000C07AA">
        <w:t xml:space="preserve"> в информационно-телекоммуникационной сети "Интернет" для проведения интернет-голосования;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 xml:space="preserve">4) порядок регистрации (идентификации) участников голосования на </w:t>
      </w:r>
      <w:proofErr w:type="gramStart"/>
      <w:r w:rsidRPr="000C07AA">
        <w:t>интернет-портале</w:t>
      </w:r>
      <w:proofErr w:type="gramEnd"/>
      <w:r w:rsidRPr="000C07AA">
        <w:t xml:space="preserve"> в информационно-телекоммуникационной сети "Интернет";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5) перечень общественных территорий, представленных на голосование;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6) порядок определения победителя по итогам голосования;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7) форма итогового протокола голосования;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8) иные сведения, необходимые для проведения голосования.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1.9. Проведение голосования организует и обеспечивает рабочая группа, сформированная в муниципальном образовании для осуществления указанных целей.</w:t>
      </w:r>
    </w:p>
    <w:p w:rsidR="000C07AA" w:rsidRPr="000C07AA" w:rsidRDefault="000C07AA" w:rsidP="000C07AA">
      <w:pPr>
        <w:spacing w:before="100" w:beforeAutospacing="1" w:after="100" w:afterAutospacing="1"/>
        <w:jc w:val="both"/>
        <w:outlineLvl w:val="2"/>
        <w:rPr>
          <w:b/>
          <w:bCs/>
        </w:rPr>
      </w:pPr>
      <w:r w:rsidRPr="000C07AA">
        <w:rPr>
          <w:b/>
          <w:bCs/>
        </w:rPr>
        <w:t xml:space="preserve">2. Интернет-голосование 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 xml:space="preserve">2.1. </w:t>
      </w:r>
      <w:proofErr w:type="gramStart"/>
      <w:r w:rsidRPr="000C07AA">
        <w:t>Интернет-голосование проводится с использованием электронных сервисов на интернет-портале, указанном в муниципальном правовом акте о назначении голосования.</w:t>
      </w:r>
      <w:proofErr w:type="gramEnd"/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 xml:space="preserve">2.2. Для обеспечения проведения </w:t>
      </w:r>
      <w:proofErr w:type="gramStart"/>
      <w:r w:rsidRPr="000C07AA">
        <w:t>интернет-голосования</w:t>
      </w:r>
      <w:proofErr w:type="gramEnd"/>
      <w:r w:rsidRPr="000C07AA">
        <w:t xml:space="preserve"> орган местного самоуправления размеща</w:t>
      </w:r>
      <w:r w:rsidR="008E077F">
        <w:t>е</w:t>
      </w:r>
      <w:r w:rsidRPr="000C07AA">
        <w:t>т на интернет-портале перечень общественных территорий, предлагаемых для проведения голосования.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2.3. Участникам голосования предоставляется доступ к перечню с возможностью выбрать не более одной общественной территории, за которую они собираются голосовать.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 xml:space="preserve">2.4. Принимать участие в </w:t>
      </w:r>
      <w:proofErr w:type="gramStart"/>
      <w:r w:rsidRPr="000C07AA">
        <w:t>интернет-голосовании</w:t>
      </w:r>
      <w:proofErr w:type="gramEnd"/>
      <w:r w:rsidRPr="000C07AA">
        <w:t xml:space="preserve"> вправе граждане, достигшие 14-летнего возраста и проживающие на территории муниципального образования (далее - участник голосования), в котором осуществляется такое голосование.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 xml:space="preserve">Порядок регистрации (идентификации) участников голосования на </w:t>
      </w:r>
      <w:proofErr w:type="gramStart"/>
      <w:r w:rsidRPr="000C07AA">
        <w:t>интернет-портале</w:t>
      </w:r>
      <w:proofErr w:type="gramEnd"/>
      <w:r w:rsidRPr="000C07AA">
        <w:t xml:space="preserve"> устанавливается муниципальным правовым актом о назначении голосования по общественным территориям с учетом возможностей электронного сервиса (через учетную запись в Единой системе идентификации и аутентификации (ЕСИА)) либо посредством введения персональных данных участника голосования непосредственно на интернет-портале.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lastRenderedPageBreak/>
        <w:t xml:space="preserve">При регистрации (идентификации) участников голосования на </w:t>
      </w:r>
      <w:proofErr w:type="gramStart"/>
      <w:r w:rsidRPr="000C07AA">
        <w:t>интернет-портале</w:t>
      </w:r>
      <w:proofErr w:type="gramEnd"/>
      <w:r w:rsidRPr="000C07AA">
        <w:t xml:space="preserve"> необходимо учитывать положения </w:t>
      </w:r>
      <w:hyperlink r:id="rId9" w:history="1">
        <w:r w:rsidRPr="005A4859">
          <w:t>Федерального закона от 27.07.2006 N 152-ФЗ "О персональных данных"</w:t>
        </w:r>
      </w:hyperlink>
      <w:r w:rsidRPr="000C07AA">
        <w:t xml:space="preserve"> и предусмотреть графу "Согласие на обработку персональных данных" для предоставления участником голосования согласия на обработку его персональных данных.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 xml:space="preserve">2.5. При проведении </w:t>
      </w:r>
      <w:proofErr w:type="gramStart"/>
      <w:r w:rsidRPr="000C07AA">
        <w:t>интернет-голосования</w:t>
      </w:r>
      <w:proofErr w:type="gramEnd"/>
      <w:r w:rsidRPr="000C07AA">
        <w:t xml:space="preserve"> участникам голосования предоставляется возможность: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-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"Интернет";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- проголосовать при помощи волонтеров через мобильные аппаратные средства выхода в информационно-телекоммуникационную сеть "Интернет" с использованием специализированного мобильного приложения;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 xml:space="preserve">- ознакомиться с описанием общественных территорий, предлагаемых для голосования, с </w:t>
      </w:r>
      <w:proofErr w:type="gramStart"/>
      <w:r w:rsidRPr="000C07AA">
        <w:t>дизайн-проектами</w:t>
      </w:r>
      <w:proofErr w:type="gramEnd"/>
      <w:r w:rsidRPr="000C07AA">
        <w:t xml:space="preserve"> благоустройства территорий и перечнем запланированных работ.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 xml:space="preserve">2.6. Подсчет голосов осуществляется автоматически на портале для </w:t>
      </w:r>
      <w:proofErr w:type="gramStart"/>
      <w:r w:rsidRPr="000C07AA">
        <w:t>интернет-голосования</w:t>
      </w:r>
      <w:proofErr w:type="gramEnd"/>
      <w:r w:rsidRPr="000C07AA">
        <w:t>.</w:t>
      </w:r>
    </w:p>
    <w:p w:rsidR="000C07AA" w:rsidRPr="000C07AA" w:rsidRDefault="000C07AA" w:rsidP="000C07AA">
      <w:pPr>
        <w:spacing w:before="100" w:beforeAutospacing="1" w:after="100" w:afterAutospacing="1"/>
        <w:jc w:val="both"/>
        <w:outlineLvl w:val="2"/>
        <w:rPr>
          <w:b/>
          <w:bCs/>
        </w:rPr>
      </w:pPr>
      <w:r w:rsidRPr="000C07AA">
        <w:rPr>
          <w:b/>
          <w:bCs/>
        </w:rPr>
        <w:br/>
        <w:t xml:space="preserve">3. Подведение итогов рейтингового голосования 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 xml:space="preserve">3.1. В течение 5 рабочих дней со дня проведения голосования, но не позднее 7 июня года, предшествующему году реализации мероприятия по благоустройству общественной территории, орган местного самоуправления на основании результатов </w:t>
      </w:r>
      <w:proofErr w:type="gramStart"/>
      <w:r w:rsidRPr="000C07AA">
        <w:t>интернет-голосования</w:t>
      </w:r>
      <w:proofErr w:type="gramEnd"/>
      <w:r w:rsidRPr="000C07AA">
        <w:t xml:space="preserve"> подводит итоги, оформляет итоговый протокол и представляет его главе </w:t>
      </w:r>
      <w:r w:rsidR="007928D9">
        <w:t>местной администрации</w:t>
      </w:r>
      <w:r w:rsidRPr="000C07AA">
        <w:t>, на территории которого проводилось голосование.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3.2. В итоговом протоколе указываются: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1) число граждан, принявших участие в голосовании;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t>3) иные данные.</w:t>
      </w:r>
    </w:p>
    <w:p w:rsidR="000C07AA" w:rsidRPr="000C07AA" w:rsidRDefault="000C07AA" w:rsidP="000C07AA">
      <w:pPr>
        <w:spacing w:before="100" w:beforeAutospacing="1" w:after="100" w:afterAutospacing="1"/>
        <w:jc w:val="both"/>
      </w:pPr>
    </w:p>
    <w:p w:rsidR="000C07AA" w:rsidRPr="000C07AA" w:rsidRDefault="000C07AA" w:rsidP="000C07AA">
      <w:pPr>
        <w:spacing w:before="100" w:beforeAutospacing="1" w:after="240"/>
        <w:jc w:val="both"/>
      </w:pPr>
      <w:r w:rsidRPr="000C07AA">
        <w:lastRenderedPageBreak/>
        <w:t>3.3. 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администрации муниципального образования в информационно-телекоммуникационной сети "Интернет".</w:t>
      </w:r>
    </w:p>
    <w:p w:rsidR="000C07AA" w:rsidRPr="000C07AA" w:rsidRDefault="000C07AA" w:rsidP="000C07AA">
      <w:pPr>
        <w:spacing w:before="100" w:beforeAutospacing="1" w:after="100" w:afterAutospacing="1"/>
        <w:jc w:val="both"/>
      </w:pPr>
      <w:r w:rsidRPr="000C07AA">
        <w:t>3.4. Документация, связанная с проведением голосования, в том числе списки общественных территорий, предложенных для голосования, итоговый протокол в течение десяти лет хранятся в администрации муниципального образования, а затем уничтожаются. Списки хранятся в сейфе либо ином специально приспособленном для хранения документов месте, исключающем доступ к ним посторонних лиц.</w:t>
      </w:r>
    </w:p>
    <w:p w:rsidR="000C07AA" w:rsidRPr="000C07AA" w:rsidRDefault="000C07AA" w:rsidP="000C07AA">
      <w:pPr>
        <w:jc w:val="both"/>
      </w:pPr>
    </w:p>
    <w:p w:rsidR="00A26821" w:rsidRPr="000C07AA" w:rsidRDefault="00A26821" w:rsidP="000C07AA">
      <w:pPr>
        <w:tabs>
          <w:tab w:val="left" w:pos="8120"/>
        </w:tabs>
        <w:jc w:val="both"/>
      </w:pPr>
    </w:p>
    <w:sectPr w:rsidR="00A26821" w:rsidRPr="000C07AA" w:rsidSect="00EE0095">
      <w:pgSz w:w="11906" w:h="16838"/>
      <w:pgMar w:top="1134" w:right="850" w:bottom="709" w:left="1701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EE" w:rsidRDefault="006044EE" w:rsidP="00EB3981">
      <w:r>
        <w:separator/>
      </w:r>
    </w:p>
  </w:endnote>
  <w:endnote w:type="continuationSeparator" w:id="0">
    <w:p w:rsidR="006044EE" w:rsidRDefault="006044EE" w:rsidP="00EB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EE" w:rsidRDefault="006044EE" w:rsidP="00EB3981">
      <w:r>
        <w:separator/>
      </w:r>
    </w:p>
  </w:footnote>
  <w:footnote w:type="continuationSeparator" w:id="0">
    <w:p w:rsidR="006044EE" w:rsidRDefault="006044EE" w:rsidP="00EB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E4BAA7"/>
    <w:multiLevelType w:val="singleLevel"/>
    <w:tmpl w:val="A1E4BAA7"/>
    <w:lvl w:ilvl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16725712"/>
    <w:multiLevelType w:val="multilevel"/>
    <w:tmpl w:val="167257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711195"/>
    <w:multiLevelType w:val="hybridMultilevel"/>
    <w:tmpl w:val="8416A5CA"/>
    <w:lvl w:ilvl="0" w:tplc="E2381E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6859A9"/>
    <w:multiLevelType w:val="hybridMultilevel"/>
    <w:tmpl w:val="663C6388"/>
    <w:lvl w:ilvl="0" w:tplc="0419000F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D22"/>
    <w:rsid w:val="000C07AA"/>
    <w:rsid w:val="000C221A"/>
    <w:rsid w:val="000E4165"/>
    <w:rsid w:val="000F0B0E"/>
    <w:rsid w:val="000F0D22"/>
    <w:rsid w:val="0010788C"/>
    <w:rsid w:val="00113ECE"/>
    <w:rsid w:val="00155D62"/>
    <w:rsid w:val="001F142E"/>
    <w:rsid w:val="00207CB7"/>
    <w:rsid w:val="00233302"/>
    <w:rsid w:val="00240B37"/>
    <w:rsid w:val="0025023D"/>
    <w:rsid w:val="00283289"/>
    <w:rsid w:val="003023F8"/>
    <w:rsid w:val="0031104A"/>
    <w:rsid w:val="00346BE9"/>
    <w:rsid w:val="00396EF2"/>
    <w:rsid w:val="003D6446"/>
    <w:rsid w:val="003E5800"/>
    <w:rsid w:val="00422C8E"/>
    <w:rsid w:val="004333DE"/>
    <w:rsid w:val="0043731F"/>
    <w:rsid w:val="004D05D2"/>
    <w:rsid w:val="005A4859"/>
    <w:rsid w:val="005F08B3"/>
    <w:rsid w:val="006044EE"/>
    <w:rsid w:val="0077071B"/>
    <w:rsid w:val="0079203C"/>
    <w:rsid w:val="007928D9"/>
    <w:rsid w:val="007E0F58"/>
    <w:rsid w:val="007F4632"/>
    <w:rsid w:val="00813C8F"/>
    <w:rsid w:val="0086632D"/>
    <w:rsid w:val="008E077F"/>
    <w:rsid w:val="008F01C6"/>
    <w:rsid w:val="00927F75"/>
    <w:rsid w:val="00941503"/>
    <w:rsid w:val="009622D2"/>
    <w:rsid w:val="009C4620"/>
    <w:rsid w:val="00A14A8B"/>
    <w:rsid w:val="00A26821"/>
    <w:rsid w:val="00A86ECE"/>
    <w:rsid w:val="00AA73AC"/>
    <w:rsid w:val="00AD4ECA"/>
    <w:rsid w:val="00AD502F"/>
    <w:rsid w:val="00AF7087"/>
    <w:rsid w:val="00B74BB0"/>
    <w:rsid w:val="00BD4637"/>
    <w:rsid w:val="00BF4827"/>
    <w:rsid w:val="00BF7EDB"/>
    <w:rsid w:val="00D514A4"/>
    <w:rsid w:val="00D51C07"/>
    <w:rsid w:val="00D6154C"/>
    <w:rsid w:val="00DD091A"/>
    <w:rsid w:val="00E67756"/>
    <w:rsid w:val="00EB3981"/>
    <w:rsid w:val="00EC638F"/>
    <w:rsid w:val="00EE0095"/>
    <w:rsid w:val="00EE5D23"/>
    <w:rsid w:val="00F22CAC"/>
    <w:rsid w:val="00F85EA3"/>
    <w:rsid w:val="00F924CC"/>
    <w:rsid w:val="00FB0C16"/>
    <w:rsid w:val="00FC5F53"/>
    <w:rsid w:val="00FD32BA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F0D22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link w:val="30"/>
    <w:qFormat/>
    <w:rsid w:val="000F0D22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nhideWhenUsed/>
    <w:qFormat/>
    <w:rsid w:val="00A86ECE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E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D22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0F0D22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F7EDB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BF7EDB"/>
    <w:pPr>
      <w:spacing w:after="120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BF7EDB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BF7EDB"/>
    <w:pPr>
      <w:spacing w:after="120" w:line="480" w:lineRule="auto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F7ED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13C8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A86EC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86E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86ECE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rsid w:val="00A86ECE"/>
    <w:rPr>
      <w:color w:val="0000FF"/>
      <w:u w:val="single"/>
    </w:rPr>
  </w:style>
  <w:style w:type="table" w:styleId="a9">
    <w:name w:val="Table Grid"/>
    <w:basedOn w:val="a1"/>
    <w:rsid w:val="00EC638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46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6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EB39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39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EB39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398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503413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67</cp:revision>
  <cp:lastPrinted>2023-06-06T12:10:00Z</cp:lastPrinted>
  <dcterms:created xsi:type="dcterms:W3CDTF">2016-02-03T07:26:00Z</dcterms:created>
  <dcterms:modified xsi:type="dcterms:W3CDTF">2023-06-06T12:13:00Z</dcterms:modified>
</cp:coreProperties>
</file>