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Ind w:w="108" w:type="dxa"/>
        <w:tblLayout w:type="fixed"/>
        <w:tblLook w:val="04A0" w:firstRow="1" w:lastRow="0" w:firstColumn="1" w:lastColumn="0" w:noHBand="0" w:noVBand="1"/>
      </w:tblPr>
      <w:tblGrid>
        <w:gridCol w:w="4763"/>
        <w:gridCol w:w="4987"/>
      </w:tblGrid>
      <w:tr w:rsidR="00202937" w14:paraId="2BDCB4B7" w14:textId="77777777" w:rsidTr="00202937">
        <w:trPr>
          <w:trHeight w:val="1928"/>
        </w:trPr>
        <w:tc>
          <w:tcPr>
            <w:tcW w:w="9744" w:type="dxa"/>
            <w:gridSpan w:val="2"/>
            <w:vAlign w:val="center"/>
            <w:hideMark/>
          </w:tcPr>
          <w:p w14:paraId="0C0E8FA4" w14:textId="77777777" w:rsidR="00202937" w:rsidRDefault="00202937">
            <w:pPr>
              <w:pStyle w:val="1"/>
              <w:spacing w:line="276" w:lineRule="auto"/>
              <w:ind w:left="142"/>
              <w:jc w:val="center"/>
              <w:rPr>
                <w:rFonts w:eastAsiaTheme="minorEastAsia"/>
                <w:bCs/>
                <w:sz w:val="30"/>
                <w:lang w:eastAsia="en-US"/>
                <w14:ligatures w14:val="standardContextual"/>
              </w:rPr>
            </w:pPr>
            <w:r>
              <w:rPr>
                <w:rFonts w:eastAsiaTheme="minorEastAsia"/>
                <w:bCs/>
                <w:sz w:val="30"/>
                <w:lang w:eastAsia="en-US"/>
                <w14:ligatures w14:val="standardContextual"/>
              </w:rPr>
              <w:t>АДМИНИСТРАЦИЯ ГОРОДА СТРУНИНО</w:t>
            </w:r>
          </w:p>
          <w:p w14:paraId="25A92AD8" w14:textId="77777777" w:rsidR="00202937" w:rsidRDefault="00202937">
            <w:pPr>
              <w:spacing w:line="276" w:lineRule="auto"/>
              <w:jc w:val="center"/>
              <w:rPr>
                <w:bCs/>
                <w:kern w:val="2"/>
                <w:sz w:val="30"/>
                <w:szCs w:val="28"/>
                <w:lang w:eastAsia="en-US"/>
                <w14:ligatures w14:val="standardContextual"/>
              </w:rPr>
            </w:pPr>
            <w:r>
              <w:rPr>
                <w:kern w:val="2"/>
                <w:sz w:val="30"/>
                <w:lang w:eastAsia="en-US"/>
                <w14:ligatures w14:val="standardContextual"/>
              </w:rPr>
              <w:t>АЛЕКСАНДРОВСКОГО РАЙОНА</w:t>
            </w:r>
          </w:p>
          <w:p w14:paraId="65DD7702" w14:textId="77777777" w:rsidR="00202937" w:rsidRDefault="00202937">
            <w:pPr>
              <w:spacing w:line="276" w:lineRule="auto"/>
              <w:jc w:val="center"/>
              <w:rPr>
                <w:kern w:val="2"/>
                <w:sz w:val="30"/>
                <w:lang w:eastAsia="en-US"/>
                <w14:ligatures w14:val="standardContextual"/>
              </w:rPr>
            </w:pPr>
            <w:r>
              <w:rPr>
                <w:kern w:val="2"/>
                <w:sz w:val="30"/>
                <w:lang w:eastAsia="en-US"/>
                <w14:ligatures w14:val="standardContextual"/>
              </w:rPr>
              <w:t>ВЛАДИМИРСКОЙ ОБЛАСТИ</w:t>
            </w:r>
          </w:p>
          <w:p w14:paraId="7C2B800F" w14:textId="77777777" w:rsidR="00202937" w:rsidRDefault="00202937">
            <w:pPr>
              <w:pStyle w:val="1"/>
              <w:spacing w:line="276" w:lineRule="auto"/>
              <w:jc w:val="center"/>
              <w:rPr>
                <w:rFonts w:eastAsiaTheme="minorEastAsia" w:cs="Arial"/>
                <w:sz w:val="30"/>
                <w:szCs w:val="30"/>
                <w:lang w:eastAsia="en-US"/>
                <w14:ligatures w14:val="standardContextual"/>
              </w:rPr>
            </w:pPr>
            <w:r>
              <w:rPr>
                <w:rFonts w:eastAsiaTheme="minorEastAsia" w:cs="Arial"/>
                <w:sz w:val="30"/>
                <w:szCs w:val="30"/>
                <w:lang w:eastAsia="en-US"/>
                <w14:ligatures w14:val="standardContextual"/>
              </w:rPr>
              <w:t>П О С Т А Н О В Л Е Н И Е</w:t>
            </w:r>
          </w:p>
        </w:tc>
      </w:tr>
      <w:tr w:rsidR="00202937" w14:paraId="7C48B5C9" w14:textId="77777777" w:rsidTr="00202937">
        <w:trPr>
          <w:trHeight w:val="1134"/>
        </w:trPr>
        <w:tc>
          <w:tcPr>
            <w:tcW w:w="4760" w:type="dxa"/>
            <w:vAlign w:val="center"/>
            <w:hideMark/>
          </w:tcPr>
          <w:p w14:paraId="4D0D8E4C" w14:textId="77777777" w:rsidR="00202937" w:rsidRDefault="00202937">
            <w:pPr>
              <w:pStyle w:val="1"/>
              <w:spacing w:line="276" w:lineRule="auto"/>
              <w:rPr>
                <w:rFonts w:ascii="Times New Roman" w:eastAsiaTheme="minorEastAsia" w:hAnsi="Times New Roman"/>
                <w:b w:val="0"/>
                <w:bCs/>
                <w:szCs w:val="28"/>
                <w:lang w:eastAsia="en-US"/>
                <w14:ligatures w14:val="standardContextual"/>
              </w:rPr>
            </w:pPr>
            <w:r>
              <w:rPr>
                <w:rFonts w:ascii="Times New Roman" w:eastAsiaTheme="minorEastAsia" w:hAnsi="Times New Roman"/>
                <w:b w:val="0"/>
                <w:bCs/>
                <w:szCs w:val="28"/>
                <w:lang w:eastAsia="en-US"/>
                <w14:ligatures w14:val="standardContextual"/>
              </w:rPr>
              <w:t xml:space="preserve"> </w:t>
            </w:r>
          </w:p>
          <w:p w14:paraId="1C18CDD5" w14:textId="6626987F" w:rsidR="00202937" w:rsidRDefault="00202937">
            <w:pPr>
              <w:pStyle w:val="1"/>
              <w:spacing w:line="276" w:lineRule="auto"/>
              <w:rPr>
                <w:rFonts w:ascii="Times New Roman" w:eastAsiaTheme="minorEastAsia" w:hAnsi="Times New Roman"/>
                <w:b w:val="0"/>
                <w:bCs/>
                <w:szCs w:val="28"/>
                <w:lang w:eastAsia="en-US"/>
                <w14:ligatures w14:val="standardContextual"/>
              </w:rPr>
            </w:pPr>
            <w:r>
              <w:rPr>
                <w:rFonts w:ascii="Times New Roman" w:eastAsiaTheme="minorEastAsia" w:hAnsi="Times New Roman"/>
                <w:b w:val="0"/>
                <w:bCs/>
                <w:szCs w:val="28"/>
                <w:lang w:eastAsia="en-US"/>
                <w14:ligatures w14:val="standardContextual"/>
              </w:rPr>
              <w:t xml:space="preserve">от </w:t>
            </w:r>
            <w:r w:rsidR="00B304A6">
              <w:rPr>
                <w:rFonts w:ascii="Times New Roman" w:eastAsiaTheme="minorEastAsia" w:hAnsi="Times New Roman"/>
                <w:b w:val="0"/>
                <w:bCs/>
                <w:szCs w:val="28"/>
                <w:lang w:eastAsia="en-US"/>
                <w14:ligatures w14:val="standardContextual"/>
              </w:rPr>
              <w:t>07.08.2023</w:t>
            </w:r>
          </w:p>
        </w:tc>
        <w:tc>
          <w:tcPr>
            <w:tcW w:w="4984" w:type="dxa"/>
            <w:vAlign w:val="center"/>
            <w:hideMark/>
          </w:tcPr>
          <w:p w14:paraId="7E9D1E25" w14:textId="77777777" w:rsidR="00202937" w:rsidRDefault="00202937">
            <w:pPr>
              <w:pStyle w:val="1"/>
              <w:spacing w:line="276" w:lineRule="auto"/>
              <w:rPr>
                <w:rFonts w:ascii="Times New Roman" w:eastAsiaTheme="minorEastAsia" w:hAnsi="Times New Roman"/>
                <w:b w:val="0"/>
                <w:bCs/>
                <w:szCs w:val="28"/>
                <w:lang w:eastAsia="en-US"/>
                <w14:ligatures w14:val="standardContextual"/>
              </w:rPr>
            </w:pPr>
            <w:r>
              <w:rPr>
                <w:rFonts w:ascii="Times New Roman" w:eastAsiaTheme="minorEastAsia" w:hAnsi="Times New Roman"/>
                <w:b w:val="0"/>
                <w:bCs/>
                <w:szCs w:val="28"/>
                <w:lang w:eastAsia="en-US"/>
                <w14:ligatures w14:val="standardContextual"/>
              </w:rPr>
              <w:t xml:space="preserve">                                       </w:t>
            </w:r>
          </w:p>
          <w:p w14:paraId="6C9A735D" w14:textId="723A1AAE" w:rsidR="00202937" w:rsidRDefault="00202937">
            <w:pPr>
              <w:pStyle w:val="1"/>
              <w:spacing w:line="276" w:lineRule="auto"/>
              <w:rPr>
                <w:rFonts w:ascii="Times New Roman" w:eastAsiaTheme="minorEastAsia" w:hAnsi="Times New Roman"/>
                <w:b w:val="0"/>
                <w:bCs/>
                <w:szCs w:val="28"/>
                <w:lang w:eastAsia="en-US"/>
                <w14:ligatures w14:val="standardContextual"/>
              </w:rPr>
            </w:pPr>
            <w:r>
              <w:rPr>
                <w:rFonts w:ascii="Times New Roman" w:eastAsiaTheme="minorEastAsia" w:hAnsi="Times New Roman"/>
                <w:b w:val="0"/>
                <w:bCs/>
                <w:szCs w:val="28"/>
                <w:lang w:eastAsia="en-US"/>
                <w14:ligatures w14:val="standardContextual"/>
              </w:rPr>
              <w:t xml:space="preserve">                                        № </w:t>
            </w:r>
            <w:r w:rsidR="00B304A6">
              <w:rPr>
                <w:rFonts w:ascii="Times New Roman" w:eastAsiaTheme="minorEastAsia" w:hAnsi="Times New Roman"/>
                <w:b w:val="0"/>
                <w:bCs/>
                <w:szCs w:val="28"/>
                <w:lang w:eastAsia="en-US"/>
                <w14:ligatures w14:val="standardContextual"/>
              </w:rPr>
              <w:t>777</w:t>
            </w:r>
          </w:p>
        </w:tc>
      </w:tr>
    </w:tbl>
    <w:p w14:paraId="0C72DBBB" w14:textId="77777777" w:rsidR="00202937" w:rsidRDefault="00202937" w:rsidP="00202937">
      <w:pPr>
        <w:tabs>
          <w:tab w:val="left" w:pos="3330"/>
        </w:tabs>
        <w:jc w:val="both"/>
        <w:rPr>
          <w:i/>
          <w:iCs/>
          <w:sz w:val="24"/>
          <w:szCs w:val="24"/>
        </w:rPr>
      </w:pPr>
    </w:p>
    <w:p w14:paraId="2D644437" w14:textId="77777777" w:rsidR="00202937" w:rsidRDefault="00202937" w:rsidP="00202937">
      <w:pPr>
        <w:tabs>
          <w:tab w:val="left" w:pos="3330"/>
        </w:tabs>
        <w:jc w:val="both"/>
        <w:rPr>
          <w:i/>
          <w:iCs/>
          <w:sz w:val="24"/>
          <w:szCs w:val="24"/>
        </w:rPr>
      </w:pPr>
      <w:r>
        <w:rPr>
          <w:i/>
          <w:iCs/>
          <w:sz w:val="24"/>
          <w:szCs w:val="24"/>
        </w:rPr>
        <w:t>О нормативе стоимости 1 квадратного метра общей</w:t>
      </w:r>
    </w:p>
    <w:p w14:paraId="7A99BD0E" w14:textId="5B132BD8" w:rsidR="00202937" w:rsidRDefault="00202937" w:rsidP="00202937">
      <w:pPr>
        <w:tabs>
          <w:tab w:val="left" w:pos="3330"/>
        </w:tabs>
        <w:jc w:val="both"/>
        <w:rPr>
          <w:i/>
          <w:sz w:val="24"/>
          <w:szCs w:val="24"/>
        </w:rPr>
      </w:pPr>
      <w:r>
        <w:rPr>
          <w:i/>
          <w:iCs/>
          <w:sz w:val="24"/>
          <w:szCs w:val="24"/>
        </w:rPr>
        <w:t>площади жилого помещения на третий квартал 2023 года</w:t>
      </w:r>
    </w:p>
    <w:p w14:paraId="76F6C26F" w14:textId="77777777" w:rsidR="00202937" w:rsidRDefault="00202937" w:rsidP="00202937">
      <w:pPr>
        <w:jc w:val="both"/>
        <w:rPr>
          <w:i/>
          <w:iCs/>
          <w:sz w:val="28"/>
        </w:rPr>
      </w:pPr>
      <w:r>
        <w:rPr>
          <w:i/>
          <w:iCs/>
          <w:sz w:val="28"/>
        </w:rPr>
        <w:t xml:space="preserve">   </w:t>
      </w:r>
    </w:p>
    <w:p w14:paraId="738E225E" w14:textId="77777777" w:rsidR="00202937" w:rsidRDefault="00202937" w:rsidP="00202937">
      <w:pPr>
        <w:jc w:val="both"/>
        <w:rPr>
          <w:i/>
          <w:iCs/>
          <w:sz w:val="28"/>
        </w:rPr>
      </w:pPr>
    </w:p>
    <w:p w14:paraId="2EC96EB4" w14:textId="77777777" w:rsidR="00202937" w:rsidRDefault="00202937" w:rsidP="00202937">
      <w:pPr>
        <w:autoSpaceDE w:val="0"/>
        <w:autoSpaceDN w:val="0"/>
        <w:adjustRightInd w:val="0"/>
        <w:jc w:val="both"/>
        <w:rPr>
          <w:rFonts w:eastAsiaTheme="minorHAnsi"/>
          <w:iCs/>
          <w:sz w:val="28"/>
          <w:szCs w:val="28"/>
          <w:lang w:eastAsia="en-US"/>
        </w:rPr>
      </w:pPr>
      <w:r>
        <w:rPr>
          <w:rFonts w:eastAsiaTheme="minorHAnsi"/>
          <w:iCs/>
          <w:sz w:val="28"/>
          <w:szCs w:val="28"/>
          <w:lang w:eastAsia="en-US"/>
        </w:rPr>
        <w:t xml:space="preserve">        В соответствии</w:t>
      </w:r>
      <w:r>
        <w:rPr>
          <w:sz w:val="28"/>
          <w:szCs w:val="28"/>
        </w:rPr>
        <w:t xml:space="preserve">  с постановлением администрации Владимирской области от 28.03.2019г. № 235, об утверждении областной адресной программы «Обеспечение устойчивого сокращения непригодного для проживания жилищного фонда Владимирской области», постановлением администрации Владимирской области от 13.10.2022г. № 701 «О внесении изменений в постановление администрации области от 05.11.2020г. № 724»,  Федеральным законом от 06.10.2003г. № 131-ФЗ «Об общих принципах организации местного самоуправления в Российской Федерации»</w:t>
      </w:r>
      <w:r>
        <w:rPr>
          <w:iCs/>
          <w:sz w:val="28"/>
          <w:szCs w:val="28"/>
        </w:rPr>
        <w:t>,</w:t>
      </w:r>
      <w:r>
        <w:rPr>
          <w:sz w:val="28"/>
          <w:szCs w:val="28"/>
        </w:rPr>
        <w:t xml:space="preserve">  п о с т а н о в л я ю:</w:t>
      </w:r>
    </w:p>
    <w:p w14:paraId="00A8C14B" w14:textId="77777777" w:rsidR="00202937" w:rsidRDefault="00202937" w:rsidP="00202937">
      <w:pPr>
        <w:jc w:val="both"/>
        <w:rPr>
          <w:sz w:val="28"/>
        </w:rPr>
      </w:pPr>
    </w:p>
    <w:p w14:paraId="650BFBD0" w14:textId="72EEB3EC" w:rsidR="00202937" w:rsidRDefault="00202937" w:rsidP="00202937">
      <w:pPr>
        <w:pStyle w:val="3"/>
        <w:spacing w:after="0"/>
        <w:jc w:val="both"/>
        <w:rPr>
          <w:sz w:val="28"/>
          <w:szCs w:val="28"/>
        </w:rPr>
      </w:pPr>
      <w:r>
        <w:rPr>
          <w:sz w:val="28"/>
        </w:rPr>
        <w:t>1.</w:t>
      </w:r>
      <w:r>
        <w:rPr>
          <w:sz w:val="28"/>
          <w:szCs w:val="28"/>
        </w:rPr>
        <w:t xml:space="preserve"> Определить на третий квартал 2023г. норматив стоимости 1 квадратного метра общей площади жилого помещения по г. Струнино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в пределах установленного размера средней рыночной стоимости одного квадратного метра общей площади жилого помещения по Владимирской области 68 000 рублей.</w:t>
      </w:r>
    </w:p>
    <w:p w14:paraId="17C842CB" w14:textId="77777777" w:rsidR="00202937" w:rsidRDefault="00202937" w:rsidP="00202937">
      <w:pPr>
        <w:pStyle w:val="3"/>
        <w:spacing w:after="0"/>
        <w:jc w:val="both"/>
        <w:rPr>
          <w:sz w:val="28"/>
          <w:szCs w:val="28"/>
        </w:rPr>
      </w:pPr>
    </w:p>
    <w:p w14:paraId="78B717B8" w14:textId="72953F35" w:rsidR="00202937" w:rsidRDefault="00202937" w:rsidP="00202937">
      <w:pPr>
        <w:pStyle w:val="3"/>
        <w:spacing w:after="0"/>
        <w:jc w:val="both"/>
        <w:rPr>
          <w:sz w:val="28"/>
          <w:szCs w:val="28"/>
        </w:rPr>
      </w:pPr>
      <w:r>
        <w:rPr>
          <w:sz w:val="28"/>
          <w:szCs w:val="28"/>
        </w:rPr>
        <w:t>2. Определить на третий квартал 2023г. норматив стоимости 1 квадратного метра общей площади муниципальных жилых помещений по г. Струнино, предоставляемых гражданам для переселения из аварийного жилищного фонда 68 251,00 рублей.</w:t>
      </w:r>
    </w:p>
    <w:p w14:paraId="2315F3F8" w14:textId="77777777" w:rsidR="00202937" w:rsidRDefault="00202937" w:rsidP="00202937">
      <w:pPr>
        <w:pStyle w:val="3"/>
        <w:spacing w:after="0"/>
        <w:jc w:val="both"/>
        <w:rPr>
          <w:sz w:val="28"/>
          <w:szCs w:val="28"/>
        </w:rPr>
      </w:pPr>
    </w:p>
    <w:p w14:paraId="1C3D29F8" w14:textId="77777777" w:rsidR="00202937" w:rsidRDefault="00202937" w:rsidP="00202937">
      <w:pPr>
        <w:pStyle w:val="2"/>
        <w:spacing w:after="0" w:line="240" w:lineRule="auto"/>
        <w:jc w:val="both"/>
        <w:rPr>
          <w:sz w:val="28"/>
          <w:szCs w:val="28"/>
        </w:rPr>
      </w:pPr>
      <w:r>
        <w:rPr>
          <w:sz w:val="28"/>
          <w:szCs w:val="28"/>
        </w:rPr>
        <w:t>3. Контроль за исполнением настоящего постановления оставляю за собой.</w:t>
      </w:r>
    </w:p>
    <w:p w14:paraId="717FBD66" w14:textId="77777777" w:rsidR="00202937" w:rsidRDefault="00202937" w:rsidP="00202937">
      <w:pPr>
        <w:pStyle w:val="2"/>
        <w:spacing w:after="0" w:line="240" w:lineRule="auto"/>
        <w:jc w:val="both"/>
        <w:rPr>
          <w:sz w:val="28"/>
          <w:szCs w:val="28"/>
        </w:rPr>
      </w:pPr>
    </w:p>
    <w:p w14:paraId="4C91D5A2" w14:textId="77777777" w:rsidR="00202937" w:rsidRDefault="00202937" w:rsidP="00202937">
      <w:pPr>
        <w:pStyle w:val="2"/>
        <w:spacing w:after="0" w:line="240" w:lineRule="auto"/>
        <w:jc w:val="both"/>
        <w:rPr>
          <w:sz w:val="28"/>
          <w:szCs w:val="28"/>
        </w:rPr>
      </w:pPr>
      <w:r>
        <w:rPr>
          <w:sz w:val="28"/>
          <w:szCs w:val="28"/>
        </w:rPr>
        <w:t>4.Настоящее постановление вступает в силу со дня его официального опубликования.</w:t>
      </w:r>
    </w:p>
    <w:p w14:paraId="11BD9121" w14:textId="77777777" w:rsidR="00202937" w:rsidRDefault="00202937" w:rsidP="00202937">
      <w:pPr>
        <w:pStyle w:val="2"/>
        <w:spacing w:after="0" w:line="240" w:lineRule="auto"/>
        <w:jc w:val="both"/>
        <w:rPr>
          <w:sz w:val="28"/>
          <w:szCs w:val="28"/>
        </w:rPr>
      </w:pPr>
      <w:r>
        <w:rPr>
          <w:sz w:val="28"/>
          <w:szCs w:val="28"/>
        </w:rPr>
        <w:t xml:space="preserve"> </w:t>
      </w:r>
    </w:p>
    <w:p w14:paraId="30755A55" w14:textId="77777777" w:rsidR="00202937" w:rsidRDefault="00202937" w:rsidP="00202937">
      <w:pPr>
        <w:pStyle w:val="2"/>
        <w:spacing w:after="0" w:line="240" w:lineRule="auto"/>
        <w:jc w:val="both"/>
        <w:rPr>
          <w:sz w:val="28"/>
          <w:szCs w:val="28"/>
        </w:rPr>
      </w:pPr>
    </w:p>
    <w:p w14:paraId="21174353" w14:textId="77777777" w:rsidR="00202937" w:rsidRDefault="00202937" w:rsidP="00202937">
      <w:pPr>
        <w:pStyle w:val="2"/>
        <w:spacing w:after="0" w:line="240" w:lineRule="auto"/>
        <w:jc w:val="both"/>
        <w:rPr>
          <w:sz w:val="28"/>
          <w:szCs w:val="28"/>
        </w:rPr>
      </w:pPr>
    </w:p>
    <w:p w14:paraId="147E95D4" w14:textId="77777777" w:rsidR="00202937" w:rsidRDefault="00202937" w:rsidP="00202937">
      <w:pPr>
        <w:pStyle w:val="2"/>
        <w:spacing w:after="0" w:line="240" w:lineRule="auto"/>
        <w:jc w:val="both"/>
        <w:rPr>
          <w:sz w:val="28"/>
          <w:szCs w:val="28"/>
        </w:rPr>
      </w:pPr>
      <w:r>
        <w:rPr>
          <w:sz w:val="28"/>
        </w:rPr>
        <w:t xml:space="preserve">Глава местной администрации                        А.О.Жугинский                                              </w:t>
      </w:r>
      <w:r>
        <w:rPr>
          <w:sz w:val="28"/>
        </w:rPr>
        <w:tab/>
        <w:t xml:space="preserve">                       </w:t>
      </w:r>
    </w:p>
    <w:p w14:paraId="5746B537" w14:textId="77777777" w:rsidR="00202937" w:rsidRDefault="00202937" w:rsidP="00202937">
      <w:pPr>
        <w:jc w:val="both"/>
        <w:rPr>
          <w:sz w:val="12"/>
        </w:rPr>
      </w:pPr>
    </w:p>
    <w:p w14:paraId="4EA2D898" w14:textId="77777777" w:rsidR="00202937" w:rsidRDefault="00202937" w:rsidP="00202937"/>
    <w:p w14:paraId="585C2259" w14:textId="77777777" w:rsidR="00202937" w:rsidRDefault="00202937" w:rsidP="00202937"/>
    <w:p w14:paraId="619E9615" w14:textId="77777777" w:rsidR="00202937" w:rsidRDefault="00202937" w:rsidP="00202937"/>
    <w:p w14:paraId="1703D59C" w14:textId="77777777" w:rsidR="00B918B1" w:rsidRDefault="00B918B1"/>
    <w:sectPr w:rsidR="00B918B1" w:rsidSect="00202937">
      <w:pgSz w:w="11906" w:h="16838"/>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E9"/>
    <w:rsid w:val="00202937"/>
    <w:rsid w:val="002626E9"/>
    <w:rsid w:val="002A26E3"/>
    <w:rsid w:val="00B304A6"/>
    <w:rsid w:val="00B9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8322"/>
  <w15:chartTrackingRefBased/>
  <w15:docId w15:val="{D46B03C1-B79C-41A9-9532-936FFBF7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937"/>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qFormat/>
    <w:rsid w:val="00202937"/>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937"/>
    <w:rPr>
      <w:rFonts w:ascii="Arial" w:eastAsia="Times New Roman" w:hAnsi="Arial" w:cs="Times New Roman"/>
      <w:b/>
      <w:kern w:val="28"/>
      <w:sz w:val="28"/>
      <w:szCs w:val="20"/>
      <w:lang w:eastAsia="ru-RU"/>
      <w14:ligatures w14:val="none"/>
    </w:rPr>
  </w:style>
  <w:style w:type="paragraph" w:styleId="2">
    <w:name w:val="Body Text 2"/>
    <w:basedOn w:val="a"/>
    <w:link w:val="20"/>
    <w:uiPriority w:val="99"/>
    <w:semiHidden/>
    <w:unhideWhenUsed/>
    <w:rsid w:val="00202937"/>
    <w:pPr>
      <w:spacing w:after="120" w:line="480" w:lineRule="auto"/>
    </w:pPr>
  </w:style>
  <w:style w:type="character" w:customStyle="1" w:styleId="20">
    <w:name w:val="Основной текст 2 Знак"/>
    <w:basedOn w:val="a0"/>
    <w:link w:val="2"/>
    <w:uiPriority w:val="99"/>
    <w:semiHidden/>
    <w:rsid w:val="00202937"/>
    <w:rPr>
      <w:rFonts w:ascii="Times New Roman" w:eastAsia="Times New Roman" w:hAnsi="Times New Roman" w:cs="Times New Roman"/>
      <w:kern w:val="0"/>
      <w:sz w:val="20"/>
      <w:szCs w:val="20"/>
      <w:lang w:eastAsia="ru-RU"/>
      <w14:ligatures w14:val="none"/>
    </w:rPr>
  </w:style>
  <w:style w:type="paragraph" w:styleId="3">
    <w:name w:val="Body Text 3"/>
    <w:basedOn w:val="a"/>
    <w:link w:val="30"/>
    <w:semiHidden/>
    <w:unhideWhenUsed/>
    <w:rsid w:val="00202937"/>
    <w:pPr>
      <w:spacing w:after="120"/>
    </w:pPr>
    <w:rPr>
      <w:sz w:val="16"/>
      <w:szCs w:val="16"/>
    </w:rPr>
  </w:style>
  <w:style w:type="character" w:customStyle="1" w:styleId="30">
    <w:name w:val="Основной текст 3 Знак"/>
    <w:basedOn w:val="a0"/>
    <w:link w:val="3"/>
    <w:semiHidden/>
    <w:rsid w:val="00202937"/>
    <w:rPr>
      <w:rFonts w:ascii="Times New Roman" w:eastAsia="Times New Roman" w:hAnsi="Times New Roman" w:cs="Times New Roman"/>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280</Words>
  <Characters>1598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2023-08-02T06:29:00Z</cp:lastPrinted>
  <dcterms:created xsi:type="dcterms:W3CDTF">2023-08-02T06:13:00Z</dcterms:created>
  <dcterms:modified xsi:type="dcterms:W3CDTF">2023-08-09T10:16:00Z</dcterms:modified>
</cp:coreProperties>
</file>