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63"/>
        <w:gridCol w:w="4987"/>
      </w:tblGrid>
      <w:tr w:rsidR="00447763" w14:paraId="625FE54B" w14:textId="77777777" w:rsidTr="00447763">
        <w:trPr>
          <w:trHeight w:val="1928"/>
        </w:trPr>
        <w:tc>
          <w:tcPr>
            <w:tcW w:w="9744" w:type="dxa"/>
            <w:gridSpan w:val="2"/>
            <w:vAlign w:val="center"/>
            <w:hideMark/>
          </w:tcPr>
          <w:p w14:paraId="1F08507B" w14:textId="77777777" w:rsidR="00447763" w:rsidRDefault="00447763">
            <w:pPr>
              <w:pStyle w:val="1"/>
              <w:spacing w:line="276" w:lineRule="auto"/>
              <w:ind w:left="142"/>
              <w:jc w:val="center"/>
              <w:rPr>
                <w:rFonts w:eastAsiaTheme="minorEastAsia"/>
                <w:bCs/>
                <w:sz w:val="30"/>
                <w:lang w:eastAsia="en-US"/>
              </w:rPr>
            </w:pPr>
            <w:r>
              <w:rPr>
                <w:rFonts w:eastAsiaTheme="minorEastAsia"/>
                <w:bCs/>
                <w:sz w:val="30"/>
                <w:lang w:eastAsia="en-US"/>
              </w:rPr>
              <w:t>АДМИНИСТРАЦИЯ ГОРОДА СТРУНИНО</w:t>
            </w:r>
          </w:p>
          <w:p w14:paraId="1D0434B6" w14:textId="77777777" w:rsidR="00447763" w:rsidRDefault="00447763">
            <w:pPr>
              <w:spacing w:line="276" w:lineRule="auto"/>
              <w:jc w:val="center"/>
              <w:rPr>
                <w:bCs/>
                <w:sz w:val="30"/>
                <w:szCs w:val="28"/>
                <w:lang w:eastAsia="en-US"/>
              </w:rPr>
            </w:pPr>
            <w:r>
              <w:rPr>
                <w:sz w:val="30"/>
                <w:lang w:eastAsia="en-US"/>
              </w:rPr>
              <w:t>АЛЕКСАНДРОВСКОГО РАЙОНА</w:t>
            </w:r>
          </w:p>
          <w:p w14:paraId="4566DC2B" w14:textId="77777777" w:rsidR="00447763" w:rsidRDefault="00447763">
            <w:pPr>
              <w:spacing w:line="276" w:lineRule="auto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ВЛАДИМИРСКОЙ ОБЛАСТИ</w:t>
            </w:r>
          </w:p>
          <w:p w14:paraId="1619445A" w14:textId="77777777" w:rsidR="00447763" w:rsidRDefault="00447763">
            <w:pPr>
              <w:pStyle w:val="1"/>
              <w:spacing w:line="276" w:lineRule="auto"/>
              <w:jc w:val="center"/>
              <w:rPr>
                <w:rFonts w:eastAsiaTheme="minorEastAsia" w:cs="Arial"/>
                <w:sz w:val="30"/>
                <w:szCs w:val="30"/>
                <w:lang w:eastAsia="en-US"/>
              </w:rPr>
            </w:pPr>
            <w:r>
              <w:rPr>
                <w:rFonts w:eastAsiaTheme="minorEastAsia" w:cs="Arial"/>
                <w:sz w:val="30"/>
                <w:szCs w:val="30"/>
                <w:lang w:eastAsia="en-US"/>
              </w:rPr>
              <w:t>П О С Т А Н О В Л Е Н И Е</w:t>
            </w:r>
          </w:p>
        </w:tc>
      </w:tr>
      <w:tr w:rsidR="00447763" w14:paraId="5B9B4D48" w14:textId="77777777" w:rsidTr="00447763">
        <w:trPr>
          <w:trHeight w:val="1134"/>
        </w:trPr>
        <w:tc>
          <w:tcPr>
            <w:tcW w:w="4760" w:type="dxa"/>
            <w:vAlign w:val="center"/>
            <w:hideMark/>
          </w:tcPr>
          <w:p w14:paraId="13EC5BB8" w14:textId="77777777" w:rsidR="00447763" w:rsidRDefault="00447763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bCs/>
                <w:szCs w:val="28"/>
                <w:lang w:eastAsia="en-US"/>
              </w:rPr>
              <w:t xml:space="preserve"> </w:t>
            </w:r>
          </w:p>
          <w:p w14:paraId="6D8763C7" w14:textId="6DCA83BC" w:rsidR="00447763" w:rsidRDefault="00447763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bCs/>
                <w:szCs w:val="28"/>
                <w:lang w:eastAsia="en-US"/>
              </w:rPr>
              <w:t xml:space="preserve">от </w:t>
            </w:r>
            <w:r w:rsidR="00C718B8">
              <w:rPr>
                <w:rFonts w:ascii="Times New Roman" w:eastAsiaTheme="minorEastAsia" w:hAnsi="Times New Roman"/>
                <w:b w:val="0"/>
                <w:bCs/>
                <w:szCs w:val="28"/>
                <w:lang w:eastAsia="en-US"/>
              </w:rPr>
              <w:t>12.05.2023</w:t>
            </w:r>
          </w:p>
        </w:tc>
        <w:tc>
          <w:tcPr>
            <w:tcW w:w="4984" w:type="dxa"/>
            <w:vAlign w:val="center"/>
            <w:hideMark/>
          </w:tcPr>
          <w:p w14:paraId="7E0BC37F" w14:textId="77777777" w:rsidR="00447763" w:rsidRDefault="00447763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bCs/>
                <w:szCs w:val="28"/>
                <w:lang w:eastAsia="en-US"/>
              </w:rPr>
              <w:t xml:space="preserve">                                       </w:t>
            </w:r>
          </w:p>
          <w:p w14:paraId="2457E93B" w14:textId="65D37086" w:rsidR="00447763" w:rsidRDefault="00447763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bCs/>
                <w:szCs w:val="28"/>
                <w:lang w:eastAsia="en-US"/>
              </w:rPr>
              <w:t xml:space="preserve">                                        № </w:t>
            </w:r>
            <w:r w:rsidR="00C718B8">
              <w:rPr>
                <w:rFonts w:ascii="Times New Roman" w:eastAsiaTheme="minorEastAsia" w:hAnsi="Times New Roman"/>
                <w:b w:val="0"/>
                <w:bCs/>
                <w:szCs w:val="28"/>
                <w:lang w:eastAsia="en-US"/>
              </w:rPr>
              <w:t>420</w:t>
            </w:r>
          </w:p>
        </w:tc>
      </w:tr>
    </w:tbl>
    <w:p w14:paraId="6FF09C9E" w14:textId="77777777" w:rsidR="00447763" w:rsidRDefault="00447763" w:rsidP="00447763">
      <w:pPr>
        <w:tabs>
          <w:tab w:val="left" w:pos="3330"/>
        </w:tabs>
        <w:jc w:val="both"/>
        <w:rPr>
          <w:i/>
          <w:iCs/>
          <w:sz w:val="24"/>
          <w:szCs w:val="24"/>
        </w:rPr>
      </w:pPr>
    </w:p>
    <w:p w14:paraId="7CB554F4" w14:textId="77777777" w:rsidR="00447763" w:rsidRDefault="00447763" w:rsidP="00447763">
      <w:pPr>
        <w:tabs>
          <w:tab w:val="left" w:pos="3330"/>
        </w:tabs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 нормативе стоимости 1 квадратного метра общей</w:t>
      </w:r>
    </w:p>
    <w:p w14:paraId="538902B6" w14:textId="7912B4F3" w:rsidR="00447763" w:rsidRDefault="00447763" w:rsidP="00447763">
      <w:pPr>
        <w:tabs>
          <w:tab w:val="left" w:pos="3330"/>
        </w:tabs>
        <w:jc w:val="both"/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>площади жилого помещения на второй квартал 2023 года</w:t>
      </w:r>
    </w:p>
    <w:p w14:paraId="4A39D383" w14:textId="77777777" w:rsidR="00447763" w:rsidRDefault="00447763" w:rsidP="00447763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   </w:t>
      </w:r>
    </w:p>
    <w:p w14:paraId="277428CD" w14:textId="77777777" w:rsidR="00447763" w:rsidRDefault="00447763" w:rsidP="00447763">
      <w:pPr>
        <w:jc w:val="both"/>
        <w:rPr>
          <w:i/>
          <w:iCs/>
          <w:sz w:val="28"/>
        </w:rPr>
      </w:pPr>
    </w:p>
    <w:p w14:paraId="2E4DFCA4" w14:textId="11E9390C" w:rsidR="00447763" w:rsidRDefault="00447763" w:rsidP="00447763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     В соответствии с </w:t>
      </w:r>
      <w:hyperlink r:id="rId4" w:history="1">
        <w:r w:rsidRPr="00447763">
          <w:rPr>
            <w:rStyle w:val="a3"/>
            <w:rFonts w:eastAsiaTheme="minorHAnsi"/>
            <w:iCs/>
            <w:color w:val="auto"/>
            <w:sz w:val="28"/>
            <w:szCs w:val="28"/>
            <w:u w:val="none"/>
            <w:lang w:eastAsia="en-US"/>
          </w:rPr>
          <w:t>приказом</w:t>
        </w:r>
      </w:hyperlink>
      <w:r w:rsidRPr="00447763">
        <w:rPr>
          <w:rFonts w:eastAsiaTheme="minorHAnsi"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iCs/>
          <w:sz w:val="28"/>
          <w:szCs w:val="28"/>
          <w:lang w:eastAsia="en-US"/>
        </w:rPr>
        <w:t>Министерства строительства и жилищно-коммунального хозяйства Российской Федерации от 21 марта 2023 года                     N 206/</w:t>
      </w:r>
      <w:proofErr w:type="spellStart"/>
      <w:r>
        <w:rPr>
          <w:rFonts w:eastAsiaTheme="minorHAnsi"/>
          <w:iCs/>
          <w:sz w:val="28"/>
          <w:szCs w:val="28"/>
          <w:lang w:eastAsia="en-US"/>
        </w:rPr>
        <w:t>пр</w:t>
      </w:r>
      <w:proofErr w:type="spellEnd"/>
      <w:r>
        <w:rPr>
          <w:rFonts w:eastAsiaTheme="minorHAnsi"/>
          <w:iCs/>
          <w:sz w:val="28"/>
          <w:szCs w:val="28"/>
          <w:lang w:eastAsia="en-US"/>
        </w:rPr>
        <w:t xml:space="preserve"> "О показателях средней рыночной стоимости одного квадратного метра общей площади жилого помещения по субъектам Российской Федерации на I</w:t>
      </w:r>
      <w:r>
        <w:rPr>
          <w:rFonts w:eastAsiaTheme="minorHAnsi"/>
          <w:iCs/>
          <w:sz w:val="28"/>
          <w:szCs w:val="28"/>
          <w:lang w:val="en-US" w:eastAsia="en-US"/>
        </w:rPr>
        <w:t>I</w:t>
      </w:r>
      <w:r>
        <w:rPr>
          <w:rFonts w:eastAsiaTheme="minorHAnsi"/>
          <w:iCs/>
          <w:sz w:val="28"/>
          <w:szCs w:val="28"/>
          <w:lang w:eastAsia="en-US"/>
        </w:rPr>
        <w:t xml:space="preserve"> квартал 2023 года</w:t>
      </w:r>
      <w:r>
        <w:rPr>
          <w:iCs/>
          <w:sz w:val="28"/>
          <w:szCs w:val="28"/>
        </w:rPr>
        <w:t>»,</w:t>
      </w:r>
      <w:r>
        <w:rPr>
          <w:sz w:val="28"/>
          <w:szCs w:val="28"/>
        </w:rPr>
        <w:t xml:space="preserve"> п о с т а н о в л я ю:</w:t>
      </w:r>
    </w:p>
    <w:p w14:paraId="00E1F3F4" w14:textId="77777777" w:rsidR="00447763" w:rsidRDefault="00447763" w:rsidP="00447763">
      <w:pPr>
        <w:jc w:val="both"/>
        <w:rPr>
          <w:sz w:val="28"/>
        </w:rPr>
      </w:pPr>
    </w:p>
    <w:p w14:paraId="775878FB" w14:textId="38870C18" w:rsidR="00447763" w:rsidRDefault="00447763" w:rsidP="00447763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</w:rPr>
        <w:t>1.</w:t>
      </w:r>
      <w:r>
        <w:rPr>
          <w:sz w:val="28"/>
          <w:szCs w:val="28"/>
        </w:rPr>
        <w:t>Утвердить средн</w:t>
      </w:r>
      <w:r w:rsidR="00D504CA">
        <w:rPr>
          <w:sz w:val="28"/>
          <w:szCs w:val="28"/>
        </w:rPr>
        <w:t>ю</w:t>
      </w:r>
      <w:r>
        <w:rPr>
          <w:sz w:val="28"/>
          <w:szCs w:val="28"/>
        </w:rPr>
        <w:t xml:space="preserve">ю рыночную стоимость (норматив стоимости) 1 квадратного метра общей площади жилья в муниципальном образовании </w:t>
      </w:r>
      <w:proofErr w:type="spellStart"/>
      <w:r>
        <w:rPr>
          <w:sz w:val="28"/>
          <w:szCs w:val="28"/>
        </w:rPr>
        <w:t>г.Струнино</w:t>
      </w:r>
      <w:proofErr w:type="spellEnd"/>
      <w:r>
        <w:rPr>
          <w:sz w:val="28"/>
          <w:szCs w:val="28"/>
        </w:rPr>
        <w:t xml:space="preserve"> на </w:t>
      </w:r>
      <w:r w:rsidR="00C718B8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4477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2023г. в размере </w:t>
      </w:r>
      <w:r w:rsidR="00C718B8">
        <w:rPr>
          <w:sz w:val="28"/>
          <w:szCs w:val="28"/>
        </w:rPr>
        <w:t>73 911</w:t>
      </w:r>
      <w:r>
        <w:rPr>
          <w:sz w:val="28"/>
          <w:szCs w:val="28"/>
        </w:rPr>
        <w:t xml:space="preserve"> (семьдесят </w:t>
      </w:r>
      <w:r w:rsidR="00C718B8">
        <w:rPr>
          <w:sz w:val="28"/>
          <w:szCs w:val="28"/>
        </w:rPr>
        <w:t>три тысячи девятьсот одиннадцать</w:t>
      </w:r>
      <w:r>
        <w:rPr>
          <w:sz w:val="28"/>
          <w:szCs w:val="28"/>
        </w:rPr>
        <w:t>) рубл</w:t>
      </w:r>
      <w:r w:rsidR="00C718B8">
        <w:rPr>
          <w:sz w:val="28"/>
          <w:szCs w:val="28"/>
        </w:rPr>
        <w:t>ей</w:t>
      </w:r>
      <w:r>
        <w:rPr>
          <w:sz w:val="28"/>
          <w:szCs w:val="28"/>
        </w:rPr>
        <w:t>, используемую для расчета размера социальных выплат (субсидий), предоставляемых органами местного самоуправления на приобретение жилья молодым семьям,  на строительство или приобретение жилья за счет средств  местного и областного бюджетов;  для признания граждан малоимущими в целях предоставления им по договорам социального найма жилых помещений муниципального жилищного фонда.</w:t>
      </w:r>
    </w:p>
    <w:p w14:paraId="18262EDF" w14:textId="77777777" w:rsidR="00447763" w:rsidRDefault="00447763" w:rsidP="00447763">
      <w:pPr>
        <w:pStyle w:val="3"/>
        <w:spacing w:after="0"/>
        <w:jc w:val="both"/>
        <w:rPr>
          <w:sz w:val="28"/>
          <w:szCs w:val="28"/>
        </w:rPr>
      </w:pPr>
    </w:p>
    <w:p w14:paraId="0BE0DF6E" w14:textId="77777777" w:rsidR="00447763" w:rsidRDefault="00447763" w:rsidP="00447763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14:paraId="4CE83E33" w14:textId="77777777" w:rsidR="00447763" w:rsidRDefault="00447763" w:rsidP="00447763">
      <w:pPr>
        <w:pStyle w:val="2"/>
        <w:spacing w:after="0" w:line="240" w:lineRule="auto"/>
        <w:jc w:val="both"/>
        <w:rPr>
          <w:sz w:val="28"/>
          <w:szCs w:val="28"/>
        </w:rPr>
      </w:pPr>
    </w:p>
    <w:p w14:paraId="04A7100F" w14:textId="77777777" w:rsidR="00447763" w:rsidRDefault="00447763" w:rsidP="00447763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181FC7A6" w14:textId="77777777" w:rsidR="00447763" w:rsidRDefault="00447763" w:rsidP="00447763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63AE7A0" w14:textId="77777777" w:rsidR="00447763" w:rsidRDefault="00447763" w:rsidP="00447763">
      <w:pPr>
        <w:pStyle w:val="2"/>
        <w:spacing w:after="0" w:line="240" w:lineRule="auto"/>
        <w:jc w:val="both"/>
        <w:rPr>
          <w:sz w:val="28"/>
          <w:szCs w:val="28"/>
        </w:rPr>
      </w:pPr>
    </w:p>
    <w:p w14:paraId="6CD4A111" w14:textId="77777777" w:rsidR="00447763" w:rsidRDefault="00447763" w:rsidP="00447763">
      <w:pPr>
        <w:pStyle w:val="2"/>
        <w:spacing w:after="0" w:line="240" w:lineRule="auto"/>
        <w:jc w:val="both"/>
        <w:rPr>
          <w:sz w:val="28"/>
          <w:szCs w:val="28"/>
        </w:rPr>
      </w:pPr>
    </w:p>
    <w:p w14:paraId="3433EF01" w14:textId="77777777" w:rsidR="00447763" w:rsidRDefault="00447763" w:rsidP="00447763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 xml:space="preserve">Глава местной администрации                        </w:t>
      </w:r>
      <w:proofErr w:type="spellStart"/>
      <w:r>
        <w:rPr>
          <w:sz w:val="28"/>
        </w:rPr>
        <w:t>А.О.Жугинский</w:t>
      </w:r>
      <w:proofErr w:type="spellEnd"/>
      <w:r>
        <w:rPr>
          <w:sz w:val="28"/>
        </w:rPr>
        <w:t xml:space="preserve">                                              </w:t>
      </w:r>
      <w:r>
        <w:rPr>
          <w:sz w:val="28"/>
        </w:rPr>
        <w:tab/>
        <w:t xml:space="preserve">                       </w:t>
      </w:r>
    </w:p>
    <w:p w14:paraId="4764CD82" w14:textId="77777777" w:rsidR="00447763" w:rsidRDefault="00447763" w:rsidP="00447763">
      <w:pPr>
        <w:jc w:val="both"/>
        <w:rPr>
          <w:sz w:val="12"/>
        </w:rPr>
      </w:pPr>
    </w:p>
    <w:p w14:paraId="012CCD65" w14:textId="77777777" w:rsidR="00447763" w:rsidRDefault="00447763" w:rsidP="00447763"/>
    <w:p w14:paraId="2ED05503" w14:textId="77777777" w:rsidR="00447763" w:rsidRDefault="00447763" w:rsidP="00447763"/>
    <w:p w14:paraId="34EB6E38" w14:textId="77777777" w:rsidR="00B918B1" w:rsidRDefault="00B918B1"/>
    <w:sectPr w:rsidR="00B91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7F1"/>
    <w:rsid w:val="00447763"/>
    <w:rsid w:val="00B918B1"/>
    <w:rsid w:val="00C718B8"/>
    <w:rsid w:val="00D504CA"/>
    <w:rsid w:val="00EF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C512"/>
  <w15:chartTrackingRefBased/>
  <w15:docId w15:val="{0B94BCA1-AC0C-4C23-B60B-43D28BAC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7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44776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763"/>
    <w:rPr>
      <w:rFonts w:ascii="Arial" w:eastAsia="Times New Roman" w:hAnsi="Arial" w:cs="Times New Roman"/>
      <w:b/>
      <w:kern w:val="28"/>
      <w:sz w:val="28"/>
      <w:szCs w:val="20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447763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44776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47763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3">
    <w:name w:val="Body Text 3"/>
    <w:basedOn w:val="a"/>
    <w:link w:val="30"/>
    <w:semiHidden/>
    <w:unhideWhenUsed/>
    <w:rsid w:val="004477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47763"/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CB96651BD6D2EBB19A166A0E641F4B59A69D9111D53CF460487CD18B6CDD6EDFCF2952FA3C9C120DEB4DB52C65K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2023-05-15T11:04:00Z</cp:lastPrinted>
  <dcterms:created xsi:type="dcterms:W3CDTF">2023-05-12T08:41:00Z</dcterms:created>
  <dcterms:modified xsi:type="dcterms:W3CDTF">2023-05-15T11:04:00Z</dcterms:modified>
</cp:coreProperties>
</file>