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F9" w:rsidRDefault="00337AF9" w:rsidP="009D177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ПРОЕКТ</w:t>
      </w:r>
    </w:p>
    <w:p w:rsidR="009D1777" w:rsidRPr="008669B1" w:rsidRDefault="009D1777" w:rsidP="009D1777">
      <w:pPr>
        <w:suppressAutoHyphens/>
        <w:jc w:val="center"/>
        <w:rPr>
          <w:b/>
          <w:sz w:val="28"/>
          <w:szCs w:val="28"/>
          <w:lang w:eastAsia="zh-CN"/>
        </w:rPr>
      </w:pPr>
      <w:r w:rsidRPr="008669B1">
        <w:rPr>
          <w:b/>
          <w:sz w:val="28"/>
          <w:szCs w:val="28"/>
          <w:lang w:eastAsia="zh-CN"/>
        </w:rPr>
        <w:t>Р Е Ш Е Н И Е</w:t>
      </w:r>
    </w:p>
    <w:p w:rsidR="009D1777" w:rsidRPr="008669B1" w:rsidRDefault="009D1777" w:rsidP="009D1777">
      <w:pPr>
        <w:suppressAutoHyphens/>
        <w:spacing w:after="120"/>
        <w:ind w:left="283"/>
        <w:jc w:val="center"/>
        <w:rPr>
          <w:sz w:val="28"/>
          <w:szCs w:val="28"/>
          <w:lang w:eastAsia="zh-CN"/>
        </w:rPr>
      </w:pPr>
      <w:proofErr w:type="gramStart"/>
      <w:r w:rsidRPr="008669B1">
        <w:rPr>
          <w:b/>
          <w:sz w:val="28"/>
          <w:szCs w:val="28"/>
          <w:lang w:eastAsia="zh-CN"/>
        </w:rPr>
        <w:t>СОВЕТА  НАРОДНЫХ</w:t>
      </w:r>
      <w:proofErr w:type="gramEnd"/>
      <w:r w:rsidRPr="008669B1">
        <w:rPr>
          <w:b/>
          <w:sz w:val="28"/>
          <w:szCs w:val="28"/>
          <w:lang w:eastAsia="zh-CN"/>
        </w:rPr>
        <w:t xml:space="preserve">  ДЕПУТАТОВ</w:t>
      </w:r>
      <w:r w:rsidRPr="008669B1">
        <w:rPr>
          <w:b/>
          <w:sz w:val="28"/>
          <w:szCs w:val="28"/>
          <w:lang w:eastAsia="zh-CN"/>
        </w:rPr>
        <w:br/>
        <w:t xml:space="preserve"> ГОРОДА СТРУНИНО</w:t>
      </w:r>
      <w:r w:rsidRPr="008669B1">
        <w:rPr>
          <w:sz w:val="28"/>
          <w:szCs w:val="28"/>
          <w:lang w:eastAsia="zh-CN"/>
        </w:rPr>
        <w:t xml:space="preserve"> </w:t>
      </w:r>
      <w:r w:rsidRPr="008669B1">
        <w:rPr>
          <w:b/>
          <w:sz w:val="28"/>
          <w:szCs w:val="28"/>
          <w:lang w:eastAsia="zh-CN"/>
        </w:rPr>
        <w:t>АЛЕКСАНДРОВСКОГО РАЙОНА ВЛАДИМИРСКОЙ ОБЛАСТИ</w:t>
      </w:r>
      <w:r w:rsidRPr="008669B1">
        <w:rPr>
          <w:b/>
          <w:kern w:val="28"/>
          <w:sz w:val="28"/>
          <w:szCs w:val="28"/>
        </w:rPr>
        <w:t xml:space="preserve"> </w:t>
      </w:r>
    </w:p>
    <w:p w:rsidR="00414C98" w:rsidRDefault="00414C9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1777" w:rsidRDefault="009D177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1777" w:rsidRDefault="009D177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1777" w:rsidRDefault="009D1777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31"/>
        <w:gridCol w:w="3717"/>
      </w:tblGrid>
      <w:tr w:rsidR="00414C98" w:rsidTr="009D1777">
        <w:trPr>
          <w:trHeight w:val="452"/>
        </w:trPr>
        <w:tc>
          <w:tcPr>
            <w:tcW w:w="5431" w:type="dxa"/>
          </w:tcPr>
          <w:p w:rsidR="00414C98" w:rsidRDefault="009D1777" w:rsidP="009D1777">
            <w:pPr>
              <w:pStyle w:val="TableParagraph"/>
              <w:spacing w:before="1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845E1"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…………….</w:t>
            </w:r>
          </w:p>
        </w:tc>
        <w:tc>
          <w:tcPr>
            <w:tcW w:w="3717" w:type="dxa"/>
          </w:tcPr>
          <w:p w:rsidR="00414C98" w:rsidRDefault="006845E1" w:rsidP="009D1777">
            <w:pPr>
              <w:pStyle w:val="TableParagraph"/>
              <w:spacing w:line="29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8"/>
              </w:rPr>
              <w:t>№</w:t>
            </w:r>
            <w:r w:rsidR="009D1777">
              <w:rPr>
                <w:spacing w:val="-5"/>
                <w:sz w:val="28"/>
              </w:rPr>
              <w:t>………</w:t>
            </w:r>
          </w:p>
        </w:tc>
      </w:tr>
    </w:tbl>
    <w:p w:rsidR="00414C98" w:rsidRDefault="00414C98">
      <w:pPr>
        <w:pStyle w:val="a3"/>
        <w:spacing w:before="9"/>
        <w:ind w:left="0" w:firstLine="0"/>
        <w:jc w:val="left"/>
        <w:rPr>
          <w:b/>
          <w:sz w:val="17"/>
        </w:rPr>
      </w:pPr>
    </w:p>
    <w:p w:rsidR="00414C98" w:rsidRDefault="006845E1">
      <w:pPr>
        <w:spacing w:before="90"/>
        <w:ind w:left="302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2"/>
          <w:sz w:val="24"/>
        </w:rPr>
        <w:t xml:space="preserve"> показателей</w:t>
      </w:r>
    </w:p>
    <w:p w:rsidR="00414C98" w:rsidRDefault="006845E1">
      <w:pPr>
        <w:ind w:left="302" w:right="4183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индикативных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показателей по муниципальному жилищному контролю</w:t>
      </w:r>
    </w:p>
    <w:p w:rsidR="00414C98" w:rsidRDefault="006845E1">
      <w:pPr>
        <w:ind w:left="30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</w:t>
      </w:r>
      <w:r w:rsidR="009D1777">
        <w:rPr>
          <w:i/>
          <w:sz w:val="24"/>
        </w:rPr>
        <w:t xml:space="preserve"> города Струнино</w:t>
      </w:r>
      <w:r>
        <w:rPr>
          <w:i/>
          <w:spacing w:val="-2"/>
          <w:sz w:val="24"/>
        </w:rPr>
        <w:t>.</w:t>
      </w:r>
    </w:p>
    <w:p w:rsidR="00414C98" w:rsidRDefault="00414C98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414C98" w:rsidRDefault="006845E1">
      <w:pPr>
        <w:ind w:left="302" w:right="224" w:firstLine="707"/>
        <w:jc w:val="both"/>
        <w:rPr>
          <w:sz w:val="28"/>
        </w:rPr>
      </w:pPr>
      <w:r>
        <w:rPr>
          <w:sz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депутатов</w:t>
      </w:r>
      <w:r w:rsidR="00D53CD0">
        <w:rPr>
          <w:sz w:val="28"/>
        </w:rPr>
        <w:t xml:space="preserve"> </w:t>
      </w:r>
      <w:r w:rsidR="00D53CD0" w:rsidRPr="00D53CD0">
        <w:rPr>
          <w:sz w:val="28"/>
        </w:rPr>
        <w:t>муниципального образования</w:t>
      </w:r>
      <w:bookmarkStart w:id="0" w:name="_GoBack"/>
      <w:bookmarkEnd w:id="0"/>
      <w:r>
        <w:rPr>
          <w:sz w:val="28"/>
        </w:rPr>
        <w:t xml:space="preserve"> </w:t>
      </w:r>
      <w:r w:rsidR="009D1777" w:rsidRPr="009D1777">
        <w:rPr>
          <w:sz w:val="28"/>
        </w:rPr>
        <w:t>города Струнино</w:t>
      </w:r>
    </w:p>
    <w:p w:rsidR="009D1777" w:rsidRDefault="009D1777">
      <w:pPr>
        <w:ind w:left="302" w:right="224" w:firstLine="707"/>
        <w:jc w:val="both"/>
        <w:rPr>
          <w:sz w:val="28"/>
        </w:rPr>
      </w:pPr>
    </w:p>
    <w:p w:rsidR="00414C98" w:rsidRDefault="009D1777">
      <w:pPr>
        <w:pStyle w:val="1"/>
        <w:spacing w:before="6" w:line="319" w:lineRule="exact"/>
        <w:ind w:right="0" w:firstLine="0"/>
        <w:rPr>
          <w:spacing w:val="-2"/>
        </w:rPr>
      </w:pPr>
      <w:r>
        <w:rPr>
          <w:spacing w:val="-2"/>
        </w:rPr>
        <w:t xml:space="preserve">                                                            </w:t>
      </w:r>
      <w:r w:rsidR="006845E1">
        <w:rPr>
          <w:spacing w:val="-2"/>
        </w:rPr>
        <w:t>РЕШИЛ:</w:t>
      </w:r>
    </w:p>
    <w:p w:rsidR="009D1777" w:rsidRDefault="009D1777">
      <w:pPr>
        <w:pStyle w:val="1"/>
        <w:spacing w:before="6" w:line="319" w:lineRule="exact"/>
        <w:ind w:right="0" w:firstLine="0"/>
      </w:pPr>
    </w:p>
    <w:p w:rsidR="00414C98" w:rsidRDefault="006845E1">
      <w:pPr>
        <w:pStyle w:val="a4"/>
        <w:numPr>
          <w:ilvl w:val="0"/>
          <w:numId w:val="1"/>
        </w:numPr>
        <w:tabs>
          <w:tab w:val="left" w:pos="1010"/>
        </w:tabs>
        <w:ind w:right="222" w:firstLine="0"/>
        <w:rPr>
          <w:sz w:val="28"/>
        </w:rPr>
      </w:pPr>
      <w:r>
        <w:rPr>
          <w:sz w:val="28"/>
        </w:rPr>
        <w:t>Утвердить ключевые показатели и их целевые значения, индикативные показатели по муниципальному жилищному контролю на территории</w:t>
      </w:r>
      <w:r w:rsidR="009D1777">
        <w:rPr>
          <w:sz w:val="28"/>
        </w:rPr>
        <w:t xml:space="preserve"> города Струнино</w:t>
      </w:r>
      <w:r>
        <w:rPr>
          <w:sz w:val="28"/>
        </w:rPr>
        <w:t>, согласно приложения.</w:t>
      </w:r>
    </w:p>
    <w:p w:rsidR="00414C98" w:rsidRDefault="006845E1">
      <w:pPr>
        <w:pStyle w:val="a4"/>
        <w:numPr>
          <w:ilvl w:val="0"/>
          <w:numId w:val="1"/>
        </w:numPr>
        <w:tabs>
          <w:tab w:val="left" w:pos="1080"/>
        </w:tabs>
        <w:spacing w:line="242" w:lineRule="auto"/>
        <w:ind w:right="225" w:firstLine="0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 в средствах массовой информации.</w:t>
      </w:r>
    </w:p>
    <w:p w:rsidR="00414C98" w:rsidRDefault="00414C98">
      <w:pPr>
        <w:pStyle w:val="a3"/>
        <w:ind w:left="0" w:firstLine="0"/>
        <w:jc w:val="left"/>
        <w:rPr>
          <w:sz w:val="30"/>
        </w:rPr>
      </w:pPr>
    </w:p>
    <w:p w:rsidR="00414C98" w:rsidRDefault="00414C98">
      <w:pPr>
        <w:pStyle w:val="a3"/>
        <w:ind w:left="0" w:firstLine="0"/>
        <w:jc w:val="left"/>
        <w:rPr>
          <w:sz w:val="30"/>
        </w:rPr>
      </w:pPr>
    </w:p>
    <w:p w:rsidR="00414C98" w:rsidRDefault="006845E1" w:rsidP="009D1777">
      <w:pPr>
        <w:tabs>
          <w:tab w:val="left" w:pos="6002"/>
        </w:tabs>
        <w:spacing w:before="266"/>
        <w:rPr>
          <w:sz w:val="28"/>
        </w:rPr>
      </w:pPr>
      <w:r>
        <w:rPr>
          <w:sz w:val="28"/>
        </w:rPr>
        <w:t>Глава</w:t>
      </w:r>
      <w:r w:rsidR="009D1777">
        <w:rPr>
          <w:sz w:val="28"/>
        </w:rPr>
        <w:t xml:space="preserve"> </w:t>
      </w:r>
      <w:r w:rsidR="009D1777">
        <w:rPr>
          <w:spacing w:val="-2"/>
          <w:sz w:val="28"/>
        </w:rPr>
        <w:t>города                                                                                        С</w:t>
      </w:r>
      <w:r>
        <w:rPr>
          <w:sz w:val="28"/>
        </w:rPr>
        <w:t>.</w:t>
      </w:r>
      <w:r w:rsidR="009D1777">
        <w:rPr>
          <w:sz w:val="28"/>
        </w:rPr>
        <w:t>В. Егоров</w:t>
      </w:r>
    </w:p>
    <w:p w:rsidR="00414C98" w:rsidRDefault="00414C98">
      <w:pPr>
        <w:rPr>
          <w:sz w:val="28"/>
        </w:rPr>
        <w:sectPr w:rsidR="00414C98">
          <w:type w:val="continuous"/>
          <w:pgSz w:w="11910" w:h="16840"/>
          <w:pgMar w:top="1220" w:right="620" w:bottom="280" w:left="1400" w:header="720" w:footer="720" w:gutter="0"/>
          <w:cols w:space="720"/>
        </w:sectPr>
      </w:pPr>
    </w:p>
    <w:p w:rsidR="00414C98" w:rsidRDefault="006845E1">
      <w:pPr>
        <w:spacing w:before="67"/>
        <w:ind w:left="8300" w:right="227" w:firstLine="278"/>
        <w:jc w:val="right"/>
        <w:rPr>
          <w:sz w:val="20"/>
        </w:rPr>
      </w:pPr>
      <w:r>
        <w:rPr>
          <w:spacing w:val="-2"/>
          <w:sz w:val="20"/>
        </w:rPr>
        <w:lastRenderedPageBreak/>
        <w:t>Приложение УТВЕРЖДЕНО</w:t>
      </w:r>
    </w:p>
    <w:p w:rsidR="00414C98" w:rsidRDefault="006845E1">
      <w:pPr>
        <w:spacing w:before="1"/>
        <w:ind w:left="6991" w:right="227" w:hanging="682"/>
        <w:jc w:val="right"/>
        <w:rPr>
          <w:sz w:val="20"/>
        </w:rPr>
      </w:pPr>
      <w:r>
        <w:rPr>
          <w:sz w:val="20"/>
        </w:rPr>
        <w:t>решением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8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депутатов </w:t>
      </w:r>
      <w:r w:rsidR="009D1777" w:rsidRPr="009D1777">
        <w:rPr>
          <w:sz w:val="20"/>
        </w:rPr>
        <w:t>города Струнино</w:t>
      </w:r>
    </w:p>
    <w:p w:rsidR="00414C98" w:rsidRDefault="009D1777" w:rsidP="009D1777">
      <w:pPr>
        <w:tabs>
          <w:tab w:val="left" w:pos="1389"/>
        </w:tabs>
        <w:spacing w:before="1"/>
        <w:ind w:right="224"/>
        <w:jc w:val="center"/>
        <w:rPr>
          <w:spacing w:val="-2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6845E1">
        <w:rPr>
          <w:sz w:val="20"/>
        </w:rPr>
        <w:t>от</w:t>
      </w:r>
      <w:r w:rsidR="006845E1">
        <w:rPr>
          <w:sz w:val="20"/>
        </w:rPr>
        <w:tab/>
      </w:r>
      <w:r>
        <w:rPr>
          <w:sz w:val="20"/>
        </w:rPr>
        <w:t xml:space="preserve">         </w:t>
      </w:r>
      <w:r w:rsidR="006845E1">
        <w:rPr>
          <w:sz w:val="20"/>
        </w:rPr>
        <w:t>№</w:t>
      </w:r>
      <w:r w:rsidR="006845E1">
        <w:rPr>
          <w:spacing w:val="-2"/>
          <w:sz w:val="20"/>
        </w:rPr>
        <w:t xml:space="preserve"> </w:t>
      </w:r>
    </w:p>
    <w:p w:rsidR="009D1777" w:rsidRDefault="009D1777" w:rsidP="009D1777">
      <w:pPr>
        <w:tabs>
          <w:tab w:val="left" w:pos="1389"/>
        </w:tabs>
        <w:spacing w:before="1"/>
        <w:ind w:right="224"/>
        <w:jc w:val="center"/>
        <w:rPr>
          <w:sz w:val="20"/>
        </w:rPr>
      </w:pPr>
    </w:p>
    <w:p w:rsidR="00414C98" w:rsidRDefault="006845E1" w:rsidP="009D1777">
      <w:pPr>
        <w:spacing w:before="4"/>
        <w:ind w:left="590" w:firstLine="573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значения,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по муниципальному жилищному контролю на территории </w:t>
      </w:r>
      <w:r w:rsidR="009D1777" w:rsidRPr="009D1777">
        <w:rPr>
          <w:b/>
          <w:sz w:val="24"/>
        </w:rPr>
        <w:t>города Струнино</w:t>
      </w:r>
    </w:p>
    <w:p w:rsidR="00414C98" w:rsidRDefault="00414C9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414C98" w:rsidRDefault="006845E1">
      <w:pPr>
        <w:pStyle w:val="a3"/>
        <w:ind w:left="3007" w:right="402" w:hanging="1832"/>
        <w:jc w:val="left"/>
      </w:pPr>
      <w:r>
        <w:t>Ключевые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муниципальному</w:t>
      </w:r>
      <w:r>
        <w:rPr>
          <w:spacing w:val="-9"/>
        </w:rPr>
        <w:t xml:space="preserve"> </w:t>
      </w:r>
      <w:r>
        <w:t>жилищному</w:t>
      </w:r>
      <w:r>
        <w:rPr>
          <w:spacing w:val="-1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территории </w:t>
      </w:r>
      <w:r w:rsidR="009D1777" w:rsidRPr="009D1777">
        <w:t xml:space="preserve">города Струнино </w:t>
      </w:r>
      <w:r>
        <w:t>значения:</w:t>
      </w:r>
    </w:p>
    <w:p w:rsidR="00414C98" w:rsidRDefault="00414C98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7"/>
        <w:gridCol w:w="2458"/>
      </w:tblGrid>
      <w:tr w:rsidR="00414C98">
        <w:trPr>
          <w:trHeight w:val="254"/>
        </w:trPr>
        <w:tc>
          <w:tcPr>
            <w:tcW w:w="7007" w:type="dxa"/>
          </w:tcPr>
          <w:p w:rsidR="00414C98" w:rsidRDefault="006845E1">
            <w:pPr>
              <w:pStyle w:val="TableParagraph"/>
              <w:spacing w:line="234" w:lineRule="exact"/>
              <w:ind w:left="2459" w:right="2448"/>
              <w:jc w:val="center"/>
            </w:pPr>
            <w:r>
              <w:t>Ключевые</w:t>
            </w:r>
            <w:r>
              <w:rPr>
                <w:spacing w:val="-2"/>
              </w:rPr>
              <w:t xml:space="preserve"> показатели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spacing w:line="234" w:lineRule="exact"/>
              <w:ind w:left="171" w:right="164"/>
              <w:jc w:val="center"/>
            </w:pPr>
            <w:r>
              <w:t>Целевые</w:t>
            </w:r>
            <w:r>
              <w:rPr>
                <w:spacing w:val="-7"/>
              </w:rPr>
              <w:t xml:space="preserve"> </w:t>
            </w: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</w:tr>
      <w:tr w:rsidR="00414C98">
        <w:trPr>
          <w:trHeight w:val="506"/>
        </w:trPr>
        <w:tc>
          <w:tcPr>
            <w:tcW w:w="7007" w:type="dxa"/>
          </w:tcPr>
          <w:p w:rsidR="00414C98" w:rsidRDefault="006845E1">
            <w:pPr>
              <w:pStyle w:val="TableParagraph"/>
            </w:pPr>
            <w:r>
              <w:t>Доля</w:t>
            </w:r>
            <w:r>
              <w:rPr>
                <w:spacing w:val="-6"/>
              </w:rPr>
              <w:t xml:space="preserve"> </w:t>
            </w:r>
            <w:r>
              <w:t>устраненных</w:t>
            </w:r>
            <w:r>
              <w:rPr>
                <w:spacing w:val="-4"/>
              </w:rPr>
              <w:t xml:space="preserve"> </w:t>
            </w:r>
            <w:r>
              <w:t>нарушений</w:t>
            </w:r>
            <w:r>
              <w:rPr>
                <w:spacing w:val="-5"/>
              </w:rPr>
              <w:t xml:space="preserve"> </w:t>
            </w:r>
            <w:r>
              <w:t>обязательных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числа</w:t>
            </w:r>
          </w:p>
          <w:p w:rsidR="00414C98" w:rsidRDefault="006845E1">
            <w:pPr>
              <w:pStyle w:val="TableParagraph"/>
              <w:spacing w:before="1" w:line="238" w:lineRule="exact"/>
            </w:pPr>
            <w:r>
              <w:t>выявленных</w:t>
            </w:r>
            <w:r>
              <w:rPr>
                <w:spacing w:val="-8"/>
              </w:rPr>
              <w:t xml:space="preserve"> </w:t>
            </w:r>
            <w:r>
              <w:t>нарушений</w:t>
            </w:r>
            <w:r>
              <w:rPr>
                <w:spacing w:val="-8"/>
              </w:rPr>
              <w:t xml:space="preserve"> </w:t>
            </w:r>
            <w:r>
              <w:t>обязательных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требований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ind w:left="171" w:right="16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14C98">
        <w:trPr>
          <w:trHeight w:val="757"/>
        </w:trPr>
        <w:tc>
          <w:tcPr>
            <w:tcW w:w="7007" w:type="dxa"/>
          </w:tcPr>
          <w:p w:rsidR="00414C98" w:rsidRDefault="006845E1">
            <w:pPr>
              <w:pStyle w:val="TableParagraph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нарушений,</w:t>
            </w:r>
            <w:r>
              <w:rPr>
                <w:spacing w:val="-6"/>
              </w:rPr>
              <w:t xml:space="preserve"> </w:t>
            </w:r>
            <w:r>
              <w:t>выявленных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контрольных</w:t>
            </w:r>
          </w:p>
          <w:p w:rsidR="00414C98" w:rsidRDefault="006845E1">
            <w:pPr>
              <w:pStyle w:val="TableParagraph"/>
              <w:spacing w:line="252" w:lineRule="exact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устраненных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методической поддержке проверяющего инспектора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ind w:left="171" w:right="16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14C98">
        <w:trPr>
          <w:trHeight w:val="760"/>
        </w:trPr>
        <w:tc>
          <w:tcPr>
            <w:tcW w:w="7007" w:type="dxa"/>
          </w:tcPr>
          <w:p w:rsidR="00414C98" w:rsidRDefault="006845E1">
            <w:pPr>
              <w:pStyle w:val="TableParagraph"/>
              <w:spacing w:line="252" w:lineRule="exac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обоснованных</w:t>
            </w:r>
            <w:r>
              <w:rPr>
                <w:spacing w:val="-8"/>
              </w:rPr>
              <w:t xml:space="preserve"> </w:t>
            </w:r>
            <w:r>
              <w:t>жалоб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(бездействие)</w:t>
            </w:r>
            <w:r>
              <w:rPr>
                <w:spacing w:val="-5"/>
              </w:rPr>
              <w:t xml:space="preserve"> </w:t>
            </w:r>
            <w:r>
              <w:t>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spacing w:line="249" w:lineRule="exact"/>
              <w:ind w:left="9"/>
              <w:jc w:val="center"/>
            </w:pPr>
            <w:r>
              <w:t>0</w:t>
            </w:r>
          </w:p>
        </w:tc>
      </w:tr>
      <w:tr w:rsidR="00414C98">
        <w:trPr>
          <w:trHeight w:val="758"/>
        </w:trPr>
        <w:tc>
          <w:tcPr>
            <w:tcW w:w="7007" w:type="dxa"/>
          </w:tcPr>
          <w:p w:rsidR="00414C98" w:rsidRDefault="006845E1">
            <w:pPr>
              <w:pStyle w:val="TableParagraph"/>
              <w:spacing w:line="240" w:lineRule="auto"/>
            </w:pPr>
            <w:r>
              <w:t>Доля</w:t>
            </w:r>
            <w:r>
              <w:rPr>
                <w:spacing w:val="-6"/>
              </w:rPr>
              <w:t xml:space="preserve"> </w:t>
            </w:r>
            <w:r>
              <w:t>решений,</w:t>
            </w:r>
            <w:r>
              <w:rPr>
                <w:spacing w:val="-5"/>
              </w:rPr>
              <w:t xml:space="preserve"> </w:t>
            </w:r>
            <w:r>
              <w:t>принятых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5"/>
              </w:rPr>
              <w:t xml:space="preserve"> </w:t>
            </w: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мероприятий, отмененных контрольным органом и (или) судом, от общего</w:t>
            </w:r>
          </w:p>
          <w:p w:rsidR="00414C98" w:rsidRDefault="006845E1">
            <w:pPr>
              <w:pStyle w:val="TableParagraph"/>
              <w:spacing w:line="238" w:lineRule="exact"/>
            </w:pPr>
            <w:r>
              <w:t>количества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решений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ind w:left="9"/>
              <w:jc w:val="center"/>
            </w:pPr>
            <w:r>
              <w:t>0</w:t>
            </w:r>
          </w:p>
        </w:tc>
      </w:tr>
    </w:tbl>
    <w:p w:rsidR="00414C98" w:rsidRDefault="006845E1">
      <w:pPr>
        <w:pStyle w:val="a4"/>
        <w:numPr>
          <w:ilvl w:val="1"/>
          <w:numId w:val="1"/>
        </w:numPr>
        <w:tabs>
          <w:tab w:val="left" w:pos="835"/>
        </w:tabs>
        <w:ind w:right="234" w:firstLine="283"/>
        <w:rPr>
          <w:sz w:val="24"/>
        </w:rPr>
      </w:pPr>
      <w:r>
        <w:rPr>
          <w:sz w:val="24"/>
        </w:rPr>
        <w:t>Индикативные показатели по муниципальному жилищному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контролю на </w:t>
      </w:r>
      <w:proofErr w:type="gramStart"/>
      <w:r>
        <w:rPr>
          <w:sz w:val="24"/>
        </w:rPr>
        <w:t>территории</w:t>
      </w:r>
      <w:r w:rsidR="009D1777">
        <w:rPr>
          <w:sz w:val="24"/>
        </w:rPr>
        <w:t xml:space="preserve">  </w:t>
      </w:r>
      <w:r w:rsidR="009D1777" w:rsidRPr="009D1777">
        <w:rPr>
          <w:sz w:val="24"/>
        </w:rPr>
        <w:t>города</w:t>
      </w:r>
      <w:proofErr w:type="gramEnd"/>
      <w:r w:rsidR="009D1777" w:rsidRPr="009D1777">
        <w:rPr>
          <w:sz w:val="24"/>
        </w:rPr>
        <w:t xml:space="preserve"> Струнино</w:t>
      </w:r>
      <w:r>
        <w:rPr>
          <w:sz w:val="24"/>
        </w:rPr>
        <w:t>: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1" w:firstLine="851"/>
        <w:rPr>
          <w:sz w:val="24"/>
        </w:rPr>
      </w:pPr>
      <w:r>
        <w:rPr>
          <w:sz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4" w:firstLine="851"/>
        <w:rPr>
          <w:sz w:val="24"/>
        </w:rPr>
      </w:pPr>
      <w:r>
        <w:rPr>
          <w:sz w:val="24"/>
        </w:rPr>
        <w:t xml:space="preserve">количество подконтрольных субъектов (объектов), в отношении которых выявлены нарушения обязательных требований в результате мониторинговых </w:t>
      </w:r>
      <w:r>
        <w:rPr>
          <w:spacing w:val="-2"/>
          <w:sz w:val="24"/>
        </w:rPr>
        <w:t>мероприятий;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2" w:firstLine="851"/>
        <w:rPr>
          <w:sz w:val="24"/>
        </w:rPr>
      </w:pPr>
      <w:r>
        <w:rPr>
          <w:sz w:val="24"/>
        </w:rPr>
        <w:t xml:space="preserve">количество вынесенных определений о проведении административного </w:t>
      </w:r>
      <w:r>
        <w:rPr>
          <w:spacing w:val="-2"/>
          <w:sz w:val="24"/>
        </w:rPr>
        <w:t>расследования;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3" w:firstLine="851"/>
        <w:rPr>
          <w:sz w:val="24"/>
        </w:rPr>
      </w:pPr>
      <w:r>
        <w:rPr>
          <w:sz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9" w:firstLine="851"/>
        <w:rPr>
          <w:sz w:val="24"/>
        </w:rPr>
      </w:pPr>
      <w:r>
        <w:rPr>
          <w:sz w:val="24"/>
        </w:rPr>
        <w:t xml:space="preserve">общая сумма наложенных штрафов в результате совершения административных правонарушений, по которым были проведены административные </w:t>
      </w:r>
      <w:r>
        <w:rPr>
          <w:spacing w:val="-2"/>
          <w:sz w:val="24"/>
        </w:rPr>
        <w:t>расследования;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административных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правонарушениях;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6" w:firstLine="851"/>
        <w:rPr>
          <w:sz w:val="24"/>
        </w:rPr>
      </w:pPr>
      <w:r>
        <w:rPr>
          <w:sz w:val="24"/>
        </w:rPr>
        <w:t>количество постановлений о прекращении производства по делу об административном правонарушении;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постановлений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z w:val="24"/>
        </w:rPr>
        <w:t xml:space="preserve"> </w:t>
      </w:r>
      <w:r>
        <w:rPr>
          <w:spacing w:val="-2"/>
          <w:sz w:val="24"/>
        </w:rPr>
        <w:t>назначении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наказаний;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2" w:firstLine="851"/>
        <w:rPr>
          <w:sz w:val="24"/>
        </w:rPr>
      </w:pPr>
      <w:r>
        <w:rPr>
          <w:sz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7" w:firstLine="851"/>
        <w:rPr>
          <w:sz w:val="24"/>
        </w:rPr>
      </w:pPr>
      <w:r>
        <w:rPr>
          <w:sz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z w:val="24"/>
        </w:rPr>
        <w:t>общая</w:t>
      </w:r>
      <w:r>
        <w:rPr>
          <w:spacing w:val="-15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3"/>
          <w:sz w:val="24"/>
        </w:rPr>
        <w:t xml:space="preserve"> </w:t>
      </w:r>
      <w:r>
        <w:rPr>
          <w:sz w:val="24"/>
        </w:rPr>
        <w:t>уплаченных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(взысканных)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штрафов;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z w:val="24"/>
        </w:rPr>
        <w:t>средний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z w:val="24"/>
        </w:rPr>
        <w:t>наложенного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штрафа;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2" w:firstLine="851"/>
        <w:rPr>
          <w:sz w:val="24"/>
        </w:rPr>
      </w:pPr>
      <w:r>
        <w:rPr>
          <w:sz w:val="24"/>
        </w:rPr>
        <w:t xml:space="preserve">количество субъектов, в отношении которых проведены профилактические </w:t>
      </w:r>
      <w:r>
        <w:rPr>
          <w:spacing w:val="-2"/>
          <w:sz w:val="24"/>
        </w:rPr>
        <w:t>мероприятия;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8" w:firstLine="851"/>
        <w:rPr>
          <w:sz w:val="24"/>
        </w:rPr>
      </w:pPr>
      <w:r>
        <w:rPr>
          <w:sz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414C98" w:rsidRDefault="006845E1">
      <w:pPr>
        <w:pStyle w:val="a3"/>
        <w:spacing w:before="67"/>
        <w:ind w:left="657" w:hanging="353"/>
        <w:jc w:val="left"/>
      </w:pPr>
      <w:r>
        <w:t xml:space="preserve">              15)   среднее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задействованных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мероприятии,</w:t>
      </w:r>
      <w:r>
        <w:rPr>
          <w:spacing w:val="-5"/>
        </w:rPr>
        <w:t xml:space="preserve"> </w:t>
      </w:r>
      <w:proofErr w:type="gramStart"/>
      <w:r w:rsidR="009D1777">
        <w:t xml:space="preserve">осуществляемом  </w:t>
      </w:r>
      <w:r>
        <w:t>без</w:t>
      </w:r>
      <w:proofErr w:type="gramEnd"/>
      <w:r>
        <w:t xml:space="preserve"> взаимодействия с юридическими лицами, индивидуальными предпринимателями.</w:t>
      </w:r>
    </w:p>
    <w:sectPr w:rsidR="00414C98">
      <w:pgSz w:w="11910" w:h="16840"/>
      <w:pgMar w:top="90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E076E"/>
    <w:multiLevelType w:val="hybridMultilevel"/>
    <w:tmpl w:val="48821926"/>
    <w:lvl w:ilvl="0" w:tplc="1FE0478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FAE252">
      <w:start w:val="2"/>
      <w:numFmt w:val="decimal"/>
      <w:lvlText w:val="%2."/>
      <w:lvlJc w:val="left"/>
      <w:pPr>
        <w:ind w:left="3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57A033C">
      <w:start w:val="1"/>
      <w:numFmt w:val="decimal"/>
      <w:lvlText w:val="%3)"/>
      <w:lvlJc w:val="left"/>
      <w:pPr>
        <w:ind w:left="3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F6EBC44">
      <w:numFmt w:val="bullet"/>
      <w:lvlText w:val="•"/>
      <w:lvlJc w:val="left"/>
      <w:pPr>
        <w:ind w:left="3175" w:hanging="564"/>
      </w:pPr>
      <w:rPr>
        <w:rFonts w:hint="default"/>
        <w:lang w:val="ru-RU" w:eastAsia="en-US" w:bidi="ar-SA"/>
      </w:rPr>
    </w:lvl>
    <w:lvl w:ilvl="4" w:tplc="FB967602">
      <w:numFmt w:val="bullet"/>
      <w:lvlText w:val="•"/>
      <w:lvlJc w:val="left"/>
      <w:pPr>
        <w:ind w:left="4134" w:hanging="564"/>
      </w:pPr>
      <w:rPr>
        <w:rFonts w:hint="default"/>
        <w:lang w:val="ru-RU" w:eastAsia="en-US" w:bidi="ar-SA"/>
      </w:rPr>
    </w:lvl>
    <w:lvl w:ilvl="5" w:tplc="C41ACF68">
      <w:numFmt w:val="bullet"/>
      <w:lvlText w:val="•"/>
      <w:lvlJc w:val="left"/>
      <w:pPr>
        <w:ind w:left="5093" w:hanging="564"/>
      </w:pPr>
      <w:rPr>
        <w:rFonts w:hint="default"/>
        <w:lang w:val="ru-RU" w:eastAsia="en-US" w:bidi="ar-SA"/>
      </w:rPr>
    </w:lvl>
    <w:lvl w:ilvl="6" w:tplc="73087B9E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 w:tplc="F56CDF86">
      <w:numFmt w:val="bullet"/>
      <w:lvlText w:val="•"/>
      <w:lvlJc w:val="left"/>
      <w:pPr>
        <w:ind w:left="7010" w:hanging="564"/>
      </w:pPr>
      <w:rPr>
        <w:rFonts w:hint="default"/>
        <w:lang w:val="ru-RU" w:eastAsia="en-US" w:bidi="ar-SA"/>
      </w:rPr>
    </w:lvl>
    <w:lvl w:ilvl="8" w:tplc="DA78AB5C">
      <w:numFmt w:val="bullet"/>
      <w:lvlText w:val="•"/>
      <w:lvlJc w:val="left"/>
      <w:pPr>
        <w:ind w:left="7969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C98"/>
    <w:rsid w:val="00337AF9"/>
    <w:rsid w:val="00414C98"/>
    <w:rsid w:val="006845E1"/>
    <w:rsid w:val="009D1777"/>
    <w:rsid w:val="00D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E71B3-21CD-40E1-BDBC-D65010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402" w:hanging="23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84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ВВ</dc:creator>
  <cp:lastModifiedBy>USER</cp:lastModifiedBy>
  <cp:revision>4</cp:revision>
  <cp:lastPrinted>2022-03-03T12:26:00Z</cp:lastPrinted>
  <dcterms:created xsi:type="dcterms:W3CDTF">2022-02-10T05:22:00Z</dcterms:created>
  <dcterms:modified xsi:type="dcterms:W3CDTF">2022-03-03T12:54:00Z</dcterms:modified>
</cp:coreProperties>
</file>