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62" w:rsidRDefault="00DA3762" w:rsidP="00DA3762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DA3762" w:rsidRDefault="00DA3762" w:rsidP="00DA3762">
      <w:pPr>
        <w:ind w:firstLine="360"/>
        <w:jc w:val="center"/>
        <w:rPr>
          <w:b/>
        </w:rPr>
      </w:pPr>
    </w:p>
    <w:p w:rsidR="00DA3762" w:rsidRDefault="00DA3762" w:rsidP="00DA3762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DA3762" w:rsidRDefault="00DA3762" w:rsidP="00DA3762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DA3762" w:rsidRDefault="00DA3762" w:rsidP="00DA3762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DA3762" w:rsidRDefault="00DA3762" w:rsidP="00DA3762">
      <w:pPr>
        <w:ind w:firstLine="360"/>
        <w:jc w:val="center"/>
        <w:rPr>
          <w:b/>
        </w:rPr>
      </w:pPr>
    </w:p>
    <w:p w:rsidR="00DA3762" w:rsidRDefault="00DA3762" w:rsidP="00DA3762">
      <w:pPr>
        <w:ind w:firstLine="360"/>
      </w:pPr>
      <w:r>
        <w:t>О</w:t>
      </w:r>
      <w:r>
        <w:t>т</w:t>
      </w:r>
      <w:r>
        <w:t xml:space="preserve"> 03.12.2019</w:t>
      </w:r>
      <w:r>
        <w:t xml:space="preserve">                                              </w:t>
      </w:r>
      <w:r>
        <w:t xml:space="preserve">                               </w:t>
      </w:r>
      <w:r>
        <w:t xml:space="preserve">       №</w:t>
      </w:r>
      <w:r>
        <w:t xml:space="preserve"> 58</w:t>
      </w:r>
    </w:p>
    <w:p w:rsidR="00DA3762" w:rsidRDefault="00DA3762" w:rsidP="00DA3762">
      <w:pPr>
        <w:rPr>
          <w:b/>
        </w:rPr>
      </w:pPr>
    </w:p>
    <w:p w:rsidR="00DA3762" w:rsidRDefault="00DA3762" w:rsidP="00DA376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 утверждении прогнозного плана </w:t>
      </w:r>
      <w:proofErr w:type="gramStart"/>
      <w:r>
        <w:rPr>
          <w:b/>
          <w:i/>
          <w:sz w:val="24"/>
          <w:szCs w:val="24"/>
        </w:rPr>
        <w:t>( программы</w:t>
      </w:r>
      <w:proofErr w:type="gramEnd"/>
      <w:r>
        <w:rPr>
          <w:b/>
          <w:i/>
          <w:sz w:val="24"/>
          <w:szCs w:val="24"/>
        </w:rPr>
        <w:t xml:space="preserve"> )                                                                             приватизации  муниципального имущества  муниципального                                                          образования город Струнино Александровского  района                                                                              Владимирской  области на 2020 год</w:t>
      </w:r>
    </w:p>
    <w:p w:rsidR="00DA3762" w:rsidRDefault="00DA3762" w:rsidP="00DA3762">
      <w:pPr>
        <w:rPr>
          <w:b/>
          <w:i/>
          <w:sz w:val="24"/>
          <w:szCs w:val="24"/>
        </w:rPr>
      </w:pPr>
    </w:p>
    <w:p w:rsidR="00DA3762" w:rsidRDefault="00DA3762" w:rsidP="00DA3762">
      <w:pPr>
        <w:jc w:val="both"/>
      </w:pPr>
      <w:r>
        <w:rPr>
          <w:b/>
          <w:i/>
        </w:rPr>
        <w:t xml:space="preserve">        </w:t>
      </w:r>
      <w:r w:rsidRPr="006828B1">
        <w:t>Р</w:t>
      </w:r>
      <w:r>
        <w:t xml:space="preserve">ассмотрев </w:t>
      </w:r>
      <w:proofErr w:type="gramStart"/>
      <w:r>
        <w:t>представление  главы</w:t>
      </w:r>
      <w:proofErr w:type="gramEnd"/>
      <w:r>
        <w:t xml:space="preserve"> местной администрации</w:t>
      </w:r>
      <w:r>
        <w:rPr>
          <w:b/>
          <w:i/>
        </w:rPr>
        <w:t xml:space="preserve"> </w:t>
      </w:r>
      <w:r w:rsidRPr="006828B1">
        <w:t>города Струнино</w:t>
      </w:r>
      <w:r>
        <w:t>, в соответствии с пунктом 1 статьи 10  Федерального закона от  21.12.2001  № 178–ФЗ                        «О приватизации государственного и муниципального имущества», статьи 49 Устава муниципального образования город Струнино Александровского района Владимирской области,  Совет народных депутатов города Струнино</w:t>
      </w:r>
    </w:p>
    <w:p w:rsidR="00DA3762" w:rsidRDefault="00DA3762" w:rsidP="00DA3762">
      <w:r>
        <w:t xml:space="preserve">                </w:t>
      </w:r>
    </w:p>
    <w:p w:rsidR="00DA3762" w:rsidRDefault="00DA3762" w:rsidP="00DA3762">
      <w:pPr>
        <w:jc w:val="center"/>
        <w:rPr>
          <w:b/>
        </w:rPr>
      </w:pPr>
      <w:r>
        <w:rPr>
          <w:b/>
        </w:rPr>
        <w:t>Р Е Ш И Л:</w:t>
      </w:r>
    </w:p>
    <w:p w:rsidR="00DA3762" w:rsidRDefault="00DA3762" w:rsidP="00DA3762">
      <w:pPr>
        <w:jc w:val="center"/>
        <w:rPr>
          <w:b/>
        </w:rPr>
      </w:pPr>
    </w:p>
    <w:p w:rsidR="00DA3762" w:rsidRDefault="00DA3762" w:rsidP="00DA3762">
      <w:pPr>
        <w:numPr>
          <w:ilvl w:val="0"/>
          <w:numId w:val="1"/>
        </w:numPr>
        <w:jc w:val="both"/>
      </w:pPr>
      <w:r>
        <w:t xml:space="preserve">Утвердить прогнозный план (программа) </w:t>
      </w:r>
      <w:proofErr w:type="gramStart"/>
      <w:r>
        <w:t>приватизации  муниципального</w:t>
      </w:r>
      <w:proofErr w:type="gramEnd"/>
      <w:r>
        <w:t xml:space="preserve"> имущества муниципального образования город Струнино Александровского района Владимирской области на 2020 год согласно приложению.</w:t>
      </w:r>
    </w:p>
    <w:p w:rsidR="00DA3762" w:rsidRDefault="00DA3762" w:rsidP="00DA3762">
      <w:pPr>
        <w:numPr>
          <w:ilvl w:val="0"/>
          <w:numId w:val="1"/>
        </w:numPr>
        <w:jc w:val="both"/>
      </w:pPr>
      <w:r>
        <w:t>Решение вступает в силу со дня его принятия и подлежит официальному опубликованию в средствах массовой информации.</w:t>
      </w:r>
    </w:p>
    <w:p w:rsidR="00DA3762" w:rsidRDefault="00DA3762" w:rsidP="00DA3762">
      <w:pPr>
        <w:jc w:val="both"/>
      </w:pPr>
    </w:p>
    <w:p w:rsidR="00DA3762" w:rsidRDefault="00DA3762" w:rsidP="00DA3762">
      <w:pPr>
        <w:rPr>
          <w:sz w:val="24"/>
          <w:szCs w:val="24"/>
        </w:rPr>
      </w:pPr>
    </w:p>
    <w:p w:rsidR="00DA3762" w:rsidRDefault="00DA3762" w:rsidP="00DA3762">
      <w:r>
        <w:t xml:space="preserve">          Глава города                                                                   </w:t>
      </w:r>
      <w:proofErr w:type="spellStart"/>
      <w:r>
        <w:t>С.В.Егоров</w:t>
      </w:r>
      <w:proofErr w:type="spellEnd"/>
    </w:p>
    <w:p w:rsidR="00DA3762" w:rsidRDefault="00DA3762" w:rsidP="00DA3762">
      <w:pPr>
        <w:tabs>
          <w:tab w:val="left" w:pos="4200"/>
        </w:tabs>
        <w:ind w:left="540"/>
      </w:pPr>
      <w:r>
        <w:t xml:space="preserve">                                                                          </w:t>
      </w:r>
    </w:p>
    <w:p w:rsidR="00DA3762" w:rsidRDefault="00DA3762" w:rsidP="00DA3762">
      <w:pPr>
        <w:tabs>
          <w:tab w:val="left" w:pos="4200"/>
        </w:tabs>
        <w:ind w:left="540"/>
      </w:pPr>
      <w:r>
        <w:t xml:space="preserve">                                                                           </w:t>
      </w:r>
    </w:p>
    <w:p w:rsidR="00DA3762" w:rsidRDefault="00DA3762" w:rsidP="00DA3762">
      <w:pPr>
        <w:tabs>
          <w:tab w:val="left" w:pos="4200"/>
        </w:tabs>
        <w:ind w:left="540"/>
      </w:pPr>
    </w:p>
    <w:p w:rsidR="00DA3762" w:rsidRDefault="00DA3762" w:rsidP="00DA3762">
      <w:pPr>
        <w:tabs>
          <w:tab w:val="left" w:pos="4200"/>
        </w:tabs>
        <w:ind w:left="540"/>
      </w:pPr>
    </w:p>
    <w:p w:rsidR="00537183" w:rsidRDefault="00537183"/>
    <w:p w:rsidR="00DA3762" w:rsidRDefault="00DA3762"/>
    <w:p w:rsidR="00DA3762" w:rsidRDefault="00DA3762"/>
    <w:p w:rsidR="00DA3762" w:rsidRDefault="00DA3762"/>
    <w:p w:rsidR="00DA3762" w:rsidRDefault="00DA3762"/>
    <w:p w:rsidR="00DA3762" w:rsidRDefault="00DA3762"/>
    <w:p w:rsidR="00DA3762" w:rsidRDefault="00DA3762"/>
    <w:p w:rsidR="00DA3762" w:rsidRDefault="00DA3762"/>
    <w:p w:rsidR="00DA3762" w:rsidRDefault="00DA3762"/>
    <w:p w:rsidR="00DA3762" w:rsidRDefault="00DA3762"/>
    <w:p w:rsidR="00DA3762" w:rsidRDefault="00DA3762"/>
    <w:p w:rsidR="00DA3762" w:rsidRPr="00DA3762" w:rsidRDefault="00DA3762" w:rsidP="00DA3762">
      <w:pPr>
        <w:jc w:val="right"/>
        <w:rPr>
          <w:sz w:val="24"/>
          <w:szCs w:val="24"/>
        </w:rPr>
      </w:pPr>
      <w:r w:rsidRPr="00DA3762">
        <w:rPr>
          <w:sz w:val="24"/>
          <w:szCs w:val="24"/>
        </w:rPr>
        <w:lastRenderedPageBreak/>
        <w:t>Приложение                                                                                                                                        к Решению Совета народных депутатов города Струнино</w:t>
      </w:r>
    </w:p>
    <w:p w:rsidR="00DA3762" w:rsidRPr="00DA3762" w:rsidRDefault="00DA3762" w:rsidP="00DA3762">
      <w:pPr>
        <w:jc w:val="right"/>
        <w:rPr>
          <w:sz w:val="24"/>
          <w:szCs w:val="24"/>
        </w:rPr>
      </w:pPr>
      <w:r w:rsidRPr="00DA3762">
        <w:rPr>
          <w:sz w:val="24"/>
          <w:szCs w:val="24"/>
        </w:rPr>
        <w:t xml:space="preserve">Александровского района Владимирской области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3762" w:rsidRPr="00DA3762" w:rsidRDefault="00DA3762" w:rsidP="00DA3762">
      <w:pPr>
        <w:jc w:val="right"/>
        <w:rPr>
          <w:sz w:val="24"/>
          <w:szCs w:val="24"/>
        </w:rPr>
      </w:pPr>
      <w:r w:rsidRPr="00DA3762">
        <w:rPr>
          <w:sz w:val="24"/>
          <w:szCs w:val="24"/>
        </w:rPr>
        <w:t xml:space="preserve">     </w:t>
      </w:r>
    </w:p>
    <w:p w:rsidR="00DA3762" w:rsidRPr="00DA3762" w:rsidRDefault="00DA3762" w:rsidP="00DA3762">
      <w:pPr>
        <w:jc w:val="center"/>
        <w:rPr>
          <w:sz w:val="24"/>
          <w:szCs w:val="24"/>
        </w:rPr>
      </w:pPr>
      <w:r w:rsidRPr="00DA3762">
        <w:rPr>
          <w:sz w:val="24"/>
          <w:szCs w:val="24"/>
        </w:rPr>
        <w:t xml:space="preserve">                                        от     </w:t>
      </w:r>
      <w:r>
        <w:rPr>
          <w:sz w:val="24"/>
          <w:szCs w:val="24"/>
        </w:rPr>
        <w:t>03.12.2019</w:t>
      </w:r>
      <w:r w:rsidRPr="00DA3762">
        <w:rPr>
          <w:sz w:val="24"/>
          <w:szCs w:val="24"/>
        </w:rPr>
        <w:t xml:space="preserve">        </w:t>
      </w:r>
      <w:proofErr w:type="gramStart"/>
      <w:r w:rsidRPr="00DA3762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58</w:t>
      </w:r>
      <w:bookmarkStart w:id="0" w:name="_GoBack"/>
      <w:bookmarkEnd w:id="0"/>
      <w:proofErr w:type="gramEnd"/>
    </w:p>
    <w:p w:rsidR="00DA3762" w:rsidRPr="00DA3762" w:rsidRDefault="00DA3762" w:rsidP="00DA3762">
      <w:pPr>
        <w:jc w:val="center"/>
        <w:rPr>
          <w:sz w:val="24"/>
          <w:szCs w:val="24"/>
        </w:rPr>
      </w:pPr>
    </w:p>
    <w:p w:rsidR="00DA3762" w:rsidRPr="00DA3762" w:rsidRDefault="00DA3762" w:rsidP="00DA3762">
      <w:pPr>
        <w:jc w:val="center"/>
        <w:rPr>
          <w:sz w:val="24"/>
          <w:szCs w:val="24"/>
        </w:rPr>
      </w:pPr>
    </w:p>
    <w:p w:rsidR="00DA3762" w:rsidRPr="00DA3762" w:rsidRDefault="00DA3762" w:rsidP="00DA3762">
      <w:pPr>
        <w:jc w:val="center"/>
        <w:rPr>
          <w:sz w:val="24"/>
          <w:szCs w:val="24"/>
        </w:rPr>
      </w:pPr>
    </w:p>
    <w:p w:rsidR="00DA3762" w:rsidRPr="00DA3762" w:rsidRDefault="00DA3762" w:rsidP="00DA3762">
      <w:pPr>
        <w:jc w:val="center"/>
        <w:rPr>
          <w:b/>
          <w:bCs/>
          <w:sz w:val="24"/>
          <w:szCs w:val="24"/>
        </w:rPr>
      </w:pPr>
      <w:r w:rsidRPr="00DA3762">
        <w:rPr>
          <w:b/>
          <w:bCs/>
          <w:sz w:val="24"/>
          <w:szCs w:val="24"/>
        </w:rPr>
        <w:t xml:space="preserve">Прогнозный план </w:t>
      </w:r>
      <w:proofErr w:type="gramStart"/>
      <w:r w:rsidRPr="00DA3762">
        <w:rPr>
          <w:b/>
          <w:bCs/>
          <w:sz w:val="24"/>
          <w:szCs w:val="24"/>
        </w:rPr>
        <w:t>( программа</w:t>
      </w:r>
      <w:proofErr w:type="gramEnd"/>
      <w:r w:rsidRPr="00DA3762">
        <w:rPr>
          <w:b/>
          <w:bCs/>
          <w:sz w:val="24"/>
          <w:szCs w:val="24"/>
        </w:rPr>
        <w:t xml:space="preserve"> )</w:t>
      </w:r>
    </w:p>
    <w:p w:rsidR="00DA3762" w:rsidRPr="00DA3762" w:rsidRDefault="00DA3762" w:rsidP="00DA3762">
      <w:pPr>
        <w:jc w:val="center"/>
        <w:rPr>
          <w:b/>
          <w:bCs/>
          <w:sz w:val="24"/>
          <w:szCs w:val="24"/>
        </w:rPr>
      </w:pPr>
      <w:r w:rsidRPr="00DA3762">
        <w:rPr>
          <w:b/>
          <w:bCs/>
          <w:sz w:val="24"/>
          <w:szCs w:val="24"/>
        </w:rPr>
        <w:t xml:space="preserve">приватизации муниципального </w:t>
      </w:r>
      <w:proofErr w:type="gramStart"/>
      <w:r w:rsidRPr="00DA3762">
        <w:rPr>
          <w:b/>
          <w:bCs/>
          <w:sz w:val="24"/>
          <w:szCs w:val="24"/>
        </w:rPr>
        <w:t>имущества  муниципального</w:t>
      </w:r>
      <w:proofErr w:type="gramEnd"/>
      <w:r w:rsidRPr="00DA3762">
        <w:rPr>
          <w:b/>
          <w:bCs/>
          <w:sz w:val="24"/>
          <w:szCs w:val="24"/>
        </w:rPr>
        <w:t xml:space="preserve"> образования                                         город Струнино Александровского района Владимирской области  на 2020 год                        </w:t>
      </w:r>
    </w:p>
    <w:p w:rsidR="00DA3762" w:rsidRPr="00DA3762" w:rsidRDefault="00DA3762" w:rsidP="00DA3762">
      <w:pPr>
        <w:rPr>
          <w:sz w:val="24"/>
          <w:szCs w:val="24"/>
        </w:rPr>
      </w:pPr>
      <w:r w:rsidRPr="00DA3762">
        <w:rPr>
          <w:sz w:val="24"/>
          <w:szCs w:val="24"/>
        </w:rPr>
        <w:t xml:space="preserve">    </w:t>
      </w:r>
    </w:p>
    <w:p w:rsidR="00DA3762" w:rsidRPr="00DA3762" w:rsidRDefault="00DA3762" w:rsidP="00DA3762">
      <w:pPr>
        <w:tabs>
          <w:tab w:val="left" w:pos="7170"/>
        </w:tabs>
        <w:rPr>
          <w:sz w:val="24"/>
          <w:szCs w:val="24"/>
        </w:rPr>
      </w:pPr>
      <w:r w:rsidRPr="00DA3762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077"/>
        <w:gridCol w:w="1519"/>
        <w:gridCol w:w="1186"/>
        <w:gridCol w:w="2319"/>
        <w:gridCol w:w="1699"/>
      </w:tblGrid>
      <w:tr w:rsidR="00DA3762" w:rsidRPr="00DA3762" w:rsidTr="00B63134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DA376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59" w:type="dxa"/>
          </w:tcPr>
          <w:p w:rsidR="00DA3762" w:rsidRPr="00DA3762" w:rsidRDefault="00DA3762" w:rsidP="00DA3762">
            <w:pPr>
              <w:keepNext/>
              <w:tabs>
                <w:tab w:val="left" w:pos="7170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DA3762">
              <w:rPr>
                <w:b/>
                <w:bCs/>
                <w:sz w:val="24"/>
                <w:szCs w:val="24"/>
              </w:rPr>
              <w:t xml:space="preserve">      Наименование</w:t>
            </w:r>
          </w:p>
          <w:p w:rsidR="00DA3762" w:rsidRPr="00DA3762" w:rsidRDefault="00DA3762" w:rsidP="00DA3762">
            <w:pPr>
              <w:keepNext/>
              <w:tabs>
                <w:tab w:val="left" w:pos="7170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DA3762">
              <w:rPr>
                <w:b/>
                <w:bCs/>
                <w:sz w:val="24"/>
                <w:szCs w:val="24"/>
              </w:rPr>
              <w:t xml:space="preserve">           объекта</w:t>
            </w:r>
          </w:p>
        </w:tc>
        <w:tc>
          <w:tcPr>
            <w:tcW w:w="1751" w:type="dxa"/>
          </w:tcPr>
          <w:p w:rsidR="00DA3762" w:rsidRPr="00DA3762" w:rsidRDefault="00DA3762" w:rsidP="00DA3762">
            <w:pPr>
              <w:keepNext/>
              <w:tabs>
                <w:tab w:val="left" w:pos="7170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DA3762"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DA3762" w:rsidRPr="00DA3762" w:rsidRDefault="00DA3762" w:rsidP="00DA3762">
            <w:pPr>
              <w:keepNext/>
              <w:tabs>
                <w:tab w:val="left" w:pos="7170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DA3762">
              <w:rPr>
                <w:b/>
                <w:bCs/>
                <w:sz w:val="24"/>
                <w:szCs w:val="24"/>
              </w:rPr>
              <w:t xml:space="preserve">      Адрес</w:t>
            </w:r>
          </w:p>
          <w:p w:rsidR="00DA3762" w:rsidRPr="00DA3762" w:rsidRDefault="00DA3762" w:rsidP="00DA3762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DA3762"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246" w:type="dxa"/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</w:p>
          <w:p w:rsidR="00DA3762" w:rsidRPr="00DA3762" w:rsidRDefault="00DA3762" w:rsidP="00DA3762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DA3762">
              <w:rPr>
                <w:b/>
                <w:bCs/>
                <w:sz w:val="24"/>
                <w:szCs w:val="24"/>
              </w:rPr>
              <w:t>Площадь</w:t>
            </w:r>
          </w:p>
          <w:p w:rsidR="00DA3762" w:rsidRPr="00DA3762" w:rsidRDefault="00DA3762" w:rsidP="00DA3762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DA3762">
              <w:rPr>
                <w:b/>
                <w:bCs/>
                <w:sz w:val="24"/>
                <w:szCs w:val="24"/>
              </w:rPr>
              <w:t xml:space="preserve">    кв. м</w:t>
            </w:r>
          </w:p>
        </w:tc>
        <w:tc>
          <w:tcPr>
            <w:tcW w:w="2073" w:type="dxa"/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</w:p>
          <w:p w:rsidR="00DA3762" w:rsidRPr="00DA3762" w:rsidRDefault="00DA3762" w:rsidP="00DA3762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DA3762">
              <w:rPr>
                <w:b/>
                <w:bCs/>
                <w:sz w:val="24"/>
                <w:szCs w:val="24"/>
              </w:rPr>
              <w:t>Характеристика</w:t>
            </w:r>
          </w:p>
          <w:p w:rsidR="00DA3762" w:rsidRPr="00DA3762" w:rsidRDefault="00DA3762" w:rsidP="00DA3762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DA3762">
              <w:rPr>
                <w:b/>
                <w:bCs/>
                <w:sz w:val="24"/>
                <w:szCs w:val="24"/>
              </w:rPr>
              <w:t xml:space="preserve">       объекта     </w:t>
            </w:r>
          </w:p>
        </w:tc>
        <w:tc>
          <w:tcPr>
            <w:tcW w:w="1764" w:type="dxa"/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DA3762">
              <w:rPr>
                <w:b/>
                <w:bCs/>
                <w:sz w:val="24"/>
                <w:szCs w:val="24"/>
              </w:rPr>
              <w:t xml:space="preserve">    Способ   </w:t>
            </w:r>
          </w:p>
          <w:p w:rsidR="00DA3762" w:rsidRPr="00DA3762" w:rsidRDefault="00DA3762" w:rsidP="00DA3762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DA3762">
              <w:rPr>
                <w:b/>
                <w:bCs/>
                <w:sz w:val="24"/>
                <w:szCs w:val="24"/>
              </w:rPr>
              <w:t>приватизации</w:t>
            </w:r>
          </w:p>
          <w:p w:rsidR="00DA3762" w:rsidRPr="00DA3762" w:rsidRDefault="00DA3762" w:rsidP="00DA3762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DA3762">
              <w:rPr>
                <w:b/>
                <w:bCs/>
                <w:sz w:val="24"/>
                <w:szCs w:val="24"/>
              </w:rPr>
              <w:t xml:space="preserve">  имущества</w:t>
            </w:r>
          </w:p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</w:tc>
      </w:tr>
      <w:tr w:rsidR="00DA3762" w:rsidRPr="00DA3762" w:rsidTr="00B63134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159" w:type="dxa"/>
          </w:tcPr>
          <w:p w:rsidR="00DA3762" w:rsidRPr="00DA3762" w:rsidRDefault="00DA3762" w:rsidP="00DA3762">
            <w:pPr>
              <w:keepNext/>
              <w:tabs>
                <w:tab w:val="left" w:pos="7170"/>
              </w:tabs>
              <w:outlineLvl w:val="0"/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>Нежилое здание</w:t>
            </w:r>
          </w:p>
          <w:p w:rsidR="00DA3762" w:rsidRPr="00DA3762" w:rsidRDefault="00DA3762" w:rsidP="00DA3762">
            <w:pPr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>(здание мастерской)                                     с земельным участком</w:t>
            </w:r>
          </w:p>
        </w:tc>
        <w:tc>
          <w:tcPr>
            <w:tcW w:w="1751" w:type="dxa"/>
          </w:tcPr>
          <w:p w:rsidR="00DA3762" w:rsidRPr="00DA3762" w:rsidRDefault="00DA3762" w:rsidP="00DA3762">
            <w:pPr>
              <w:keepNext/>
              <w:tabs>
                <w:tab w:val="left" w:pos="7170"/>
              </w:tabs>
              <w:outlineLvl w:val="0"/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>ул. Островского, д. 2б</w:t>
            </w:r>
          </w:p>
        </w:tc>
        <w:tc>
          <w:tcPr>
            <w:tcW w:w="1246" w:type="dxa"/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 xml:space="preserve">     63,5</w:t>
            </w:r>
          </w:p>
        </w:tc>
        <w:tc>
          <w:tcPr>
            <w:tcW w:w="2073" w:type="dxa"/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>Одноэтажное кирпичное здание</w:t>
            </w:r>
          </w:p>
        </w:tc>
        <w:tc>
          <w:tcPr>
            <w:tcW w:w="1764" w:type="dxa"/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 xml:space="preserve">     Аукцион</w:t>
            </w:r>
          </w:p>
        </w:tc>
      </w:tr>
      <w:tr w:rsidR="00DA3762" w:rsidRPr="00DA3762" w:rsidTr="00B63134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159" w:type="dxa"/>
          </w:tcPr>
          <w:p w:rsidR="00DA3762" w:rsidRPr="00DA3762" w:rsidRDefault="00DA3762" w:rsidP="00DA3762">
            <w:pPr>
              <w:keepNext/>
              <w:tabs>
                <w:tab w:val="left" w:pos="7170"/>
              </w:tabs>
              <w:outlineLvl w:val="0"/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>Здание трансформаторной</w:t>
            </w:r>
          </w:p>
          <w:p w:rsidR="00DA3762" w:rsidRPr="00DA3762" w:rsidRDefault="00DA3762" w:rsidP="00DA3762">
            <w:pPr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>подстанции № 9</w:t>
            </w:r>
          </w:p>
          <w:p w:rsidR="00DA3762" w:rsidRPr="00DA3762" w:rsidRDefault="00DA3762" w:rsidP="00DA3762">
            <w:pPr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>с земельным участком</w:t>
            </w:r>
          </w:p>
        </w:tc>
        <w:tc>
          <w:tcPr>
            <w:tcW w:w="1751" w:type="dxa"/>
          </w:tcPr>
          <w:p w:rsidR="00DA3762" w:rsidRPr="00DA3762" w:rsidRDefault="00DA3762" w:rsidP="00DA3762">
            <w:pPr>
              <w:keepNext/>
              <w:tabs>
                <w:tab w:val="left" w:pos="7170"/>
              </w:tabs>
              <w:outlineLvl w:val="0"/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>ул. Суворова д. 5</w:t>
            </w:r>
          </w:p>
        </w:tc>
        <w:tc>
          <w:tcPr>
            <w:tcW w:w="1246" w:type="dxa"/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 xml:space="preserve">     32,4</w:t>
            </w:r>
          </w:p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 xml:space="preserve">   180,0</w:t>
            </w:r>
          </w:p>
        </w:tc>
        <w:tc>
          <w:tcPr>
            <w:tcW w:w="2073" w:type="dxa"/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 xml:space="preserve">Одноэтажное </w:t>
            </w:r>
          </w:p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>кирпичное</w:t>
            </w:r>
          </w:p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>здание</w:t>
            </w:r>
          </w:p>
        </w:tc>
        <w:tc>
          <w:tcPr>
            <w:tcW w:w="1764" w:type="dxa"/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 xml:space="preserve">     Аукцион</w:t>
            </w:r>
          </w:p>
        </w:tc>
      </w:tr>
      <w:tr w:rsidR="00DA3762" w:rsidRPr="00DA3762" w:rsidTr="00B63134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159" w:type="dxa"/>
          </w:tcPr>
          <w:p w:rsidR="00DA3762" w:rsidRPr="00DA3762" w:rsidRDefault="00DA3762" w:rsidP="00DA3762">
            <w:pPr>
              <w:keepNext/>
              <w:tabs>
                <w:tab w:val="left" w:pos="7170"/>
              </w:tabs>
              <w:outlineLvl w:val="0"/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>Оборудование здания трансформаторной подстанции № 9</w:t>
            </w:r>
          </w:p>
          <w:p w:rsidR="00DA3762" w:rsidRPr="00DA3762" w:rsidRDefault="00DA3762" w:rsidP="00DA3762">
            <w:pPr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 xml:space="preserve">и кабельная линия 6кВ, протяженностью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A3762">
                <w:rPr>
                  <w:sz w:val="24"/>
                  <w:szCs w:val="24"/>
                </w:rPr>
                <w:t>200 м</w:t>
              </w:r>
            </w:smartTag>
          </w:p>
        </w:tc>
        <w:tc>
          <w:tcPr>
            <w:tcW w:w="1751" w:type="dxa"/>
          </w:tcPr>
          <w:p w:rsidR="00DA3762" w:rsidRPr="00DA3762" w:rsidRDefault="00DA3762" w:rsidP="00DA3762">
            <w:pPr>
              <w:keepNext/>
              <w:tabs>
                <w:tab w:val="left" w:pos="7170"/>
              </w:tabs>
              <w:outlineLvl w:val="0"/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>ул. Суворова, д. 5</w:t>
            </w:r>
          </w:p>
        </w:tc>
        <w:tc>
          <w:tcPr>
            <w:tcW w:w="1246" w:type="dxa"/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 xml:space="preserve">     Аукцион</w:t>
            </w:r>
          </w:p>
        </w:tc>
      </w:tr>
      <w:tr w:rsidR="00DA3762" w:rsidRPr="00DA3762" w:rsidTr="00B63134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62" w:rsidRPr="00DA3762" w:rsidRDefault="00DA3762" w:rsidP="00DA3762">
            <w:pPr>
              <w:keepNext/>
              <w:tabs>
                <w:tab w:val="left" w:pos="7170"/>
              </w:tabs>
              <w:outlineLvl w:val="0"/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>Подъемник                                       автомобильный               ВС-18А-01, 2006 года выпуска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62" w:rsidRPr="00DA3762" w:rsidRDefault="00DA3762" w:rsidP="00DA3762">
            <w:pPr>
              <w:keepNext/>
              <w:tabs>
                <w:tab w:val="left" w:pos="717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>Идентификационный номер (VIN)</w:t>
            </w:r>
          </w:p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>X 8948502160AW1100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62" w:rsidRPr="00DA3762" w:rsidRDefault="00DA3762" w:rsidP="00DA3762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DA3762">
              <w:rPr>
                <w:sz w:val="24"/>
                <w:szCs w:val="24"/>
              </w:rPr>
              <w:t xml:space="preserve">     Аукцион</w:t>
            </w:r>
          </w:p>
        </w:tc>
      </w:tr>
    </w:tbl>
    <w:p w:rsidR="00DA3762" w:rsidRPr="00DA3762" w:rsidRDefault="00DA3762" w:rsidP="00DA3762">
      <w:pPr>
        <w:tabs>
          <w:tab w:val="left" w:pos="7170"/>
        </w:tabs>
        <w:rPr>
          <w:sz w:val="24"/>
          <w:szCs w:val="24"/>
        </w:rPr>
      </w:pPr>
    </w:p>
    <w:p w:rsidR="00DA3762" w:rsidRPr="00DA3762" w:rsidRDefault="00DA3762" w:rsidP="00DA3762">
      <w:pPr>
        <w:tabs>
          <w:tab w:val="left" w:pos="7170"/>
        </w:tabs>
        <w:rPr>
          <w:sz w:val="24"/>
          <w:szCs w:val="24"/>
        </w:rPr>
      </w:pPr>
    </w:p>
    <w:p w:rsidR="00DA3762" w:rsidRPr="00DA3762" w:rsidRDefault="00DA3762" w:rsidP="00DA3762">
      <w:pPr>
        <w:tabs>
          <w:tab w:val="left" w:pos="7170"/>
        </w:tabs>
        <w:rPr>
          <w:sz w:val="24"/>
          <w:szCs w:val="24"/>
        </w:rPr>
      </w:pPr>
    </w:p>
    <w:p w:rsidR="00DA3762" w:rsidRPr="00DA3762" w:rsidRDefault="00DA3762" w:rsidP="00DA3762">
      <w:pPr>
        <w:tabs>
          <w:tab w:val="left" w:pos="7170"/>
        </w:tabs>
        <w:rPr>
          <w:sz w:val="24"/>
          <w:szCs w:val="24"/>
        </w:rPr>
      </w:pPr>
    </w:p>
    <w:p w:rsidR="00DA3762" w:rsidRPr="00DA3762" w:rsidRDefault="00DA3762" w:rsidP="00DA3762">
      <w:pPr>
        <w:tabs>
          <w:tab w:val="left" w:pos="7170"/>
        </w:tabs>
        <w:rPr>
          <w:sz w:val="24"/>
          <w:szCs w:val="24"/>
        </w:rPr>
      </w:pPr>
    </w:p>
    <w:p w:rsidR="00DA3762" w:rsidRDefault="00DA3762"/>
    <w:sectPr w:rsidR="00DA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multilevel"/>
    <w:tmpl w:val="509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50"/>
        </w:tabs>
        <w:ind w:left="15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62"/>
    <w:rsid w:val="00537183"/>
    <w:rsid w:val="00D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EDBABD"/>
  <w15:chartTrackingRefBased/>
  <w15:docId w15:val="{3282B42B-B751-4791-B7B6-2BB2057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Company>HP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2019-12-03T06:30:00Z</dcterms:created>
  <dcterms:modified xsi:type="dcterms:W3CDTF">2019-12-03T06:35:00Z</dcterms:modified>
</cp:coreProperties>
</file>