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2D902" w14:textId="77777777" w:rsidR="00E64DAA" w:rsidRDefault="00E64DAA" w:rsidP="00E64DA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DDBF62D" w14:textId="77777777" w:rsidR="00E64DAA" w:rsidRDefault="00E64DAA" w:rsidP="00E64DAA">
      <w:pPr>
        <w:ind w:left="360"/>
        <w:jc w:val="center"/>
        <w:rPr>
          <w:b/>
          <w:sz w:val="28"/>
          <w:szCs w:val="28"/>
        </w:rPr>
      </w:pPr>
    </w:p>
    <w:p w14:paraId="4A7FC4A9" w14:textId="77777777" w:rsidR="00E64DAA" w:rsidRDefault="00E64DAA" w:rsidP="00E64DA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</w:t>
      </w:r>
    </w:p>
    <w:p w14:paraId="22A85699" w14:textId="77777777" w:rsidR="00E64DAA" w:rsidRDefault="00E64DAA" w:rsidP="00E64DA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СТРУНИНО</w:t>
      </w:r>
    </w:p>
    <w:p w14:paraId="2F0EDED6" w14:textId="77777777" w:rsidR="00E64DAA" w:rsidRDefault="00E64DAA" w:rsidP="00E64DA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ВЛАДИМИРСКОЙ ОБЛАСТИ</w:t>
      </w:r>
    </w:p>
    <w:p w14:paraId="68877482" w14:textId="77777777" w:rsidR="00E64DAA" w:rsidRDefault="00E64DAA" w:rsidP="00E64DAA">
      <w:pPr>
        <w:ind w:left="360"/>
        <w:jc w:val="center"/>
        <w:rPr>
          <w:b/>
          <w:sz w:val="28"/>
          <w:szCs w:val="28"/>
        </w:rPr>
      </w:pPr>
    </w:p>
    <w:p w14:paraId="2F8D84FB" w14:textId="77777777" w:rsidR="00E64DAA" w:rsidRDefault="00E64DAA" w:rsidP="00E64DAA">
      <w:pPr>
        <w:ind w:left="360"/>
        <w:jc w:val="center"/>
        <w:rPr>
          <w:b/>
        </w:rPr>
      </w:pPr>
    </w:p>
    <w:p w14:paraId="63335E48" w14:textId="7590F1B6" w:rsidR="00E64DAA" w:rsidRDefault="00E64DAA" w:rsidP="00E64DAA">
      <w:pPr>
        <w:ind w:left="360"/>
        <w:jc w:val="both"/>
      </w:pPr>
      <w:r>
        <w:t xml:space="preserve">         от  </w:t>
      </w:r>
      <w:r>
        <w:t>19.11.2024</w:t>
      </w:r>
      <w:r>
        <w:t xml:space="preserve">                                                                                                    №</w:t>
      </w:r>
      <w:r>
        <w:t xml:space="preserve"> 67</w:t>
      </w:r>
    </w:p>
    <w:p w14:paraId="44B4ECD6" w14:textId="77777777" w:rsidR="00E64DAA" w:rsidRDefault="00E64DAA" w:rsidP="00E64DAA">
      <w:pPr>
        <w:ind w:left="360"/>
        <w:jc w:val="both"/>
        <w:rPr>
          <w:sz w:val="28"/>
          <w:szCs w:val="28"/>
        </w:rPr>
      </w:pPr>
    </w:p>
    <w:p w14:paraId="6BEEB12B" w14:textId="77777777" w:rsidR="00E64DAA" w:rsidRDefault="00E64DAA" w:rsidP="00E64DAA">
      <w:pPr>
        <w:ind w:left="360"/>
        <w:jc w:val="both"/>
        <w:rPr>
          <w:i/>
        </w:rPr>
      </w:pPr>
      <w:r>
        <w:rPr>
          <w:i/>
        </w:rPr>
        <w:t>О внесении изменений в решение Совета</w:t>
      </w:r>
    </w:p>
    <w:p w14:paraId="3F0FC03F" w14:textId="77777777" w:rsidR="00E64DAA" w:rsidRDefault="00E64DAA" w:rsidP="00E64DAA">
      <w:pPr>
        <w:ind w:left="360"/>
        <w:jc w:val="both"/>
        <w:rPr>
          <w:i/>
        </w:rPr>
      </w:pPr>
      <w:r>
        <w:rPr>
          <w:i/>
        </w:rPr>
        <w:t xml:space="preserve">народных депутатов города Струнино от 24.11.2014 №81 </w:t>
      </w:r>
    </w:p>
    <w:p w14:paraId="5A4F1404" w14:textId="77777777" w:rsidR="00E64DAA" w:rsidRDefault="00E64DAA" w:rsidP="00E64DAA">
      <w:pPr>
        <w:ind w:left="360"/>
        <w:jc w:val="both"/>
        <w:rPr>
          <w:i/>
        </w:rPr>
      </w:pPr>
      <w:r>
        <w:rPr>
          <w:i/>
        </w:rPr>
        <w:t>«Об установлении налога на имущество физических лиц»</w:t>
      </w:r>
    </w:p>
    <w:p w14:paraId="26BFC335" w14:textId="77777777" w:rsidR="00E64DAA" w:rsidRDefault="00E64DAA" w:rsidP="00E64DAA">
      <w:pPr>
        <w:ind w:left="360"/>
        <w:jc w:val="both"/>
        <w:rPr>
          <w:i/>
        </w:rPr>
      </w:pPr>
    </w:p>
    <w:p w14:paraId="25B0955B" w14:textId="77777777" w:rsidR="00E64DAA" w:rsidRDefault="00E64DAA" w:rsidP="00E64DAA">
      <w:pPr>
        <w:ind w:left="360"/>
        <w:jc w:val="both"/>
      </w:pPr>
      <w:r>
        <w:t xml:space="preserve">            Рассмотрев представление главы администрации города Струнино, 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город Струнино и в целях приведения в соответствие с Налоговым кодексом Российской Федерации (в редакции Федерального закона от 12.07.2024 №176-ФЗ), Совет народных депутатов города Струнино</w:t>
      </w:r>
    </w:p>
    <w:p w14:paraId="025E9A61" w14:textId="77777777" w:rsidR="00E64DAA" w:rsidRDefault="00E64DAA" w:rsidP="00E64DAA">
      <w:pPr>
        <w:ind w:left="360"/>
        <w:jc w:val="center"/>
        <w:rPr>
          <w:b/>
        </w:rPr>
      </w:pPr>
    </w:p>
    <w:p w14:paraId="0255384F" w14:textId="77777777" w:rsidR="00E64DAA" w:rsidRDefault="00E64DAA" w:rsidP="00E64DAA">
      <w:pPr>
        <w:ind w:left="360"/>
        <w:jc w:val="center"/>
        <w:rPr>
          <w:b/>
        </w:rPr>
      </w:pPr>
      <w:r>
        <w:rPr>
          <w:b/>
        </w:rPr>
        <w:t>РЕШИЛ:</w:t>
      </w:r>
    </w:p>
    <w:p w14:paraId="1A5DE39B" w14:textId="77777777" w:rsidR="00E64DAA" w:rsidRDefault="00E64DAA" w:rsidP="00E64DAA">
      <w:pPr>
        <w:ind w:left="360"/>
        <w:jc w:val="center"/>
        <w:rPr>
          <w:b/>
        </w:rPr>
      </w:pPr>
    </w:p>
    <w:p w14:paraId="1EF15E90" w14:textId="77777777" w:rsidR="00E64DAA" w:rsidRDefault="00E64DAA" w:rsidP="00E64DAA">
      <w:pPr>
        <w:numPr>
          <w:ilvl w:val="0"/>
          <w:numId w:val="1"/>
        </w:numPr>
        <w:ind w:left="426" w:firstLine="708"/>
        <w:jc w:val="both"/>
      </w:pPr>
      <w:r>
        <w:t>Внести изменения в решение Совета народных депутатов города Струнино от 24.11.2014 №81 «Об установлении налога на  имущество физических лиц» (в редакции решений Совета народных депутатов  от 15.12.2015 №57, 08.12.2017 №45, от 02.11.2018 №51, от 17.12.2019 №63, от 27.11.2020 №38, от 24.11.2021 №53):</w:t>
      </w:r>
    </w:p>
    <w:p w14:paraId="2CC58171" w14:textId="77777777" w:rsidR="00E64DAA" w:rsidRDefault="00E64DAA" w:rsidP="00E64DAA">
      <w:pPr>
        <w:ind w:left="1134" w:firstLine="1056"/>
        <w:jc w:val="both"/>
      </w:pPr>
    </w:p>
    <w:p w14:paraId="3003861F" w14:textId="77777777" w:rsidR="00E64DAA" w:rsidRDefault="00E64DAA" w:rsidP="00E64DAA">
      <w:pPr>
        <w:numPr>
          <w:ilvl w:val="1"/>
          <w:numId w:val="1"/>
        </w:numPr>
        <w:ind w:hanging="1197"/>
        <w:jc w:val="both"/>
      </w:pPr>
      <w:r>
        <w:t xml:space="preserve">в подпункте 2.2 пункта 2 слова </w:t>
      </w:r>
    </w:p>
    <w:p w14:paraId="123D2456" w14:textId="77777777" w:rsidR="00E64DAA" w:rsidRDefault="00E64DAA" w:rsidP="00E64DAA">
      <w:pPr>
        <w:jc w:val="both"/>
      </w:pPr>
      <w:r>
        <w:t xml:space="preserve">            «2,0 процента</w:t>
      </w:r>
    </w:p>
    <w:p w14:paraId="4EA7BF3F" w14:textId="77777777" w:rsidR="00E64DAA" w:rsidRDefault="00E64DAA" w:rsidP="00E64DAA">
      <w:pPr>
        <w:ind w:left="426"/>
        <w:jc w:val="both"/>
      </w:pPr>
      <w:r>
        <w:t>- в отношении объектов налогообложения, кадастровая стоимость каждого из которых превышает 300 миллионов рублей» заменить словами «2,5 процента в отношении объектов налогообложения, кадастровая стоимость каждого из которых превышает 300 миллионов рублей;».</w:t>
      </w:r>
    </w:p>
    <w:p w14:paraId="1460C315" w14:textId="77777777" w:rsidR="00E64DAA" w:rsidRDefault="00E64DAA" w:rsidP="00E64DAA">
      <w:pPr>
        <w:ind w:left="1134" w:firstLine="1056"/>
        <w:jc w:val="both"/>
      </w:pPr>
    </w:p>
    <w:p w14:paraId="5F28C562" w14:textId="77777777" w:rsidR="00E64DAA" w:rsidRDefault="00E64DAA" w:rsidP="00E64DAA">
      <w:pPr>
        <w:numPr>
          <w:ilvl w:val="0"/>
          <w:numId w:val="1"/>
        </w:numPr>
        <w:ind w:left="426" w:firstLine="708"/>
        <w:jc w:val="both"/>
      </w:pPr>
      <w:r>
        <w:t>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 по налогу на имущество физических лиц.</w:t>
      </w:r>
    </w:p>
    <w:p w14:paraId="3A2928C1" w14:textId="77777777" w:rsidR="00E64DAA" w:rsidRDefault="00E64DAA" w:rsidP="00E64DAA">
      <w:pPr>
        <w:ind w:left="1470"/>
        <w:jc w:val="both"/>
      </w:pPr>
    </w:p>
    <w:p w14:paraId="580D3A05" w14:textId="77777777" w:rsidR="00E64DAA" w:rsidRDefault="00E64DAA" w:rsidP="00E64DAA">
      <w:pPr>
        <w:ind w:left="1470"/>
        <w:jc w:val="both"/>
      </w:pPr>
    </w:p>
    <w:p w14:paraId="0E77BDB7" w14:textId="77777777" w:rsidR="00E64DAA" w:rsidRDefault="00E64DAA" w:rsidP="00E64DAA">
      <w:pPr>
        <w:ind w:left="1470"/>
        <w:jc w:val="both"/>
      </w:pPr>
    </w:p>
    <w:p w14:paraId="22B5DE8A" w14:textId="77777777" w:rsidR="00E64DAA" w:rsidRDefault="00E64DAA" w:rsidP="00E64DAA">
      <w:pPr>
        <w:jc w:val="both"/>
        <w:rPr>
          <w:rFonts w:ascii="Courier New" w:hAnsi="Courier New" w:cs="Courier New"/>
        </w:rPr>
      </w:pPr>
      <w:r>
        <w:t xml:space="preserve">      Глава города                                                                                                   Д.С. Сергиенко</w:t>
      </w:r>
    </w:p>
    <w:p w14:paraId="494B5722" w14:textId="77777777" w:rsidR="007A5561" w:rsidRDefault="007A5561"/>
    <w:sectPr w:rsidR="007A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1382E"/>
    <w:multiLevelType w:val="multilevel"/>
    <w:tmpl w:val="A7F4CF20"/>
    <w:lvl w:ilvl="0">
      <w:start w:val="1"/>
      <w:numFmt w:val="decimal"/>
      <w:lvlText w:val="%1."/>
      <w:lvlJc w:val="left"/>
      <w:pPr>
        <w:ind w:left="1470" w:hanging="360"/>
      </w:pPr>
    </w:lvl>
    <w:lvl w:ilvl="1">
      <w:start w:val="1"/>
      <w:numFmt w:val="decimal"/>
      <w:isLgl/>
      <w:lvlText w:val="%1.%2."/>
      <w:lvlJc w:val="left"/>
      <w:pPr>
        <w:ind w:left="2190" w:hanging="720"/>
      </w:pPr>
    </w:lvl>
    <w:lvl w:ilvl="2">
      <w:start w:val="1"/>
      <w:numFmt w:val="decimal"/>
      <w:isLgl/>
      <w:lvlText w:val="%1.%2.%3."/>
      <w:lvlJc w:val="left"/>
      <w:pPr>
        <w:ind w:left="2550" w:hanging="720"/>
      </w:pPr>
    </w:lvl>
    <w:lvl w:ilvl="3">
      <w:start w:val="1"/>
      <w:numFmt w:val="decimal"/>
      <w:isLgl/>
      <w:lvlText w:val="%1.%2.%3.%4."/>
      <w:lvlJc w:val="left"/>
      <w:pPr>
        <w:ind w:left="3270" w:hanging="1080"/>
      </w:pPr>
    </w:lvl>
    <w:lvl w:ilvl="4">
      <w:start w:val="1"/>
      <w:numFmt w:val="decimal"/>
      <w:isLgl/>
      <w:lvlText w:val="%1.%2.%3.%4.%5."/>
      <w:lvlJc w:val="left"/>
      <w:pPr>
        <w:ind w:left="3630" w:hanging="1080"/>
      </w:pPr>
    </w:lvl>
    <w:lvl w:ilvl="5">
      <w:start w:val="1"/>
      <w:numFmt w:val="decimal"/>
      <w:isLgl/>
      <w:lvlText w:val="%1.%2.%3.%4.%5.%6."/>
      <w:lvlJc w:val="left"/>
      <w:pPr>
        <w:ind w:left="4350" w:hanging="1440"/>
      </w:pPr>
    </w:lvl>
    <w:lvl w:ilvl="6">
      <w:start w:val="1"/>
      <w:numFmt w:val="decimal"/>
      <w:isLgl/>
      <w:lvlText w:val="%1.%2.%3.%4.%5.%6.%7."/>
      <w:lvlJc w:val="left"/>
      <w:pPr>
        <w:ind w:left="5070" w:hanging="1800"/>
      </w:pPr>
    </w:lvl>
    <w:lvl w:ilvl="7">
      <w:start w:val="1"/>
      <w:numFmt w:val="decimal"/>
      <w:isLgl/>
      <w:lvlText w:val="%1.%2.%3.%4.%5.%6.%7.%8."/>
      <w:lvlJc w:val="left"/>
      <w:pPr>
        <w:ind w:left="5430" w:hanging="1800"/>
      </w:pPr>
    </w:lvl>
    <w:lvl w:ilvl="8">
      <w:start w:val="1"/>
      <w:numFmt w:val="decimal"/>
      <w:isLgl/>
      <w:lvlText w:val="%1.%2.%3.%4.%5.%6.%7.%8.%9."/>
      <w:lvlJc w:val="left"/>
      <w:pPr>
        <w:ind w:left="6150" w:hanging="2160"/>
      </w:pPr>
    </w:lvl>
  </w:abstractNum>
  <w:num w:numId="1" w16cid:durableId="1431658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51"/>
    <w:rsid w:val="00592F51"/>
    <w:rsid w:val="007A5561"/>
    <w:rsid w:val="00E64DAA"/>
    <w:rsid w:val="00F16590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9314"/>
  <w15:chartTrackingRefBased/>
  <w15:docId w15:val="{7179492F-29E8-44BE-98CA-6A5FD2EC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D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2024-11-26T07:35:00Z</dcterms:created>
  <dcterms:modified xsi:type="dcterms:W3CDTF">2024-11-26T07:35:00Z</dcterms:modified>
</cp:coreProperties>
</file>