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51" w:rsidRDefault="00192751" w:rsidP="00377AD6">
      <w:pPr>
        <w:widowControl w:val="0"/>
        <w:autoSpaceDE w:val="0"/>
        <w:autoSpaceDN w:val="0"/>
        <w:adjustRightInd w:val="0"/>
        <w:spacing w:after="0" w:line="240" w:lineRule="auto"/>
        <w:rPr>
          <w:rFonts w:ascii="Times New Roman" w:hAnsi="Times New Roman" w:cs="Times New Roman"/>
          <w:b/>
          <w:sz w:val="24"/>
          <w:szCs w:val="24"/>
        </w:rPr>
      </w:pPr>
    </w:p>
    <w:p w:rsidR="00192751" w:rsidRDefault="00192751" w:rsidP="00137506">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Pr="004674A6">
        <w:rPr>
          <w:rFonts w:ascii="Times New Roman" w:hAnsi="Times New Roman" w:cs="Times New Roman"/>
          <w:sz w:val="24"/>
          <w:szCs w:val="24"/>
        </w:rPr>
        <w:t>т</w:t>
      </w:r>
      <w:r>
        <w:rPr>
          <w:rFonts w:ascii="Times New Roman" w:hAnsi="Times New Roman" w:cs="Times New Roman"/>
          <w:sz w:val="24"/>
          <w:szCs w:val="24"/>
        </w:rPr>
        <w:t xml:space="preserve"> </w:t>
      </w:r>
      <w:r w:rsidR="00377AD6">
        <w:rPr>
          <w:rFonts w:ascii="Times New Roman" w:hAnsi="Times New Roman" w:cs="Times New Roman"/>
          <w:sz w:val="24"/>
          <w:szCs w:val="24"/>
        </w:rPr>
        <w:t>15.02.2022</w:t>
      </w:r>
      <w:r w:rsidRPr="00467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A6">
        <w:rPr>
          <w:rFonts w:ascii="Times New Roman" w:hAnsi="Times New Roman" w:cs="Times New Roman"/>
          <w:sz w:val="24"/>
          <w:szCs w:val="24"/>
        </w:rPr>
        <w:t>№</w:t>
      </w:r>
      <w:r>
        <w:rPr>
          <w:rFonts w:ascii="Times New Roman" w:hAnsi="Times New Roman" w:cs="Times New Roman"/>
          <w:sz w:val="24"/>
          <w:szCs w:val="24"/>
        </w:rPr>
        <w:t xml:space="preserve"> </w:t>
      </w:r>
      <w:r w:rsidR="00377AD6">
        <w:rPr>
          <w:rFonts w:ascii="Times New Roman" w:hAnsi="Times New Roman" w:cs="Times New Roman"/>
          <w:sz w:val="24"/>
          <w:szCs w:val="24"/>
        </w:rPr>
        <w:t>5</w:t>
      </w:r>
      <w:r w:rsidRPr="004674A6">
        <w:rPr>
          <w:rFonts w:ascii="Times New Roman" w:hAnsi="Times New Roman" w:cs="Times New Roman"/>
          <w:sz w:val="24"/>
          <w:szCs w:val="24"/>
        </w:rPr>
        <w:t xml:space="preserve">                                                                          </w:t>
      </w:r>
      <w:r w:rsidRPr="004674A6">
        <w:rPr>
          <w:rFonts w:ascii="Times New Roman" w:hAnsi="Times New Roman" w:cs="Times New Roman"/>
          <w:b/>
          <w:i/>
          <w:sz w:val="24"/>
          <w:szCs w:val="24"/>
        </w:rPr>
        <w:t xml:space="preserve">                                                                           </w:t>
      </w:r>
    </w:p>
    <w:p w:rsidR="00C721C9"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w:t>
      </w:r>
      <w:proofErr w:type="gramStart"/>
      <w:r w:rsidRPr="004674A6">
        <w:rPr>
          <w:rFonts w:ascii="Times New Roman" w:hAnsi="Times New Roman" w:cs="Times New Roman"/>
          <w:b/>
          <w:i/>
          <w:sz w:val="24"/>
          <w:szCs w:val="24"/>
        </w:rPr>
        <w:t>порядке  определения</w:t>
      </w:r>
      <w:proofErr w:type="gramEnd"/>
      <w:r w:rsidRPr="004674A6">
        <w:rPr>
          <w:rFonts w:ascii="Times New Roman" w:hAnsi="Times New Roman" w:cs="Times New Roman"/>
          <w:b/>
          <w:i/>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numPr>
          <w:ilvl w:val="0"/>
          <w:numId w:val="1"/>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w:t>
      </w:r>
      <w:r w:rsidR="00377AD6">
        <w:rPr>
          <w:rFonts w:ascii="Times New Roman" w:hAnsi="Times New Roman" w:cs="Times New Roman"/>
          <w:sz w:val="24"/>
          <w:szCs w:val="24"/>
        </w:rPr>
        <w:t>и от 18.02.2016 №4 «О порядке о</w:t>
      </w:r>
      <w:r w:rsidRPr="004674A6">
        <w:rPr>
          <w:rFonts w:ascii="Times New Roman" w:hAnsi="Times New Roman" w:cs="Times New Roman"/>
          <w:sz w:val="24"/>
          <w:szCs w:val="24"/>
        </w:rPr>
        <w:t>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1.1. В </w:t>
      </w:r>
      <w:hyperlink r:id="rId5" w:history="1">
        <w:r w:rsidRPr="004674A6">
          <w:rPr>
            <w:rStyle w:val="a3"/>
            <w:rFonts w:ascii="Times New Roman" w:hAnsi="Times New Roman" w:cs="Times New Roman"/>
            <w:sz w:val="24"/>
            <w:szCs w:val="24"/>
          </w:rPr>
          <w:t>приложении</w:t>
        </w:r>
      </w:hyperlink>
      <w:r w:rsidRPr="004674A6">
        <w:rPr>
          <w:rFonts w:ascii="Times New Roman" w:hAnsi="Times New Roman" w:cs="Times New Roman"/>
          <w:sz w:val="24"/>
          <w:szCs w:val="24"/>
        </w:rPr>
        <w:t xml:space="preserve"> к решению:</w:t>
      </w:r>
    </w:p>
    <w:p w:rsidR="00C721C9" w:rsidRPr="00377AD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rPr>
      </w:pPr>
      <w:r w:rsidRPr="004674A6">
        <w:rPr>
          <w:rFonts w:ascii="Times New Roman" w:hAnsi="Times New Roman" w:cs="Times New Roman"/>
          <w:bCs/>
          <w:sz w:val="24"/>
          <w:szCs w:val="24"/>
        </w:rPr>
        <w:t>1.1.1</w:t>
      </w:r>
      <w:r w:rsidRPr="007A5DDA">
        <w:t xml:space="preserve"> </w:t>
      </w:r>
      <w:r w:rsidRPr="00377AD6">
        <w:rPr>
          <w:rFonts w:ascii="Times New Roman" w:hAnsi="Times New Roman" w:cs="Times New Roman"/>
          <w:sz w:val="24"/>
        </w:rPr>
        <w:t xml:space="preserve">В </w:t>
      </w:r>
      <w:hyperlink r:id="rId6" w:history="1">
        <w:r w:rsidRPr="00377AD6">
          <w:rPr>
            <w:rFonts w:ascii="Times New Roman" w:hAnsi="Times New Roman" w:cs="Times New Roman"/>
            <w:sz w:val="24"/>
          </w:rPr>
          <w:t>абзаце втором подпункта 2.2 пункта 2</w:t>
        </w:r>
      </w:hyperlink>
      <w:r w:rsidRPr="00377AD6">
        <w:rPr>
          <w:rFonts w:ascii="Times New Roman" w:hAnsi="Times New Roman" w:cs="Times New Roman"/>
          <w:sz w:val="24"/>
        </w:rPr>
        <w:t xml:space="preserve"> слово "садоводства" заменить словами "ведения садоводства".</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674A6">
        <w:rPr>
          <w:rFonts w:ascii="Times New Roman" w:hAnsi="Times New Roman" w:cs="Times New Roman"/>
          <w:bCs/>
          <w:sz w:val="24"/>
          <w:szCs w:val="24"/>
        </w:rPr>
        <w:t>1.1.2. Абзац 6 пункта 6 изложить в следующей редакции:</w:t>
      </w:r>
    </w:p>
    <w:p w:rsidR="00C721C9" w:rsidRPr="00B223C8" w:rsidRDefault="00C721C9" w:rsidP="00C721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223C8">
        <w:rPr>
          <w:rFonts w:ascii="Times New Roman" w:hAnsi="Times New Roman" w:cs="Times New Roman"/>
          <w:bCs/>
          <w:sz w:val="24"/>
          <w:szCs w:val="24"/>
        </w:rPr>
        <w:t>"</w:t>
      </w:r>
      <w:proofErr w:type="spellStart"/>
      <w:r w:rsidRPr="00B223C8">
        <w:rPr>
          <w:rFonts w:ascii="Times New Roman" w:hAnsi="Times New Roman" w:cs="Times New Roman"/>
          <w:bCs/>
          <w:sz w:val="24"/>
          <w:szCs w:val="24"/>
        </w:rPr>
        <w:t>Уи</w:t>
      </w:r>
      <w:proofErr w:type="spellEnd"/>
      <w:r w:rsidRPr="00B223C8">
        <w:rPr>
          <w:rFonts w:ascii="Times New Roman" w:hAnsi="Times New Roman" w:cs="Times New Roman"/>
          <w:bCs/>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год - 1,04."</w:t>
      </w:r>
      <w:r>
        <w:rPr>
          <w:rFonts w:ascii="Times New Roman" w:hAnsi="Times New Roman" w:cs="Times New Roman"/>
          <w:bCs/>
          <w:sz w:val="24"/>
          <w:szCs w:val="24"/>
        </w:rPr>
        <w:t xml:space="preserve"> с 01 января 2022 года </w:t>
      </w:r>
      <w:r w:rsidRPr="00B223C8">
        <w:rPr>
          <w:rFonts w:ascii="Times New Roman" w:hAnsi="Times New Roman" w:cs="Times New Roman"/>
          <w:bCs/>
          <w:sz w:val="24"/>
          <w:szCs w:val="24"/>
        </w:rPr>
        <w:t>.</w:t>
      </w: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674A6">
        <w:rPr>
          <w:rFonts w:ascii="Times New Roman" w:hAnsi="Times New Roman" w:cs="Times New Roman"/>
          <w:bCs/>
          <w:sz w:val="24"/>
          <w:szCs w:val="24"/>
        </w:rPr>
        <w:t>1.1.3.</w:t>
      </w:r>
      <w:r w:rsidRPr="004674A6">
        <w:rPr>
          <w:rFonts w:ascii="Times New Roman" w:hAnsi="Times New Roman" w:cs="Times New Roman"/>
          <w:sz w:val="24"/>
          <w:szCs w:val="24"/>
        </w:rPr>
        <w:t xml:space="preserve"> </w:t>
      </w:r>
      <w:r w:rsidRPr="00922A7D">
        <w:rPr>
          <w:rFonts w:ascii="Times New Roman" w:hAnsi="Times New Roman" w:cs="Times New Roman"/>
          <w:bCs/>
          <w:sz w:val="24"/>
          <w:szCs w:val="24"/>
        </w:rPr>
        <w:t>Таблиц</w:t>
      </w:r>
      <w:r>
        <w:rPr>
          <w:rFonts w:ascii="Times New Roman" w:hAnsi="Times New Roman" w:cs="Times New Roman"/>
          <w:bCs/>
          <w:sz w:val="24"/>
          <w:szCs w:val="24"/>
        </w:rPr>
        <w:t xml:space="preserve">у </w:t>
      </w:r>
      <w:r w:rsidRPr="00922A7D">
        <w:rPr>
          <w:rFonts w:ascii="Times New Roman" w:hAnsi="Times New Roman" w:cs="Times New Roman"/>
          <w:bCs/>
          <w:sz w:val="24"/>
          <w:szCs w:val="24"/>
        </w:rPr>
        <w:t>ставок от кадастровой стоимости земельного участка,</w:t>
      </w:r>
      <w:r>
        <w:rPr>
          <w:rFonts w:ascii="Times New Roman" w:hAnsi="Times New Roman" w:cs="Times New Roman"/>
          <w:bCs/>
          <w:sz w:val="24"/>
          <w:szCs w:val="24"/>
        </w:rPr>
        <w:t xml:space="preserve"> </w:t>
      </w:r>
      <w:r w:rsidRPr="00922A7D">
        <w:rPr>
          <w:rFonts w:ascii="Times New Roman" w:hAnsi="Times New Roman" w:cs="Times New Roman"/>
          <w:bCs/>
          <w:sz w:val="24"/>
          <w:szCs w:val="24"/>
        </w:rPr>
        <w:t>учитывающих</w:t>
      </w:r>
      <w:r>
        <w:rPr>
          <w:rFonts w:ascii="Times New Roman" w:hAnsi="Times New Roman" w:cs="Times New Roman"/>
          <w:bCs/>
          <w:sz w:val="24"/>
          <w:szCs w:val="24"/>
        </w:rPr>
        <w:t xml:space="preserve"> </w:t>
      </w:r>
      <w:r w:rsidRPr="00922A7D">
        <w:rPr>
          <w:rFonts w:ascii="Times New Roman" w:hAnsi="Times New Roman" w:cs="Times New Roman"/>
          <w:bCs/>
          <w:sz w:val="24"/>
          <w:szCs w:val="24"/>
        </w:rPr>
        <w:lastRenderedPageBreak/>
        <w:t>вид разрешенного использования земель,</w:t>
      </w:r>
      <w:r>
        <w:rPr>
          <w:rFonts w:ascii="Times New Roman" w:hAnsi="Times New Roman" w:cs="Times New Roman"/>
          <w:bCs/>
          <w:sz w:val="24"/>
          <w:szCs w:val="24"/>
        </w:rPr>
        <w:t xml:space="preserve"> </w:t>
      </w:r>
      <w:r w:rsidRPr="00922A7D">
        <w:rPr>
          <w:rFonts w:ascii="Times New Roman" w:hAnsi="Times New Roman" w:cs="Times New Roman"/>
          <w:bCs/>
          <w:sz w:val="24"/>
          <w:szCs w:val="24"/>
        </w:rPr>
        <w:t>установленных для земельных участков, государственная</w:t>
      </w:r>
      <w:r>
        <w:rPr>
          <w:rFonts w:ascii="Times New Roman" w:hAnsi="Times New Roman" w:cs="Times New Roman"/>
          <w:bCs/>
          <w:sz w:val="24"/>
          <w:szCs w:val="24"/>
        </w:rPr>
        <w:t xml:space="preserve"> </w:t>
      </w:r>
      <w:r w:rsidRPr="00922A7D">
        <w:rPr>
          <w:rFonts w:ascii="Times New Roman" w:hAnsi="Times New Roman" w:cs="Times New Roman"/>
          <w:bCs/>
          <w:sz w:val="24"/>
          <w:szCs w:val="24"/>
        </w:rPr>
        <w:t>собственность на которые не разграничена, расположенных</w:t>
      </w:r>
      <w:r>
        <w:rPr>
          <w:rFonts w:ascii="Times New Roman" w:hAnsi="Times New Roman" w:cs="Times New Roman"/>
          <w:bCs/>
          <w:sz w:val="24"/>
          <w:szCs w:val="24"/>
        </w:rPr>
        <w:t xml:space="preserve"> </w:t>
      </w:r>
      <w:r w:rsidRPr="00922A7D">
        <w:rPr>
          <w:rFonts w:ascii="Times New Roman" w:hAnsi="Times New Roman" w:cs="Times New Roman"/>
          <w:bCs/>
          <w:sz w:val="24"/>
          <w:szCs w:val="24"/>
        </w:rPr>
        <w:t>на территории Владимирской области</w:t>
      </w:r>
      <w:r>
        <w:rPr>
          <w:rFonts w:ascii="Times New Roman" w:hAnsi="Times New Roman" w:cs="Times New Roman"/>
          <w:bCs/>
          <w:sz w:val="24"/>
          <w:szCs w:val="24"/>
        </w:rPr>
        <w:t>, пункта 8 изложить в редакции согласно приложению</w:t>
      </w:r>
      <w:r w:rsidRPr="00B223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4674A6">
        <w:rPr>
          <w:rFonts w:ascii="Times New Roman" w:eastAsia="Calibri" w:hAnsi="Times New Roman" w:cs="Times New Roman"/>
          <w:sz w:val="24"/>
          <w:szCs w:val="24"/>
        </w:rPr>
        <w:t>01 января 202</w:t>
      </w:r>
      <w:r>
        <w:rPr>
          <w:rFonts w:ascii="Times New Roman" w:eastAsia="Calibri" w:hAnsi="Times New Roman" w:cs="Times New Roman"/>
          <w:sz w:val="24"/>
          <w:szCs w:val="24"/>
        </w:rPr>
        <w:t>2</w:t>
      </w:r>
      <w:r w:rsidRPr="004674A6">
        <w:rPr>
          <w:rFonts w:ascii="Times New Roman" w:eastAsia="Calibri" w:hAnsi="Times New Roman" w:cs="Times New Roman"/>
          <w:sz w:val="24"/>
          <w:szCs w:val="24"/>
        </w:rPr>
        <w:t xml:space="preserve"> года</w:t>
      </w:r>
      <w:r>
        <w:rPr>
          <w:rFonts w:ascii="Times New Roman" w:hAnsi="Times New Roman" w:cs="Times New Roman"/>
          <w:bCs/>
          <w:sz w:val="24"/>
          <w:szCs w:val="24"/>
        </w:rPr>
        <w:t>.</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Контроль за исполнением настоящего </w:t>
      </w:r>
      <w:r>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sidR="00CF01E1">
        <w:rPr>
          <w:rFonts w:ascii="Times New Roman" w:eastAsia="Calibri" w:hAnsi="Times New Roman" w:cs="Times New Roman"/>
          <w:sz w:val="24"/>
          <w:szCs w:val="24"/>
        </w:rPr>
        <w:t xml:space="preserve">на </w:t>
      </w:r>
      <w:bookmarkStart w:id="0" w:name="_GoBack"/>
      <w:bookmarkEnd w:id="0"/>
      <w:r>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Pr>
          <w:rFonts w:ascii="Times New Roman" w:eastAsia="Calibri" w:hAnsi="Times New Roman" w:cs="Times New Roman"/>
          <w:sz w:val="24"/>
          <w:szCs w:val="24"/>
        </w:rPr>
        <w:t>я.</w:t>
      </w:r>
      <w:r w:rsidRPr="00747368">
        <w:rPr>
          <w:rFonts w:ascii="Times New Roman" w:eastAsia="Calibri" w:hAnsi="Times New Roman" w:cs="Times New Roman"/>
          <w:sz w:val="24"/>
          <w:szCs w:val="24"/>
        </w:rPr>
        <w:t xml:space="preserve"> </w:t>
      </w:r>
    </w:p>
    <w:p w:rsidR="00C721C9" w:rsidRDefault="00C721C9" w:rsidP="00C721C9">
      <w:pPr>
        <w:autoSpaceDE w:val="0"/>
        <w:autoSpaceDN w:val="0"/>
        <w:adjustRightInd w:val="0"/>
        <w:ind w:firstLine="540"/>
        <w:jc w:val="both"/>
        <w:rPr>
          <w:rFonts w:eastAsia="Calibri"/>
          <w:sz w:val="28"/>
          <w:szCs w:val="28"/>
        </w:rPr>
      </w:pPr>
    </w:p>
    <w:p w:rsidR="00C721C9" w:rsidRPr="00F63511" w:rsidRDefault="00C721C9" w:rsidP="00C721C9">
      <w:pPr>
        <w:autoSpaceDE w:val="0"/>
        <w:autoSpaceDN w:val="0"/>
        <w:adjustRightInd w:val="0"/>
        <w:ind w:firstLine="540"/>
        <w:jc w:val="both"/>
        <w:rPr>
          <w:rFonts w:eastAsia="Calibri"/>
          <w:sz w:val="28"/>
          <w:szCs w:val="28"/>
        </w:rPr>
      </w:pPr>
    </w:p>
    <w:p w:rsidR="00C721C9" w:rsidRPr="004674A6" w:rsidRDefault="00C721C9" w:rsidP="00C721C9">
      <w:pPr>
        <w:autoSpaceDE w:val="0"/>
        <w:autoSpaceDN w:val="0"/>
        <w:adjustRightInd w:val="0"/>
        <w:jc w:val="both"/>
        <w:rPr>
          <w:rFonts w:ascii="Times New Roman" w:hAnsi="Times New Roman" w:cs="Times New Roman"/>
          <w:sz w:val="24"/>
          <w:szCs w:val="24"/>
        </w:rPr>
      </w:pPr>
      <w:r w:rsidRPr="004674A6">
        <w:rPr>
          <w:rFonts w:ascii="Times New Roman" w:eastAsia="Calibri" w:hAnsi="Times New Roman" w:cs="Times New Roman"/>
          <w:sz w:val="24"/>
          <w:szCs w:val="24"/>
        </w:rPr>
        <w:t xml:space="preserve">Глава города </w:t>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t>С.В. Егоров</w:t>
      </w:r>
    </w:p>
    <w:p w:rsidR="00F82E2C" w:rsidRDefault="00F82E2C">
      <w:pPr>
        <w:pStyle w:val="ConsPlusNormal"/>
        <w:jc w:val="both"/>
      </w:pPr>
    </w:p>
    <w:p w:rsidR="00F82E2C" w:rsidRDefault="00F82E2C">
      <w:pPr>
        <w:pStyle w:val="ConsPlusNormal"/>
        <w:jc w:val="both"/>
      </w:pPr>
    </w:p>
    <w:p w:rsidR="00F82E2C" w:rsidRDefault="00F82E2C">
      <w:pPr>
        <w:pStyle w:val="ConsPlusNormal"/>
        <w:jc w:val="both"/>
      </w:pPr>
    </w:p>
    <w:p w:rsidR="009A120D" w:rsidRDefault="009A120D">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9A120D" w:rsidRDefault="009A120D">
      <w:pPr>
        <w:pStyle w:val="ConsPlusNormal"/>
        <w:jc w:val="right"/>
        <w:outlineLvl w:val="0"/>
      </w:pPr>
    </w:p>
    <w:p w:rsidR="009A120D" w:rsidRDefault="009A120D">
      <w:pPr>
        <w:pStyle w:val="ConsPlusNormal"/>
        <w:jc w:val="right"/>
        <w:outlineLvl w:val="0"/>
      </w:pPr>
    </w:p>
    <w:p w:rsidR="00F82E2C" w:rsidRPr="00C721C9" w:rsidRDefault="00F82E2C" w:rsidP="002A42B4">
      <w:pPr>
        <w:pStyle w:val="ConsPlusNormal"/>
        <w:ind w:left="6237"/>
        <w:jc w:val="center"/>
        <w:outlineLvl w:val="0"/>
        <w:rPr>
          <w:rFonts w:ascii="Times New Roman" w:hAnsi="Times New Roman" w:cs="Times New Roman"/>
        </w:rPr>
      </w:pPr>
      <w:r w:rsidRPr="00C721C9">
        <w:rPr>
          <w:rFonts w:ascii="Times New Roman" w:hAnsi="Times New Roman" w:cs="Times New Roman"/>
        </w:rPr>
        <w:t>Приложение</w:t>
      </w:r>
    </w:p>
    <w:p w:rsidR="00377AD6" w:rsidRDefault="00F82E2C" w:rsidP="002A42B4">
      <w:pPr>
        <w:pStyle w:val="ConsPlusNormal"/>
        <w:ind w:left="6237"/>
        <w:jc w:val="center"/>
        <w:rPr>
          <w:rFonts w:ascii="Times New Roman" w:hAnsi="Times New Roman" w:cs="Times New Roman"/>
        </w:rPr>
      </w:pPr>
      <w:r w:rsidRPr="00C721C9">
        <w:rPr>
          <w:rFonts w:ascii="Times New Roman" w:hAnsi="Times New Roman" w:cs="Times New Roman"/>
        </w:rPr>
        <w:t xml:space="preserve">к </w:t>
      </w:r>
      <w:r w:rsidR="002A42B4" w:rsidRPr="00C721C9">
        <w:rPr>
          <w:rFonts w:ascii="Times New Roman" w:hAnsi="Times New Roman" w:cs="Times New Roman"/>
        </w:rPr>
        <w:t xml:space="preserve">решению Совета народных депутатов г. Струнино Александровского района Владимирской области </w:t>
      </w:r>
    </w:p>
    <w:p w:rsidR="00F82E2C" w:rsidRDefault="002A42B4" w:rsidP="002A42B4">
      <w:pPr>
        <w:pStyle w:val="ConsPlusNormal"/>
        <w:ind w:left="6237"/>
        <w:jc w:val="center"/>
      </w:pPr>
      <w:r w:rsidRPr="00C721C9">
        <w:rPr>
          <w:rFonts w:ascii="Times New Roman" w:hAnsi="Times New Roman" w:cs="Times New Roman"/>
        </w:rPr>
        <w:t>от</w:t>
      </w:r>
      <w:r>
        <w:t xml:space="preserve"> </w:t>
      </w:r>
      <w:r w:rsidR="00377AD6">
        <w:t>15.02.2022</w:t>
      </w:r>
      <w:r>
        <w:t>. №</w:t>
      </w:r>
      <w:r w:rsidR="00377AD6">
        <w:t xml:space="preserve"> 5</w:t>
      </w:r>
    </w:p>
    <w:p w:rsidR="00F82E2C" w:rsidRDefault="00F82E2C">
      <w:pPr>
        <w:pStyle w:val="ConsPlusTitle"/>
        <w:jc w:val="center"/>
      </w:pPr>
      <w:bookmarkStart w:id="1" w:name="P33"/>
      <w:bookmarkEnd w:id="1"/>
      <w:r>
        <w:t>ТАБЛИЦА</w:t>
      </w:r>
    </w:p>
    <w:p w:rsidR="00F82E2C" w:rsidRDefault="00F82E2C">
      <w:pPr>
        <w:pStyle w:val="ConsPlusTitle"/>
        <w:jc w:val="center"/>
      </w:pPr>
      <w:r>
        <w:t>СТАВОК ОТ КАДАСТРОВОЙ СТОИМОСТИ ЗЕМЕЛЬНОГО УЧАСТКА,</w:t>
      </w:r>
    </w:p>
    <w:p w:rsidR="00F82E2C" w:rsidRDefault="00F82E2C">
      <w:pPr>
        <w:pStyle w:val="ConsPlusTitle"/>
        <w:jc w:val="center"/>
      </w:pPr>
      <w:r>
        <w:t>УЧИТЫВАЮЩИХ ВИД РАЗРЕШЕННОГО ИСПОЛЬЗОВАНИЯ ЗЕМЕЛЬ,</w:t>
      </w:r>
    </w:p>
    <w:p w:rsidR="00F82E2C" w:rsidRDefault="00F82E2C">
      <w:pPr>
        <w:pStyle w:val="ConsPlusTitle"/>
        <w:jc w:val="center"/>
      </w:pPr>
      <w:r>
        <w:t>УСТАНОВЛЕННЫХ ДЛЯ ЗЕМЕЛЬНЫХ УЧАСТКОВ, ГОСУДАРСТВЕННАЯ</w:t>
      </w:r>
    </w:p>
    <w:p w:rsidR="00F82E2C" w:rsidRDefault="00F82E2C">
      <w:pPr>
        <w:pStyle w:val="ConsPlusTitle"/>
        <w:jc w:val="center"/>
      </w:pPr>
      <w:r>
        <w:t>СОБСТВЕННОСТЬ НА КОТОРЫЕ НЕ РАЗГРАНИЧЕНА, РАСПОЛОЖЕННЫХ</w:t>
      </w:r>
    </w:p>
    <w:p w:rsidR="00C721C9" w:rsidRDefault="00F82E2C">
      <w:pPr>
        <w:pStyle w:val="ConsPlusTitle"/>
        <w:jc w:val="center"/>
      </w:pPr>
      <w:r>
        <w:t>НА ТЕРРИТОРИИ</w:t>
      </w:r>
      <w:r w:rsidR="00C721C9">
        <w:t xml:space="preserve"> МО г. СТРУНИНО АЛЕКСАНДРОВСКОГО РАЙОНА</w:t>
      </w:r>
      <w:r>
        <w:t xml:space="preserve"> </w:t>
      </w:r>
    </w:p>
    <w:p w:rsidR="00F82E2C" w:rsidRDefault="00F82E2C">
      <w:pPr>
        <w:pStyle w:val="ConsPlusTitle"/>
        <w:jc w:val="center"/>
      </w:pPr>
      <w:r>
        <w:t>ВЛАДИМИРСКОЙ ОБЛАСТИ</w:t>
      </w:r>
    </w:p>
    <w:p w:rsidR="00F82E2C" w:rsidRDefault="00F82E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38"/>
        <w:gridCol w:w="3969"/>
        <w:gridCol w:w="1757"/>
      </w:tblGrid>
      <w:tr w:rsidR="00F82E2C">
        <w:tc>
          <w:tcPr>
            <w:tcW w:w="907" w:type="dxa"/>
          </w:tcPr>
          <w:p w:rsidR="00F82E2C" w:rsidRDefault="00F82E2C">
            <w:pPr>
              <w:pStyle w:val="ConsPlusNormal"/>
              <w:jc w:val="center"/>
            </w:pPr>
            <w:r>
              <w:t>N</w:t>
            </w:r>
          </w:p>
          <w:p w:rsidR="00F82E2C" w:rsidRDefault="00F82E2C">
            <w:pPr>
              <w:pStyle w:val="ConsPlusNormal"/>
              <w:jc w:val="center"/>
            </w:pPr>
            <w:r>
              <w:t>п/п</w:t>
            </w:r>
          </w:p>
        </w:tc>
        <w:tc>
          <w:tcPr>
            <w:tcW w:w="2438" w:type="dxa"/>
          </w:tcPr>
          <w:p w:rsidR="00F82E2C" w:rsidRDefault="00F82E2C">
            <w:pPr>
              <w:pStyle w:val="ConsPlusNormal"/>
              <w:jc w:val="center"/>
            </w:pPr>
            <w:r>
              <w:t>Вид разрешенного использования земельного участка</w:t>
            </w:r>
          </w:p>
        </w:tc>
        <w:tc>
          <w:tcPr>
            <w:tcW w:w="3969" w:type="dxa"/>
          </w:tcPr>
          <w:p w:rsidR="00F82E2C" w:rsidRDefault="00F82E2C">
            <w:pPr>
              <w:pStyle w:val="ConsPlusNormal"/>
              <w:jc w:val="center"/>
            </w:pPr>
            <w:r>
              <w:t>Описание вида разрешенного использования земельного участка</w:t>
            </w:r>
          </w:p>
        </w:tc>
        <w:tc>
          <w:tcPr>
            <w:tcW w:w="1757" w:type="dxa"/>
          </w:tcPr>
          <w:p w:rsidR="00F82E2C" w:rsidRDefault="00F82E2C">
            <w:pPr>
              <w:pStyle w:val="ConsPlusNormal"/>
              <w:jc w:val="center"/>
            </w:pPr>
            <w:r>
              <w:t>Ставка от кадастровой стоимости земельного участка</w:t>
            </w:r>
          </w:p>
        </w:tc>
      </w:tr>
      <w:tr w:rsidR="00F82E2C">
        <w:tc>
          <w:tcPr>
            <w:tcW w:w="907" w:type="dxa"/>
          </w:tcPr>
          <w:p w:rsidR="00F82E2C" w:rsidRDefault="00F82E2C">
            <w:pPr>
              <w:pStyle w:val="ConsPlusNormal"/>
              <w:jc w:val="center"/>
            </w:pPr>
            <w:r>
              <w:t>1</w:t>
            </w:r>
          </w:p>
        </w:tc>
        <w:tc>
          <w:tcPr>
            <w:tcW w:w="2438" w:type="dxa"/>
          </w:tcPr>
          <w:p w:rsidR="00F82E2C" w:rsidRDefault="00F82E2C">
            <w:pPr>
              <w:pStyle w:val="ConsPlusNormal"/>
              <w:jc w:val="center"/>
            </w:pPr>
            <w:r>
              <w:t>2</w:t>
            </w:r>
          </w:p>
        </w:tc>
        <w:tc>
          <w:tcPr>
            <w:tcW w:w="3969" w:type="dxa"/>
          </w:tcPr>
          <w:p w:rsidR="00F82E2C" w:rsidRDefault="00F82E2C">
            <w:pPr>
              <w:pStyle w:val="ConsPlusNormal"/>
              <w:jc w:val="center"/>
            </w:pPr>
            <w:r>
              <w:t>3</w:t>
            </w:r>
          </w:p>
        </w:tc>
        <w:tc>
          <w:tcPr>
            <w:tcW w:w="1757" w:type="dxa"/>
          </w:tcPr>
          <w:p w:rsidR="00F82E2C" w:rsidRDefault="00F82E2C">
            <w:pPr>
              <w:pStyle w:val="ConsPlusNormal"/>
              <w:jc w:val="center"/>
            </w:pPr>
            <w:r>
              <w:t>4</w:t>
            </w:r>
          </w:p>
        </w:tc>
      </w:tr>
      <w:tr w:rsidR="00F82E2C">
        <w:tc>
          <w:tcPr>
            <w:tcW w:w="907" w:type="dxa"/>
          </w:tcPr>
          <w:p w:rsidR="00F82E2C" w:rsidRDefault="00F82E2C">
            <w:pPr>
              <w:pStyle w:val="ConsPlusNormal"/>
              <w:jc w:val="center"/>
              <w:outlineLvl w:val="1"/>
            </w:pPr>
            <w:r>
              <w:t>1.</w:t>
            </w:r>
          </w:p>
        </w:tc>
        <w:tc>
          <w:tcPr>
            <w:tcW w:w="2438" w:type="dxa"/>
          </w:tcPr>
          <w:p w:rsidR="00F82E2C" w:rsidRDefault="00F82E2C">
            <w:pPr>
              <w:pStyle w:val="ConsPlusNormal"/>
            </w:pPr>
            <w:r>
              <w:t>Сельскохозяйственное использование</w:t>
            </w:r>
          </w:p>
        </w:tc>
        <w:tc>
          <w:tcPr>
            <w:tcW w:w="5726" w:type="dxa"/>
            <w:gridSpan w:val="2"/>
          </w:tcPr>
          <w:p w:rsidR="00F82E2C" w:rsidRDefault="00F82E2C">
            <w:pPr>
              <w:pStyle w:val="ConsPlusNormal"/>
            </w:pPr>
            <w:r>
              <w:t>Ведение сельского хозяйства, размещение зданий и сооружений, используемых для хранения и переработки сельскохозяйственной продукции:</w:t>
            </w:r>
          </w:p>
        </w:tc>
      </w:tr>
      <w:tr w:rsidR="00F82E2C">
        <w:tc>
          <w:tcPr>
            <w:tcW w:w="907" w:type="dxa"/>
          </w:tcPr>
          <w:p w:rsidR="00F82E2C" w:rsidRDefault="00F82E2C">
            <w:pPr>
              <w:pStyle w:val="ConsPlusNormal"/>
              <w:jc w:val="center"/>
            </w:pPr>
            <w:r>
              <w:t>1.1.</w:t>
            </w:r>
          </w:p>
        </w:tc>
        <w:tc>
          <w:tcPr>
            <w:tcW w:w="2438" w:type="dxa"/>
          </w:tcPr>
          <w:p w:rsidR="00F82E2C" w:rsidRDefault="00F82E2C">
            <w:pPr>
              <w:pStyle w:val="ConsPlusNormal"/>
            </w:pPr>
            <w:r>
              <w:t>Растениеводство</w:t>
            </w:r>
          </w:p>
        </w:tc>
        <w:tc>
          <w:tcPr>
            <w:tcW w:w="5726" w:type="dxa"/>
            <w:gridSpan w:val="2"/>
          </w:tcPr>
          <w:p w:rsidR="00F82E2C" w:rsidRDefault="00F82E2C">
            <w:pPr>
              <w:pStyle w:val="ConsPlusNormal"/>
            </w:pPr>
            <w:r>
              <w:t>Осуществление хозяйственной деятельности, связанной с выращиванием сельскохозяйственных культур:</w:t>
            </w:r>
          </w:p>
        </w:tc>
      </w:tr>
      <w:tr w:rsidR="00F82E2C">
        <w:tc>
          <w:tcPr>
            <w:tcW w:w="907" w:type="dxa"/>
            <w:vMerge w:val="restart"/>
          </w:tcPr>
          <w:p w:rsidR="00F82E2C" w:rsidRDefault="00F82E2C">
            <w:pPr>
              <w:pStyle w:val="ConsPlusNormal"/>
              <w:jc w:val="center"/>
            </w:pPr>
            <w:r>
              <w:t>1.1.1.</w:t>
            </w:r>
          </w:p>
        </w:tc>
        <w:tc>
          <w:tcPr>
            <w:tcW w:w="2438" w:type="dxa"/>
            <w:vMerge w:val="restart"/>
          </w:tcPr>
          <w:p w:rsidR="00F82E2C" w:rsidRDefault="00F82E2C">
            <w:pPr>
              <w:pStyle w:val="ConsPlusNormal"/>
            </w:pPr>
            <w:r>
              <w:t>Выращивание зерновых и иных сельскохозяйственных культур</w:t>
            </w:r>
          </w:p>
        </w:tc>
        <w:tc>
          <w:tcPr>
            <w:tcW w:w="3969" w:type="dxa"/>
            <w:tcBorders>
              <w:bottom w:val="nil"/>
            </w:tcBorders>
          </w:tcPr>
          <w:p w:rsidR="00F82E2C" w:rsidRDefault="00F82E2C">
            <w:pPr>
              <w:pStyle w:val="ConsPlusNorma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2A42B4">
            <w:pPr>
              <w:pStyle w:val="ConsPlusNormal"/>
              <w:jc w:val="center"/>
            </w:pPr>
            <w:r>
              <w:t>0,0</w:t>
            </w:r>
            <w:r w:rsidR="002A42B4">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2A42B4">
            <w:pPr>
              <w:pStyle w:val="ConsPlusNormal"/>
              <w:jc w:val="center"/>
            </w:pPr>
            <w:r>
              <w:t>10,0</w:t>
            </w:r>
          </w:p>
        </w:tc>
      </w:tr>
      <w:tr w:rsidR="00F82E2C">
        <w:tc>
          <w:tcPr>
            <w:tcW w:w="907" w:type="dxa"/>
            <w:vMerge w:val="restart"/>
          </w:tcPr>
          <w:p w:rsidR="00F82E2C" w:rsidRDefault="00F82E2C">
            <w:pPr>
              <w:pStyle w:val="ConsPlusNormal"/>
              <w:jc w:val="center"/>
            </w:pPr>
            <w:r>
              <w:t>1.1.2.</w:t>
            </w:r>
          </w:p>
        </w:tc>
        <w:tc>
          <w:tcPr>
            <w:tcW w:w="2438" w:type="dxa"/>
            <w:vMerge w:val="restart"/>
          </w:tcPr>
          <w:p w:rsidR="00F82E2C" w:rsidRDefault="00F82E2C">
            <w:pPr>
              <w:pStyle w:val="ConsPlusNormal"/>
            </w:pPr>
            <w:r>
              <w:t>Овощеводство</w:t>
            </w:r>
          </w:p>
        </w:tc>
        <w:tc>
          <w:tcPr>
            <w:tcW w:w="3969" w:type="dxa"/>
            <w:tcBorders>
              <w:bottom w:val="nil"/>
            </w:tcBorders>
          </w:tcPr>
          <w:p w:rsidR="00F82E2C" w:rsidRDefault="00F82E2C">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2A42B4">
            <w:pPr>
              <w:pStyle w:val="ConsPlusNormal"/>
              <w:jc w:val="center"/>
            </w:pPr>
            <w:r>
              <w:t>0,</w:t>
            </w:r>
            <w:r w:rsidR="002A42B4">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xml:space="preserve">- не используемые по назначению в </w:t>
            </w:r>
            <w:r>
              <w:lastRenderedPageBreak/>
              <w:t>период 1 года и более</w:t>
            </w:r>
          </w:p>
        </w:tc>
        <w:tc>
          <w:tcPr>
            <w:tcW w:w="1757" w:type="dxa"/>
            <w:tcBorders>
              <w:top w:val="nil"/>
            </w:tcBorders>
          </w:tcPr>
          <w:p w:rsidR="00F82E2C" w:rsidRDefault="00F82E2C" w:rsidP="00960A43">
            <w:pPr>
              <w:pStyle w:val="ConsPlusNormal"/>
              <w:jc w:val="center"/>
            </w:pPr>
            <w:r>
              <w:lastRenderedPageBreak/>
              <w:t>10,0</w:t>
            </w:r>
          </w:p>
        </w:tc>
      </w:tr>
      <w:tr w:rsidR="00F82E2C">
        <w:tc>
          <w:tcPr>
            <w:tcW w:w="907" w:type="dxa"/>
            <w:vMerge w:val="restart"/>
          </w:tcPr>
          <w:p w:rsidR="00F82E2C" w:rsidRDefault="00F82E2C">
            <w:pPr>
              <w:pStyle w:val="ConsPlusNormal"/>
              <w:jc w:val="center"/>
            </w:pPr>
            <w:r>
              <w:t>1.1.3.</w:t>
            </w:r>
          </w:p>
        </w:tc>
        <w:tc>
          <w:tcPr>
            <w:tcW w:w="2438" w:type="dxa"/>
            <w:vMerge w:val="restart"/>
          </w:tcPr>
          <w:p w:rsidR="00F82E2C" w:rsidRDefault="00F82E2C">
            <w:pPr>
              <w:pStyle w:val="ConsPlusNormal"/>
            </w:pPr>
            <w:r>
              <w:t>Выращивание тонизирующих, лекарственных, цветочных культур</w:t>
            </w:r>
          </w:p>
        </w:tc>
        <w:tc>
          <w:tcPr>
            <w:tcW w:w="3969" w:type="dxa"/>
            <w:tcBorders>
              <w:bottom w:val="nil"/>
            </w:tcBorders>
          </w:tcPr>
          <w:p w:rsidR="00F82E2C" w:rsidRDefault="00F82E2C">
            <w:pPr>
              <w:pStyle w:val="ConsPlusNormal"/>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960A43">
            <w:pPr>
              <w:pStyle w:val="ConsPlusNormal"/>
              <w:jc w:val="center"/>
            </w:pPr>
            <w:r>
              <w:t>0,</w:t>
            </w:r>
            <w:r w:rsidR="00960A43">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960A43">
            <w:pPr>
              <w:pStyle w:val="ConsPlusNormal"/>
              <w:jc w:val="center"/>
            </w:pPr>
            <w:r>
              <w:t>10,</w:t>
            </w:r>
            <w:r w:rsidR="00960A43">
              <w:t>0</w:t>
            </w:r>
          </w:p>
        </w:tc>
      </w:tr>
      <w:tr w:rsidR="00F82E2C">
        <w:tc>
          <w:tcPr>
            <w:tcW w:w="907" w:type="dxa"/>
            <w:vMerge w:val="restart"/>
          </w:tcPr>
          <w:p w:rsidR="00F82E2C" w:rsidRDefault="00F82E2C">
            <w:pPr>
              <w:pStyle w:val="ConsPlusNormal"/>
              <w:jc w:val="center"/>
            </w:pPr>
            <w:r>
              <w:t>1.1.4.</w:t>
            </w:r>
          </w:p>
        </w:tc>
        <w:tc>
          <w:tcPr>
            <w:tcW w:w="2438" w:type="dxa"/>
            <w:vMerge w:val="restart"/>
          </w:tcPr>
          <w:p w:rsidR="00F82E2C" w:rsidRDefault="00F82E2C">
            <w:pPr>
              <w:pStyle w:val="ConsPlusNormal"/>
            </w:pPr>
            <w:r>
              <w:t>Садоводство</w:t>
            </w:r>
          </w:p>
        </w:tc>
        <w:tc>
          <w:tcPr>
            <w:tcW w:w="3969" w:type="dxa"/>
            <w:tcBorders>
              <w:bottom w:val="nil"/>
            </w:tcBorders>
          </w:tcPr>
          <w:p w:rsidR="00F82E2C" w:rsidRDefault="00F82E2C">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960A43">
            <w:pPr>
              <w:pStyle w:val="ConsPlusNormal"/>
              <w:jc w:val="center"/>
            </w:pPr>
            <w:r>
              <w:t>0,6</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960A43">
            <w:pPr>
              <w:pStyle w:val="ConsPlusNormal"/>
              <w:jc w:val="center"/>
            </w:pPr>
            <w:r>
              <w:t>10,0</w:t>
            </w:r>
          </w:p>
        </w:tc>
      </w:tr>
      <w:tr w:rsidR="00F82E2C">
        <w:tc>
          <w:tcPr>
            <w:tcW w:w="907" w:type="dxa"/>
            <w:vMerge w:val="restart"/>
          </w:tcPr>
          <w:p w:rsidR="00F82E2C" w:rsidRDefault="00F82E2C">
            <w:pPr>
              <w:pStyle w:val="ConsPlusNormal"/>
              <w:jc w:val="center"/>
            </w:pPr>
            <w:r>
              <w:t>1.1.5.</w:t>
            </w:r>
          </w:p>
        </w:tc>
        <w:tc>
          <w:tcPr>
            <w:tcW w:w="2438" w:type="dxa"/>
            <w:vMerge w:val="restart"/>
          </w:tcPr>
          <w:p w:rsidR="00F82E2C" w:rsidRDefault="00F82E2C">
            <w:pPr>
              <w:pStyle w:val="ConsPlusNormal"/>
            </w:pPr>
            <w:r>
              <w:t>Выращивание льна и конопли</w:t>
            </w:r>
          </w:p>
        </w:tc>
        <w:tc>
          <w:tcPr>
            <w:tcW w:w="3969" w:type="dxa"/>
            <w:tcBorders>
              <w:bottom w:val="nil"/>
            </w:tcBorders>
          </w:tcPr>
          <w:p w:rsidR="00F82E2C" w:rsidRDefault="00F82E2C">
            <w:pPr>
              <w:pStyle w:val="ConsPlusNormal"/>
            </w:pPr>
            <w:r>
              <w:t>Осуществление хозяйственной деятельности, в том числе на сельскохозяйственных угодьях, связанной с выращиванием льна, конопли:</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960A43">
            <w:pPr>
              <w:pStyle w:val="ConsPlusNormal"/>
              <w:jc w:val="center"/>
            </w:pPr>
            <w:r>
              <w:t>0,</w:t>
            </w:r>
            <w:r w:rsidR="00960A43">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960A43">
            <w:pPr>
              <w:pStyle w:val="ConsPlusNormal"/>
              <w:jc w:val="center"/>
            </w:pPr>
            <w:r>
              <w:t xml:space="preserve">10,0 </w:t>
            </w:r>
          </w:p>
        </w:tc>
      </w:tr>
      <w:tr w:rsidR="00F82E2C">
        <w:tc>
          <w:tcPr>
            <w:tcW w:w="907" w:type="dxa"/>
          </w:tcPr>
          <w:p w:rsidR="00F82E2C" w:rsidRDefault="00F82E2C">
            <w:pPr>
              <w:pStyle w:val="ConsPlusNormal"/>
              <w:jc w:val="center"/>
            </w:pPr>
            <w:r>
              <w:t>1.2.</w:t>
            </w:r>
          </w:p>
        </w:tc>
        <w:tc>
          <w:tcPr>
            <w:tcW w:w="2438" w:type="dxa"/>
          </w:tcPr>
          <w:p w:rsidR="00F82E2C" w:rsidRDefault="00F82E2C">
            <w:pPr>
              <w:pStyle w:val="ConsPlusNormal"/>
            </w:pPr>
            <w:r>
              <w:t>Животноводство</w:t>
            </w:r>
          </w:p>
        </w:tc>
        <w:tc>
          <w:tcPr>
            <w:tcW w:w="5726" w:type="dxa"/>
            <w:gridSpan w:val="2"/>
          </w:tcPr>
          <w:p w:rsidR="00F82E2C" w:rsidRDefault="00F82E2C">
            <w:pPr>
              <w:pStyle w:val="ConsPlusNormal"/>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82E2C">
        <w:tc>
          <w:tcPr>
            <w:tcW w:w="907" w:type="dxa"/>
            <w:vMerge w:val="restart"/>
          </w:tcPr>
          <w:p w:rsidR="00F82E2C" w:rsidRDefault="00F82E2C">
            <w:pPr>
              <w:pStyle w:val="ConsPlusNormal"/>
              <w:jc w:val="center"/>
            </w:pPr>
            <w:r>
              <w:t>1.2.1.</w:t>
            </w:r>
          </w:p>
        </w:tc>
        <w:tc>
          <w:tcPr>
            <w:tcW w:w="2438" w:type="dxa"/>
            <w:vMerge w:val="restart"/>
          </w:tcPr>
          <w:p w:rsidR="00F82E2C" w:rsidRDefault="00F82E2C">
            <w:pPr>
              <w:pStyle w:val="ConsPlusNormal"/>
            </w:pPr>
            <w:r>
              <w:t>Скотоводство</w:t>
            </w:r>
          </w:p>
        </w:tc>
        <w:tc>
          <w:tcPr>
            <w:tcW w:w="3969" w:type="dxa"/>
            <w:tcBorders>
              <w:bottom w:val="nil"/>
            </w:tcBorders>
          </w:tcPr>
          <w:p w:rsidR="00F82E2C" w:rsidRDefault="00F82E2C">
            <w:pPr>
              <w:pStyle w:val="ConsPlusNormal"/>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82E2C" w:rsidRDefault="00F82E2C">
            <w:pPr>
              <w:pStyle w:val="ConsPlusNormal"/>
            </w:pPr>
            <w:r>
              <w:t xml:space="preserve">сенокошение, выпас </w:t>
            </w:r>
            <w: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82E2C" w:rsidRDefault="00F82E2C">
            <w:pPr>
              <w:pStyle w:val="ConsPlusNormal"/>
            </w:pPr>
            <w:r>
              <w:t>разведение племенных животных, производство и использование племенной продукции (материала):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960A43">
            <w:pPr>
              <w:pStyle w:val="ConsPlusNormal"/>
              <w:jc w:val="center"/>
            </w:pPr>
            <w:r>
              <w:t xml:space="preserve"> 0,</w:t>
            </w:r>
            <w:r w:rsidR="00960A43">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960A43">
            <w:pPr>
              <w:pStyle w:val="ConsPlusNormal"/>
              <w:jc w:val="center"/>
            </w:pPr>
            <w:r>
              <w:t>10,0</w:t>
            </w:r>
          </w:p>
        </w:tc>
      </w:tr>
      <w:tr w:rsidR="00F82E2C">
        <w:tc>
          <w:tcPr>
            <w:tcW w:w="907" w:type="dxa"/>
            <w:vMerge w:val="restart"/>
          </w:tcPr>
          <w:p w:rsidR="00F82E2C" w:rsidRDefault="00F82E2C">
            <w:pPr>
              <w:pStyle w:val="ConsPlusNormal"/>
              <w:jc w:val="center"/>
            </w:pPr>
            <w:r>
              <w:t>1.2.2.</w:t>
            </w:r>
          </w:p>
        </w:tc>
        <w:tc>
          <w:tcPr>
            <w:tcW w:w="2438" w:type="dxa"/>
            <w:vMerge w:val="restart"/>
          </w:tcPr>
          <w:p w:rsidR="00F82E2C" w:rsidRDefault="00F82E2C">
            <w:pPr>
              <w:pStyle w:val="ConsPlusNormal"/>
            </w:pPr>
            <w:r>
              <w:t>Звероводство</w:t>
            </w:r>
          </w:p>
        </w:tc>
        <w:tc>
          <w:tcPr>
            <w:tcW w:w="3969" w:type="dxa"/>
            <w:tcBorders>
              <w:bottom w:val="nil"/>
            </w:tcBorders>
          </w:tcPr>
          <w:p w:rsidR="00F82E2C" w:rsidRDefault="00F82E2C">
            <w:pPr>
              <w:pStyle w:val="ConsPlusNormal"/>
            </w:pPr>
            <w:r>
              <w:t>Осуществление хозяйственной деятельности, связанной с разведением в неволе ценных пушных зверей;</w:t>
            </w:r>
          </w:p>
          <w:p w:rsidR="00F82E2C" w:rsidRDefault="00F82E2C">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F82E2C" w:rsidRDefault="00F82E2C">
            <w:pPr>
              <w:pStyle w:val="ConsPlusNormal"/>
            </w:pPr>
            <w:r>
              <w:t>разведение племенных животных, производство и использование племенной продукции (материала):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 xml:space="preserve"> 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1.2.3.</w:t>
            </w:r>
          </w:p>
        </w:tc>
        <w:tc>
          <w:tcPr>
            <w:tcW w:w="2438" w:type="dxa"/>
            <w:vMerge w:val="restart"/>
          </w:tcPr>
          <w:p w:rsidR="00F82E2C" w:rsidRDefault="00F82E2C">
            <w:pPr>
              <w:pStyle w:val="ConsPlusNormal"/>
            </w:pPr>
            <w:r>
              <w:t>Птицеводство</w:t>
            </w:r>
          </w:p>
        </w:tc>
        <w:tc>
          <w:tcPr>
            <w:tcW w:w="3969" w:type="dxa"/>
            <w:tcBorders>
              <w:bottom w:val="nil"/>
            </w:tcBorders>
          </w:tcPr>
          <w:p w:rsidR="00F82E2C" w:rsidRDefault="00F82E2C">
            <w:pPr>
              <w:pStyle w:val="ConsPlusNormal"/>
            </w:pPr>
            <w:r>
              <w:t>Осуществление хозяйственной деятельности, связанной с разведением домашних пород птиц, в том числе водоплавающих;</w:t>
            </w:r>
          </w:p>
          <w:p w:rsidR="00F82E2C" w:rsidRDefault="00F82E2C">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82E2C" w:rsidRDefault="00F82E2C">
            <w:pPr>
              <w:pStyle w:val="ConsPlusNormal"/>
            </w:pPr>
            <w:r>
              <w:t>разведение племенных животных, производство и использование племенной продукции (материала):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 xml:space="preserve"> 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 xml:space="preserve">10,0 </w:t>
            </w:r>
          </w:p>
        </w:tc>
      </w:tr>
      <w:tr w:rsidR="00F82E2C">
        <w:tc>
          <w:tcPr>
            <w:tcW w:w="907" w:type="dxa"/>
            <w:vMerge w:val="restart"/>
          </w:tcPr>
          <w:p w:rsidR="00F82E2C" w:rsidRDefault="00F82E2C">
            <w:pPr>
              <w:pStyle w:val="ConsPlusNormal"/>
              <w:jc w:val="center"/>
            </w:pPr>
            <w:r>
              <w:t>1.2.4.</w:t>
            </w:r>
          </w:p>
        </w:tc>
        <w:tc>
          <w:tcPr>
            <w:tcW w:w="2438" w:type="dxa"/>
            <w:vMerge w:val="restart"/>
          </w:tcPr>
          <w:p w:rsidR="00F82E2C" w:rsidRDefault="00F82E2C">
            <w:pPr>
              <w:pStyle w:val="ConsPlusNormal"/>
            </w:pPr>
            <w:r>
              <w:t>Свиноводство</w:t>
            </w:r>
          </w:p>
        </w:tc>
        <w:tc>
          <w:tcPr>
            <w:tcW w:w="3969" w:type="dxa"/>
            <w:tcBorders>
              <w:bottom w:val="nil"/>
            </w:tcBorders>
          </w:tcPr>
          <w:p w:rsidR="00F82E2C" w:rsidRDefault="00F82E2C">
            <w:pPr>
              <w:pStyle w:val="ConsPlusNormal"/>
            </w:pPr>
            <w:r>
              <w:t>Осуществление хозяйственной деятельности, связанной с разведением свиней;</w:t>
            </w:r>
          </w:p>
          <w:p w:rsidR="00F82E2C" w:rsidRDefault="00F82E2C">
            <w:pPr>
              <w:pStyle w:val="ConsPlusNormal"/>
            </w:pPr>
            <w:r>
              <w:t xml:space="preserve">размещение зданий, сооружений, используемых для содержания и разведения животных, производства, </w:t>
            </w:r>
            <w:r>
              <w:lastRenderedPageBreak/>
              <w:t>хранения и первичной переработки продукции;</w:t>
            </w:r>
          </w:p>
          <w:p w:rsidR="00F82E2C" w:rsidRDefault="00F82E2C">
            <w:pPr>
              <w:pStyle w:val="ConsPlusNormal"/>
            </w:pPr>
            <w:r>
              <w:t>разведение племенных животных, производство и использование племенной продукции (материала):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 xml:space="preserve"> 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 xml:space="preserve">10,0 </w:t>
            </w:r>
          </w:p>
        </w:tc>
      </w:tr>
      <w:tr w:rsidR="00F82E2C">
        <w:tc>
          <w:tcPr>
            <w:tcW w:w="907" w:type="dxa"/>
            <w:vMerge w:val="restart"/>
          </w:tcPr>
          <w:p w:rsidR="00F82E2C" w:rsidRDefault="00F82E2C">
            <w:pPr>
              <w:pStyle w:val="ConsPlusNormal"/>
              <w:jc w:val="center"/>
            </w:pPr>
            <w:r>
              <w:t>1.3.</w:t>
            </w:r>
          </w:p>
        </w:tc>
        <w:tc>
          <w:tcPr>
            <w:tcW w:w="2438" w:type="dxa"/>
            <w:vMerge w:val="restart"/>
          </w:tcPr>
          <w:p w:rsidR="00F82E2C" w:rsidRDefault="00F82E2C">
            <w:pPr>
              <w:pStyle w:val="ConsPlusNormal"/>
            </w:pPr>
            <w:r>
              <w:t>Пчеловодство</w:t>
            </w:r>
          </w:p>
        </w:tc>
        <w:tc>
          <w:tcPr>
            <w:tcW w:w="3969" w:type="dxa"/>
            <w:tcBorders>
              <w:bottom w:val="nil"/>
            </w:tcBorders>
          </w:tcPr>
          <w:p w:rsidR="00F82E2C" w:rsidRDefault="00F82E2C">
            <w:pPr>
              <w:pStyle w:val="ConsPlusNormal"/>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2E2C" w:rsidRDefault="00F82E2C">
            <w:pPr>
              <w:pStyle w:val="ConsPlusNormal"/>
            </w:pPr>
            <w:r>
              <w:t>размещение ульев, иных объектов и оборудования, необходимого для пчеловодства и разведения иных полезных насекомых;</w:t>
            </w:r>
          </w:p>
          <w:p w:rsidR="00F82E2C" w:rsidRDefault="00F82E2C">
            <w:pPr>
              <w:pStyle w:val="ConsPlusNormal"/>
            </w:pPr>
            <w:r>
              <w:t>размещение сооружений, используемых для хранения и первичной переработки продукции пчеловодства: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 xml:space="preserve"> 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1.4.</w:t>
            </w:r>
          </w:p>
        </w:tc>
        <w:tc>
          <w:tcPr>
            <w:tcW w:w="2438" w:type="dxa"/>
            <w:vMerge w:val="restart"/>
          </w:tcPr>
          <w:p w:rsidR="00F82E2C" w:rsidRDefault="00F82E2C">
            <w:pPr>
              <w:pStyle w:val="ConsPlusNormal"/>
            </w:pPr>
            <w:r>
              <w:t>Рыбоводство</w:t>
            </w:r>
          </w:p>
        </w:tc>
        <w:tc>
          <w:tcPr>
            <w:tcW w:w="3969" w:type="dxa"/>
            <w:tcBorders>
              <w:bottom w:val="nil"/>
            </w:tcBorders>
          </w:tcPr>
          <w:p w:rsidR="00F82E2C" w:rsidRDefault="00F82E2C">
            <w:pPr>
              <w:pStyle w:val="ConsPlusNormal"/>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1.5.</w:t>
            </w:r>
          </w:p>
        </w:tc>
        <w:tc>
          <w:tcPr>
            <w:tcW w:w="2438" w:type="dxa"/>
            <w:vMerge w:val="restart"/>
          </w:tcPr>
          <w:p w:rsidR="00F82E2C" w:rsidRDefault="00F82E2C">
            <w:pPr>
              <w:pStyle w:val="ConsPlusNormal"/>
            </w:pPr>
            <w:r>
              <w:t>Научное обеспечение сельского хозяйства</w:t>
            </w:r>
          </w:p>
        </w:tc>
        <w:tc>
          <w:tcPr>
            <w:tcW w:w="3969" w:type="dxa"/>
            <w:tcBorders>
              <w:bottom w:val="nil"/>
            </w:tcBorders>
          </w:tcPr>
          <w:p w:rsidR="00F82E2C" w:rsidRDefault="00F82E2C">
            <w:pPr>
              <w:pStyle w:val="ConsPlusNormal"/>
            </w:pPr>
            <w: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F82E2C" w:rsidRDefault="00F82E2C">
            <w:pPr>
              <w:pStyle w:val="ConsPlusNormal"/>
            </w:pPr>
            <w:r>
              <w:t>размещение коллекций генетических ресурсов растений:</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1.6.</w:t>
            </w:r>
          </w:p>
        </w:tc>
        <w:tc>
          <w:tcPr>
            <w:tcW w:w="2438" w:type="dxa"/>
            <w:vMerge w:val="restart"/>
          </w:tcPr>
          <w:p w:rsidR="00F82E2C" w:rsidRDefault="00F82E2C">
            <w:pPr>
              <w:pStyle w:val="ConsPlusNormal"/>
            </w:pPr>
            <w:r>
              <w:t>Хранение и переработка сельскохозяйственной продукции</w:t>
            </w:r>
          </w:p>
        </w:tc>
        <w:tc>
          <w:tcPr>
            <w:tcW w:w="3969" w:type="dxa"/>
            <w:tcBorders>
              <w:bottom w:val="nil"/>
            </w:tcBorders>
          </w:tcPr>
          <w:p w:rsidR="00F82E2C" w:rsidRDefault="00F82E2C">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rsidP="00450E4B">
            <w:pPr>
              <w:pStyle w:val="ConsPlusNormal"/>
              <w:jc w:val="center"/>
            </w:pPr>
            <w:r>
              <w:t>0,</w:t>
            </w:r>
            <w:r w:rsidR="00450E4B">
              <w:t>3</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1.7.</w:t>
            </w:r>
          </w:p>
        </w:tc>
        <w:tc>
          <w:tcPr>
            <w:tcW w:w="2438" w:type="dxa"/>
            <w:vMerge w:val="restart"/>
          </w:tcPr>
          <w:p w:rsidR="00F82E2C" w:rsidRDefault="00F82E2C">
            <w:pPr>
              <w:pStyle w:val="ConsPlusNormal"/>
            </w:pPr>
            <w:r>
              <w:t>Ведение личного подсобного хозяйства на полевых участках</w:t>
            </w:r>
          </w:p>
        </w:tc>
        <w:tc>
          <w:tcPr>
            <w:tcW w:w="3969" w:type="dxa"/>
            <w:tcBorders>
              <w:bottom w:val="nil"/>
            </w:tcBorders>
          </w:tcPr>
          <w:p w:rsidR="00F82E2C" w:rsidRDefault="00F82E2C">
            <w:pPr>
              <w:pStyle w:val="ConsPlusNormal"/>
            </w:pPr>
            <w:r>
              <w:t>Производство сельскохозяйственной продукции без права возведения объектов капитального строительства: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pPr>
              <w:pStyle w:val="ConsPlusNormal"/>
              <w:jc w:val="center"/>
            </w:pPr>
            <w:r>
              <w:t>0,6</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1.8.</w:t>
            </w:r>
          </w:p>
        </w:tc>
        <w:tc>
          <w:tcPr>
            <w:tcW w:w="2438" w:type="dxa"/>
            <w:vMerge w:val="restart"/>
          </w:tcPr>
          <w:p w:rsidR="00F82E2C" w:rsidRDefault="00F82E2C">
            <w:pPr>
              <w:pStyle w:val="ConsPlusNormal"/>
            </w:pPr>
            <w:r>
              <w:t>Питомники</w:t>
            </w:r>
          </w:p>
        </w:tc>
        <w:tc>
          <w:tcPr>
            <w:tcW w:w="3969" w:type="dxa"/>
            <w:tcBorders>
              <w:bottom w:val="nil"/>
            </w:tcBorders>
          </w:tcPr>
          <w:p w:rsidR="00F82E2C" w:rsidRDefault="00F82E2C">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82E2C" w:rsidRDefault="00F82E2C">
            <w:pPr>
              <w:pStyle w:val="ConsPlusNormal"/>
            </w:pPr>
            <w:r>
              <w:t>размещение сооружений, необходимых для указанных видов сельскохозяйственного производства: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pPr>
              <w:pStyle w:val="ConsPlusNormal"/>
              <w:jc w:val="center"/>
            </w:pPr>
            <w:r>
              <w:t>0,6</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vMerge w:val="restart"/>
          </w:tcPr>
          <w:p w:rsidR="00F82E2C" w:rsidRDefault="00F82E2C">
            <w:pPr>
              <w:pStyle w:val="ConsPlusNormal"/>
              <w:jc w:val="center"/>
            </w:pPr>
            <w:r>
              <w:t>1.9.</w:t>
            </w:r>
          </w:p>
        </w:tc>
        <w:tc>
          <w:tcPr>
            <w:tcW w:w="2438" w:type="dxa"/>
            <w:vMerge w:val="restart"/>
          </w:tcPr>
          <w:p w:rsidR="00F82E2C" w:rsidRDefault="00F82E2C">
            <w:pPr>
              <w:pStyle w:val="ConsPlusNormal"/>
            </w:pPr>
            <w:r>
              <w:t>Обеспечение сельскохозяйственного производства</w:t>
            </w:r>
          </w:p>
        </w:tc>
        <w:tc>
          <w:tcPr>
            <w:tcW w:w="3969" w:type="dxa"/>
            <w:tcBorders>
              <w:bottom w:val="nil"/>
            </w:tcBorders>
          </w:tcPr>
          <w:p w:rsidR="00F82E2C" w:rsidRDefault="00F82E2C">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используемые по назначению;</w:t>
            </w:r>
          </w:p>
        </w:tc>
        <w:tc>
          <w:tcPr>
            <w:tcW w:w="1757" w:type="dxa"/>
            <w:tcBorders>
              <w:top w:val="nil"/>
              <w:bottom w:val="nil"/>
            </w:tcBorders>
          </w:tcPr>
          <w:p w:rsidR="00F82E2C" w:rsidRDefault="00F82E2C">
            <w:pPr>
              <w:pStyle w:val="ConsPlusNormal"/>
              <w:jc w:val="center"/>
            </w:pPr>
            <w:r>
              <w:t>0,6</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r>
              <w:t>- не используемые по назначению в период 1 года и более</w:t>
            </w:r>
          </w:p>
        </w:tc>
        <w:tc>
          <w:tcPr>
            <w:tcW w:w="1757" w:type="dxa"/>
            <w:tcBorders>
              <w:top w:val="nil"/>
            </w:tcBorders>
          </w:tcPr>
          <w:p w:rsidR="00F82E2C" w:rsidRDefault="00F82E2C" w:rsidP="00450E4B">
            <w:pPr>
              <w:pStyle w:val="ConsPlusNormal"/>
              <w:jc w:val="center"/>
            </w:pPr>
            <w:r>
              <w:t>10,0</w:t>
            </w:r>
          </w:p>
        </w:tc>
      </w:tr>
      <w:tr w:rsidR="00F82E2C">
        <w:tc>
          <w:tcPr>
            <w:tcW w:w="907" w:type="dxa"/>
          </w:tcPr>
          <w:p w:rsidR="00F82E2C" w:rsidRDefault="00F82E2C">
            <w:pPr>
              <w:pStyle w:val="ConsPlusNormal"/>
              <w:jc w:val="center"/>
              <w:outlineLvl w:val="1"/>
            </w:pPr>
            <w:r>
              <w:t>2.</w:t>
            </w:r>
          </w:p>
        </w:tc>
        <w:tc>
          <w:tcPr>
            <w:tcW w:w="2438" w:type="dxa"/>
          </w:tcPr>
          <w:p w:rsidR="00F82E2C" w:rsidRDefault="00F82E2C">
            <w:pPr>
              <w:pStyle w:val="ConsPlusNormal"/>
            </w:pPr>
            <w:r>
              <w:t>Жилая застройка</w:t>
            </w:r>
          </w:p>
        </w:tc>
        <w:tc>
          <w:tcPr>
            <w:tcW w:w="5726" w:type="dxa"/>
            <w:gridSpan w:val="2"/>
          </w:tcPr>
          <w:p w:rsidR="00F82E2C" w:rsidRDefault="00F82E2C">
            <w:pPr>
              <w:pStyle w:val="ConsPlusNormal"/>
            </w:pPr>
            <w:r>
              <w:t>Размещение жилых помещений различного вида и обеспечение проживания в них:</w:t>
            </w:r>
          </w:p>
        </w:tc>
      </w:tr>
      <w:tr w:rsidR="00F82E2C">
        <w:tc>
          <w:tcPr>
            <w:tcW w:w="907" w:type="dxa"/>
            <w:vMerge w:val="restart"/>
          </w:tcPr>
          <w:p w:rsidR="00F82E2C" w:rsidRDefault="00F82E2C">
            <w:pPr>
              <w:pStyle w:val="ConsPlusNormal"/>
              <w:jc w:val="center"/>
            </w:pPr>
            <w:r>
              <w:t>2.1.</w:t>
            </w:r>
          </w:p>
        </w:tc>
        <w:tc>
          <w:tcPr>
            <w:tcW w:w="2438" w:type="dxa"/>
            <w:vMerge w:val="restart"/>
          </w:tcPr>
          <w:p w:rsidR="00F82E2C" w:rsidRDefault="00F82E2C">
            <w:pPr>
              <w:pStyle w:val="ConsPlusNormal"/>
            </w:pPr>
            <w:r>
              <w:t xml:space="preserve">Малоэтажная многоквартирная жилая </w:t>
            </w:r>
            <w:r>
              <w:lastRenderedPageBreak/>
              <w:t>застройка</w:t>
            </w:r>
          </w:p>
        </w:tc>
        <w:tc>
          <w:tcPr>
            <w:tcW w:w="3969" w:type="dxa"/>
            <w:tcBorders>
              <w:bottom w:val="nil"/>
            </w:tcBorders>
          </w:tcPr>
          <w:p w:rsidR="00F82E2C" w:rsidRDefault="00F82E2C">
            <w:pPr>
              <w:pStyle w:val="ConsPlusNormal"/>
            </w:pPr>
            <w:r>
              <w:lastRenderedPageBreak/>
              <w:t xml:space="preserve">Размещение малоэтажных многоквартирных домов </w:t>
            </w:r>
            <w:r>
              <w:lastRenderedPageBreak/>
              <w:t>(многоквартирные дома высотой до 4 этажей, включая мансардный);</w:t>
            </w:r>
          </w:p>
          <w:p w:rsidR="00F82E2C" w:rsidRDefault="00F82E2C">
            <w:pPr>
              <w:pStyle w:val="ConsPlusNormal"/>
            </w:pPr>
            <w:r>
              <w:t>обустройство спортивных и детских площадок, площадок для отдыха;</w:t>
            </w:r>
          </w:p>
          <w:p w:rsidR="00F82E2C" w:rsidRDefault="00F82E2C">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в городских населенных пунктах;</w:t>
            </w:r>
          </w:p>
        </w:tc>
        <w:tc>
          <w:tcPr>
            <w:tcW w:w="1757" w:type="dxa"/>
            <w:tcBorders>
              <w:top w:val="nil"/>
              <w:bottom w:val="nil"/>
            </w:tcBorders>
          </w:tcPr>
          <w:p w:rsidR="00F82E2C" w:rsidRDefault="002C385B" w:rsidP="00450E4B">
            <w:pPr>
              <w:pStyle w:val="ConsPlusNormal"/>
              <w:jc w:val="center"/>
            </w:pPr>
            <w:r>
              <w:t>1</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p>
        </w:tc>
        <w:tc>
          <w:tcPr>
            <w:tcW w:w="1757" w:type="dxa"/>
            <w:tcBorders>
              <w:top w:val="nil"/>
            </w:tcBorders>
          </w:tcPr>
          <w:p w:rsidR="00F82E2C" w:rsidRDefault="00F82E2C">
            <w:pPr>
              <w:pStyle w:val="ConsPlusNormal"/>
              <w:jc w:val="center"/>
            </w:pPr>
          </w:p>
        </w:tc>
      </w:tr>
      <w:tr w:rsidR="00F82E2C">
        <w:tc>
          <w:tcPr>
            <w:tcW w:w="907" w:type="dxa"/>
            <w:vMerge w:val="restart"/>
          </w:tcPr>
          <w:p w:rsidR="00F82E2C" w:rsidRDefault="00F82E2C">
            <w:pPr>
              <w:pStyle w:val="ConsPlusNormal"/>
              <w:jc w:val="center"/>
            </w:pPr>
            <w:r>
              <w:t>2.2.</w:t>
            </w:r>
          </w:p>
        </w:tc>
        <w:tc>
          <w:tcPr>
            <w:tcW w:w="2438" w:type="dxa"/>
            <w:vMerge w:val="restart"/>
          </w:tcPr>
          <w:p w:rsidR="00F82E2C" w:rsidRDefault="00F82E2C">
            <w:pPr>
              <w:pStyle w:val="ConsPlusNormal"/>
            </w:pPr>
            <w:r>
              <w:t>Блокированная жилая застройка</w:t>
            </w:r>
          </w:p>
        </w:tc>
        <w:tc>
          <w:tcPr>
            <w:tcW w:w="3969" w:type="dxa"/>
            <w:tcBorders>
              <w:bottom w:val="nil"/>
            </w:tcBorders>
          </w:tcPr>
          <w:p w:rsidR="00F82E2C" w:rsidRDefault="00F82E2C">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82E2C" w:rsidRDefault="00F82E2C">
            <w:pPr>
              <w:pStyle w:val="ConsPlusNormal"/>
            </w:pPr>
            <w:r>
              <w:t>разведение декоративных и плодовых деревьев, овощных и ягодных культур;</w:t>
            </w:r>
          </w:p>
          <w:p w:rsidR="00F82E2C" w:rsidRDefault="00F82E2C">
            <w:pPr>
              <w:pStyle w:val="ConsPlusNormal"/>
            </w:pPr>
            <w:r>
              <w:t>размещение индивидуальных гаражей и иных вспомогательных сооружений;</w:t>
            </w:r>
          </w:p>
          <w:p w:rsidR="00F82E2C" w:rsidRDefault="00F82E2C">
            <w:pPr>
              <w:pStyle w:val="ConsPlusNormal"/>
            </w:pPr>
            <w:r>
              <w:t>обустройство спортивных и детских площадок, площадок для отдыха: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F82E2C">
            <w:pPr>
              <w:pStyle w:val="ConsPlusNormal"/>
            </w:pPr>
            <w:r>
              <w:t>- в городских населенных пунктах;</w:t>
            </w:r>
          </w:p>
        </w:tc>
        <w:tc>
          <w:tcPr>
            <w:tcW w:w="1757" w:type="dxa"/>
            <w:tcBorders>
              <w:top w:val="nil"/>
              <w:bottom w:val="nil"/>
            </w:tcBorders>
          </w:tcPr>
          <w:p w:rsidR="002C385B" w:rsidRDefault="002C385B" w:rsidP="008B7AAE">
            <w:pPr>
              <w:pStyle w:val="ConsPlusNormal"/>
              <w:jc w:val="center"/>
            </w:pPr>
            <w:r>
              <w:t>1</w:t>
            </w:r>
          </w:p>
        </w:tc>
      </w:tr>
      <w:tr w:rsidR="00F82E2C">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p>
        </w:tc>
        <w:tc>
          <w:tcPr>
            <w:tcW w:w="1757" w:type="dxa"/>
            <w:tcBorders>
              <w:top w:val="nil"/>
            </w:tcBorders>
          </w:tcPr>
          <w:p w:rsidR="00F82E2C" w:rsidRDefault="00F82E2C">
            <w:pPr>
              <w:pStyle w:val="ConsPlusNormal"/>
              <w:jc w:val="center"/>
            </w:pPr>
          </w:p>
        </w:tc>
      </w:tr>
      <w:tr w:rsidR="00F82E2C">
        <w:tc>
          <w:tcPr>
            <w:tcW w:w="907" w:type="dxa"/>
          </w:tcPr>
          <w:p w:rsidR="00F82E2C" w:rsidRDefault="00F82E2C">
            <w:pPr>
              <w:pStyle w:val="ConsPlusNormal"/>
              <w:jc w:val="center"/>
            </w:pPr>
            <w:r>
              <w:t>2.3.</w:t>
            </w:r>
          </w:p>
        </w:tc>
        <w:tc>
          <w:tcPr>
            <w:tcW w:w="2438" w:type="dxa"/>
          </w:tcPr>
          <w:p w:rsidR="00F82E2C" w:rsidRDefault="00F82E2C">
            <w:pPr>
              <w:pStyle w:val="ConsPlusNormal"/>
            </w:pPr>
            <w:r>
              <w:t>Передвижное жилье</w:t>
            </w:r>
          </w:p>
        </w:tc>
        <w:tc>
          <w:tcPr>
            <w:tcW w:w="3969" w:type="dxa"/>
          </w:tcPr>
          <w:p w:rsidR="00F82E2C" w:rsidRDefault="00F82E2C">
            <w:pPr>
              <w:pStyle w:val="ConsPlusNormal"/>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57" w:type="dxa"/>
          </w:tcPr>
          <w:p w:rsidR="00F82E2C" w:rsidRDefault="002C385B" w:rsidP="00450E4B">
            <w:pPr>
              <w:pStyle w:val="ConsPlusNormal"/>
              <w:jc w:val="center"/>
            </w:pPr>
            <w:r>
              <w:t>1</w:t>
            </w:r>
          </w:p>
        </w:tc>
      </w:tr>
      <w:tr w:rsidR="00F82E2C">
        <w:tc>
          <w:tcPr>
            <w:tcW w:w="907" w:type="dxa"/>
            <w:vMerge w:val="restart"/>
          </w:tcPr>
          <w:p w:rsidR="00F82E2C" w:rsidRDefault="00F82E2C">
            <w:pPr>
              <w:pStyle w:val="ConsPlusNormal"/>
              <w:jc w:val="center"/>
            </w:pPr>
            <w:r>
              <w:lastRenderedPageBreak/>
              <w:t>2.4.</w:t>
            </w:r>
          </w:p>
        </w:tc>
        <w:tc>
          <w:tcPr>
            <w:tcW w:w="2438" w:type="dxa"/>
            <w:vMerge w:val="restart"/>
          </w:tcPr>
          <w:p w:rsidR="00F82E2C" w:rsidRDefault="00F82E2C">
            <w:pPr>
              <w:pStyle w:val="ConsPlusNormal"/>
            </w:pPr>
            <w:proofErr w:type="spellStart"/>
            <w:r>
              <w:t>Среднеэтажная</w:t>
            </w:r>
            <w:proofErr w:type="spellEnd"/>
            <w:r>
              <w:t xml:space="preserve"> жилая застройка</w:t>
            </w:r>
          </w:p>
        </w:tc>
        <w:tc>
          <w:tcPr>
            <w:tcW w:w="3969" w:type="dxa"/>
            <w:tcBorders>
              <w:bottom w:val="nil"/>
            </w:tcBorders>
          </w:tcPr>
          <w:p w:rsidR="00F82E2C" w:rsidRDefault="00F82E2C">
            <w:pPr>
              <w:pStyle w:val="ConsPlusNormal"/>
            </w:pPr>
            <w:r>
              <w:t>Размещение многоквартирных домов этажностью не выше восьми этажей;</w:t>
            </w:r>
          </w:p>
          <w:p w:rsidR="00F82E2C" w:rsidRDefault="00F82E2C">
            <w:pPr>
              <w:pStyle w:val="ConsPlusNormal"/>
            </w:pPr>
            <w:r>
              <w:t>благоустройство и озеленение;</w:t>
            </w:r>
          </w:p>
          <w:p w:rsidR="00F82E2C" w:rsidRDefault="00F82E2C">
            <w:pPr>
              <w:pStyle w:val="ConsPlusNormal"/>
            </w:pPr>
            <w:r>
              <w:t>размещение подземных гаражей и автостоянок;</w:t>
            </w:r>
          </w:p>
          <w:p w:rsidR="00F82E2C" w:rsidRDefault="00F82E2C">
            <w:pPr>
              <w:pStyle w:val="ConsPlusNormal"/>
            </w:pPr>
            <w:r>
              <w:t>обустройство спортивных и детских площадок, площадок для отдыха;</w:t>
            </w:r>
          </w:p>
          <w:p w:rsidR="00F82E2C" w:rsidRDefault="00F82E2C">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57" w:type="dxa"/>
            <w:tcBorders>
              <w:bottom w:val="nil"/>
            </w:tcBorders>
          </w:tcPr>
          <w:p w:rsidR="00F82E2C" w:rsidRDefault="00F82E2C">
            <w:pPr>
              <w:pStyle w:val="ConsPlusNormal"/>
            </w:pPr>
          </w:p>
        </w:tc>
      </w:tr>
      <w:tr w:rsidR="00F82E2C">
        <w:tblPrEx>
          <w:tblBorders>
            <w:insideH w:val="nil"/>
          </w:tblBorders>
        </w:tblPrEx>
        <w:tc>
          <w:tcPr>
            <w:tcW w:w="907" w:type="dxa"/>
            <w:vMerge/>
          </w:tcPr>
          <w:p w:rsidR="00F82E2C" w:rsidRDefault="00F82E2C"/>
        </w:tc>
        <w:tc>
          <w:tcPr>
            <w:tcW w:w="2438" w:type="dxa"/>
            <w:vMerge/>
          </w:tcPr>
          <w:p w:rsidR="00F82E2C" w:rsidRDefault="00F82E2C"/>
        </w:tc>
        <w:tc>
          <w:tcPr>
            <w:tcW w:w="3969" w:type="dxa"/>
            <w:tcBorders>
              <w:top w:val="nil"/>
              <w:bottom w:val="nil"/>
            </w:tcBorders>
          </w:tcPr>
          <w:p w:rsidR="00F82E2C" w:rsidRDefault="00450E4B">
            <w:pPr>
              <w:pStyle w:val="ConsPlusNormal"/>
            </w:pPr>
            <w:r>
              <w:t>- в городских округах и городских поселениях</w:t>
            </w:r>
          </w:p>
        </w:tc>
        <w:tc>
          <w:tcPr>
            <w:tcW w:w="1757" w:type="dxa"/>
            <w:tcBorders>
              <w:top w:val="nil"/>
              <w:bottom w:val="nil"/>
            </w:tcBorders>
          </w:tcPr>
          <w:p w:rsidR="00F82E2C" w:rsidRDefault="002C385B" w:rsidP="00450E4B">
            <w:pPr>
              <w:pStyle w:val="ConsPlusNormal"/>
              <w:jc w:val="center"/>
            </w:pPr>
            <w:r>
              <w:t>1</w:t>
            </w:r>
          </w:p>
        </w:tc>
      </w:tr>
      <w:tr w:rsidR="00F82E2C" w:rsidTr="00450E4B">
        <w:trPr>
          <w:trHeight w:val="20"/>
        </w:trPr>
        <w:tc>
          <w:tcPr>
            <w:tcW w:w="907" w:type="dxa"/>
            <w:vMerge/>
          </w:tcPr>
          <w:p w:rsidR="00F82E2C" w:rsidRDefault="00F82E2C"/>
        </w:tc>
        <w:tc>
          <w:tcPr>
            <w:tcW w:w="2438" w:type="dxa"/>
            <w:vMerge/>
          </w:tcPr>
          <w:p w:rsidR="00F82E2C" w:rsidRDefault="00F82E2C"/>
        </w:tc>
        <w:tc>
          <w:tcPr>
            <w:tcW w:w="3969" w:type="dxa"/>
            <w:tcBorders>
              <w:top w:val="nil"/>
            </w:tcBorders>
          </w:tcPr>
          <w:p w:rsidR="00F82E2C" w:rsidRDefault="00F82E2C">
            <w:pPr>
              <w:pStyle w:val="ConsPlusNormal"/>
            </w:pPr>
          </w:p>
        </w:tc>
        <w:tc>
          <w:tcPr>
            <w:tcW w:w="1757" w:type="dxa"/>
            <w:tcBorders>
              <w:top w:val="nil"/>
            </w:tcBorders>
          </w:tcPr>
          <w:p w:rsidR="00F82E2C" w:rsidRDefault="00F82E2C">
            <w:pPr>
              <w:pStyle w:val="ConsPlusNormal"/>
              <w:jc w:val="center"/>
            </w:pPr>
          </w:p>
        </w:tc>
      </w:tr>
      <w:tr w:rsidR="00F82E2C">
        <w:tc>
          <w:tcPr>
            <w:tcW w:w="907" w:type="dxa"/>
            <w:vMerge w:val="restart"/>
          </w:tcPr>
          <w:p w:rsidR="00F82E2C" w:rsidRDefault="00F82E2C">
            <w:pPr>
              <w:pStyle w:val="ConsPlusNormal"/>
              <w:jc w:val="center"/>
            </w:pPr>
            <w:r>
              <w:t>2.5.</w:t>
            </w:r>
          </w:p>
        </w:tc>
        <w:tc>
          <w:tcPr>
            <w:tcW w:w="2438" w:type="dxa"/>
            <w:vMerge w:val="restart"/>
          </w:tcPr>
          <w:p w:rsidR="00F82E2C" w:rsidRDefault="00F82E2C">
            <w:pPr>
              <w:pStyle w:val="ConsPlusNormal"/>
            </w:pPr>
            <w:r>
              <w:t>Многоэтажная жилая застройка (высотная застройка)</w:t>
            </w:r>
          </w:p>
        </w:tc>
        <w:tc>
          <w:tcPr>
            <w:tcW w:w="3969" w:type="dxa"/>
            <w:tcBorders>
              <w:bottom w:val="nil"/>
            </w:tcBorders>
          </w:tcPr>
          <w:p w:rsidR="00F82E2C" w:rsidRDefault="00F82E2C">
            <w:pPr>
              <w:pStyle w:val="ConsPlusNormal"/>
            </w:pPr>
            <w:r>
              <w:t>Размещение многоквартирных домов этажностью девять этажей и выше;</w:t>
            </w:r>
          </w:p>
          <w:p w:rsidR="00F82E2C" w:rsidRDefault="00F82E2C">
            <w:pPr>
              <w:pStyle w:val="ConsPlusNormal"/>
            </w:pPr>
            <w:r>
              <w:t>благоустройство и озеленение придомовых территорий;</w:t>
            </w:r>
          </w:p>
          <w:p w:rsidR="00F82E2C" w:rsidRDefault="00F82E2C">
            <w:pPr>
              <w:pStyle w:val="ConsPlusNormal"/>
            </w:pPr>
            <w:r>
              <w:t>обустройство спортивных и детских площадок, хозяйственных площадок и площадок для отдыха;</w:t>
            </w:r>
          </w:p>
          <w:p w:rsidR="00F82E2C" w:rsidRDefault="00F82E2C">
            <w:pPr>
              <w:pStyle w:val="ConsPlusNormal"/>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57" w:type="dxa"/>
            <w:tcBorders>
              <w:bottom w:val="nil"/>
            </w:tcBorders>
          </w:tcPr>
          <w:p w:rsidR="00F82E2C" w:rsidRDefault="00F82E2C">
            <w:pPr>
              <w:pStyle w:val="ConsPlusNormal"/>
            </w:pPr>
          </w:p>
        </w:tc>
      </w:tr>
      <w:tr w:rsidR="00450E4B" w:rsidTr="00450E4B">
        <w:tblPrEx>
          <w:tblBorders>
            <w:insideH w:val="nil"/>
          </w:tblBorders>
        </w:tblPrEx>
        <w:trPr>
          <w:trHeight w:val="138"/>
        </w:trPr>
        <w:tc>
          <w:tcPr>
            <w:tcW w:w="907" w:type="dxa"/>
            <w:vMerge/>
          </w:tcPr>
          <w:p w:rsidR="00450E4B" w:rsidRDefault="00450E4B"/>
        </w:tc>
        <w:tc>
          <w:tcPr>
            <w:tcW w:w="2438" w:type="dxa"/>
            <w:vMerge/>
          </w:tcPr>
          <w:p w:rsidR="00450E4B" w:rsidRDefault="00450E4B"/>
        </w:tc>
        <w:tc>
          <w:tcPr>
            <w:tcW w:w="3969" w:type="dxa"/>
            <w:tcBorders>
              <w:top w:val="nil"/>
              <w:bottom w:val="nil"/>
            </w:tcBorders>
          </w:tcPr>
          <w:p w:rsidR="00450E4B" w:rsidRDefault="00450E4B" w:rsidP="004E627A">
            <w:pPr>
              <w:pStyle w:val="ConsPlusNormal"/>
            </w:pPr>
            <w:r>
              <w:t>- в городских округах и городских поселениях</w:t>
            </w:r>
          </w:p>
        </w:tc>
        <w:tc>
          <w:tcPr>
            <w:tcW w:w="1757" w:type="dxa"/>
            <w:tcBorders>
              <w:top w:val="nil"/>
              <w:bottom w:val="nil"/>
            </w:tcBorders>
          </w:tcPr>
          <w:p w:rsidR="00450E4B" w:rsidRDefault="002C385B">
            <w:pPr>
              <w:pStyle w:val="ConsPlusNormal"/>
              <w:jc w:val="center"/>
            </w:pPr>
            <w:r>
              <w:t>1</w:t>
            </w:r>
          </w:p>
        </w:tc>
      </w:tr>
      <w:tr w:rsidR="00450E4B" w:rsidTr="00450E4B">
        <w:trPr>
          <w:trHeight w:val="20"/>
        </w:trPr>
        <w:tc>
          <w:tcPr>
            <w:tcW w:w="907" w:type="dxa"/>
            <w:vMerge/>
          </w:tcPr>
          <w:p w:rsidR="00450E4B" w:rsidRDefault="00450E4B"/>
        </w:tc>
        <w:tc>
          <w:tcPr>
            <w:tcW w:w="2438" w:type="dxa"/>
            <w:vMerge/>
          </w:tcPr>
          <w:p w:rsidR="00450E4B" w:rsidRDefault="00450E4B"/>
        </w:tc>
        <w:tc>
          <w:tcPr>
            <w:tcW w:w="3969" w:type="dxa"/>
            <w:tcBorders>
              <w:top w:val="nil"/>
            </w:tcBorders>
          </w:tcPr>
          <w:p w:rsidR="00450E4B" w:rsidRDefault="00450E4B">
            <w:pPr>
              <w:pStyle w:val="ConsPlusNormal"/>
            </w:pPr>
          </w:p>
        </w:tc>
        <w:tc>
          <w:tcPr>
            <w:tcW w:w="1757" w:type="dxa"/>
            <w:tcBorders>
              <w:top w:val="nil"/>
            </w:tcBorders>
          </w:tcPr>
          <w:p w:rsidR="00450E4B" w:rsidRDefault="00450E4B">
            <w:pPr>
              <w:pStyle w:val="ConsPlusNormal"/>
              <w:jc w:val="center"/>
            </w:pPr>
          </w:p>
        </w:tc>
      </w:tr>
      <w:tr w:rsidR="00450E4B">
        <w:tc>
          <w:tcPr>
            <w:tcW w:w="907" w:type="dxa"/>
          </w:tcPr>
          <w:p w:rsidR="00450E4B" w:rsidRDefault="00450E4B">
            <w:pPr>
              <w:pStyle w:val="ConsPlusNormal"/>
              <w:jc w:val="center"/>
            </w:pPr>
            <w:bookmarkStart w:id="2" w:name="P249"/>
            <w:bookmarkEnd w:id="2"/>
            <w:r>
              <w:t>2.6.</w:t>
            </w:r>
          </w:p>
        </w:tc>
        <w:tc>
          <w:tcPr>
            <w:tcW w:w="2438" w:type="dxa"/>
          </w:tcPr>
          <w:p w:rsidR="00450E4B" w:rsidRDefault="00450E4B">
            <w:pPr>
              <w:pStyle w:val="ConsPlusNormal"/>
            </w:pPr>
            <w:r>
              <w:t>Обслуживание жилой застройки</w:t>
            </w:r>
          </w:p>
        </w:tc>
        <w:tc>
          <w:tcPr>
            <w:tcW w:w="3969" w:type="dxa"/>
          </w:tcPr>
          <w:p w:rsidR="00450E4B" w:rsidRDefault="00450E4B">
            <w:pPr>
              <w:pStyle w:val="ConsPlusNormal"/>
            </w:pPr>
            <w:r>
              <w:t xml:space="preserve">Размещение объектов капитального строительства, размещение которых предусмотрено содержанием видов разрешенного использования, указанных в </w:t>
            </w:r>
            <w:hyperlink w:anchor="P260" w:history="1">
              <w:r>
                <w:rPr>
                  <w:color w:val="0000FF"/>
                </w:rPr>
                <w:t>пунктах 3.1</w:t>
              </w:r>
            </w:hyperlink>
            <w:r>
              <w:t xml:space="preserve">, </w:t>
            </w:r>
            <w:hyperlink w:anchor="P272" w:history="1">
              <w:r>
                <w:rPr>
                  <w:color w:val="0000FF"/>
                </w:rPr>
                <w:t>3.2</w:t>
              </w:r>
            </w:hyperlink>
            <w:r>
              <w:t xml:space="preserve">, </w:t>
            </w:r>
            <w:hyperlink w:anchor="P294" w:history="1">
              <w:r>
                <w:rPr>
                  <w:color w:val="0000FF"/>
                </w:rPr>
                <w:t>3.3</w:t>
              </w:r>
            </w:hyperlink>
            <w:r>
              <w:t xml:space="preserve">, </w:t>
            </w:r>
            <w:hyperlink w:anchor="P298" w:history="1">
              <w:r>
                <w:rPr>
                  <w:color w:val="0000FF"/>
                </w:rPr>
                <w:t>3.4</w:t>
              </w:r>
            </w:hyperlink>
            <w:r>
              <w:t xml:space="preserve">, </w:t>
            </w:r>
            <w:hyperlink w:anchor="P302" w:history="1">
              <w:r>
                <w:rPr>
                  <w:color w:val="0000FF"/>
                </w:rPr>
                <w:t>3.4.1</w:t>
              </w:r>
            </w:hyperlink>
            <w:r>
              <w:t xml:space="preserve">, </w:t>
            </w:r>
            <w:hyperlink w:anchor="P320" w:history="1">
              <w:r>
                <w:rPr>
                  <w:color w:val="0000FF"/>
                </w:rPr>
                <w:t>3.5.1</w:t>
              </w:r>
            </w:hyperlink>
            <w:r>
              <w:t xml:space="preserve">, </w:t>
            </w:r>
            <w:hyperlink w:anchor="P328" w:history="1">
              <w:r>
                <w:rPr>
                  <w:color w:val="0000FF"/>
                </w:rPr>
                <w:t>3.6</w:t>
              </w:r>
            </w:hyperlink>
            <w:r>
              <w:t xml:space="preserve">, </w:t>
            </w:r>
            <w:hyperlink w:anchor="P344" w:history="1">
              <w:r>
                <w:rPr>
                  <w:color w:val="0000FF"/>
                </w:rPr>
                <w:t>3.7</w:t>
              </w:r>
            </w:hyperlink>
            <w:r>
              <w:t xml:space="preserve">, </w:t>
            </w:r>
            <w:hyperlink w:anchor="P387" w:history="1">
              <w:r>
                <w:rPr>
                  <w:color w:val="0000FF"/>
                </w:rPr>
                <w:t>3.10.1</w:t>
              </w:r>
            </w:hyperlink>
            <w:r>
              <w:t xml:space="preserve">, </w:t>
            </w:r>
            <w:hyperlink w:anchor="P400" w:history="1">
              <w:r>
                <w:rPr>
                  <w:color w:val="0000FF"/>
                </w:rPr>
                <w:t>4.1</w:t>
              </w:r>
            </w:hyperlink>
            <w:r>
              <w:t xml:space="preserve">, </w:t>
            </w:r>
            <w:hyperlink w:anchor="P410" w:history="1">
              <w:r>
                <w:rPr>
                  <w:color w:val="0000FF"/>
                </w:rPr>
                <w:t>4.3</w:t>
              </w:r>
            </w:hyperlink>
            <w:r>
              <w:t xml:space="preserve">, </w:t>
            </w:r>
            <w:hyperlink w:anchor="P416" w:history="1">
              <w:r>
                <w:rPr>
                  <w:color w:val="0000FF"/>
                </w:rPr>
                <w:t>4.4</w:t>
              </w:r>
            </w:hyperlink>
            <w:r>
              <w:t xml:space="preserve">, </w:t>
            </w:r>
            <w:hyperlink w:anchor="P424" w:history="1">
              <w:r>
                <w:rPr>
                  <w:color w:val="0000FF"/>
                </w:rPr>
                <w:t>4.6</w:t>
              </w:r>
            </w:hyperlink>
            <w:r>
              <w:t xml:space="preserve">, </w:t>
            </w:r>
            <w:hyperlink w:anchor="P489" w:history="1">
              <w:r>
                <w:rPr>
                  <w:color w:val="0000FF"/>
                </w:rPr>
                <w:t>5.1.2</w:t>
              </w:r>
            </w:hyperlink>
            <w:r>
              <w:t xml:space="preserve">, </w:t>
            </w:r>
            <w:hyperlink w:anchor="P493" w:history="1">
              <w:r>
                <w:rPr>
                  <w:color w:val="0000FF"/>
                </w:rPr>
                <w:t>5.1.3</w:t>
              </w:r>
            </w:hyperlink>
            <w:r>
              <w:t xml:space="preserve">, если их размещение необходимо для обслуживания жилой застройки, а также связано с </w:t>
            </w:r>
            <w: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57" w:type="dxa"/>
          </w:tcPr>
          <w:p w:rsidR="00450E4B" w:rsidRDefault="002C385B" w:rsidP="00450E4B">
            <w:pPr>
              <w:pStyle w:val="ConsPlusNormal"/>
              <w:jc w:val="center"/>
            </w:pPr>
            <w:r>
              <w:lastRenderedPageBreak/>
              <w:t>1</w:t>
            </w:r>
          </w:p>
        </w:tc>
      </w:tr>
      <w:tr w:rsidR="00450E4B">
        <w:tc>
          <w:tcPr>
            <w:tcW w:w="907" w:type="dxa"/>
          </w:tcPr>
          <w:p w:rsidR="00450E4B" w:rsidRDefault="00450E4B">
            <w:pPr>
              <w:pStyle w:val="ConsPlusNormal"/>
              <w:jc w:val="center"/>
            </w:pPr>
            <w:bookmarkStart w:id="3" w:name="P253"/>
            <w:bookmarkEnd w:id="3"/>
            <w:r>
              <w:t>2.7.</w:t>
            </w:r>
          </w:p>
        </w:tc>
        <w:tc>
          <w:tcPr>
            <w:tcW w:w="2438" w:type="dxa"/>
          </w:tcPr>
          <w:p w:rsidR="00450E4B" w:rsidRDefault="00450E4B">
            <w:pPr>
              <w:pStyle w:val="ConsPlusNormal"/>
            </w:pPr>
            <w:r>
              <w:t>Хранение автотранспорта</w:t>
            </w:r>
          </w:p>
        </w:tc>
        <w:tc>
          <w:tcPr>
            <w:tcW w:w="3969" w:type="dxa"/>
          </w:tcPr>
          <w:p w:rsidR="00450E4B" w:rsidRDefault="00450E4B">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указанного в </w:t>
            </w:r>
            <w:hyperlink w:anchor="P444" w:history="1">
              <w:r>
                <w:rPr>
                  <w:color w:val="0000FF"/>
                </w:rPr>
                <w:t>пункте 4.9</w:t>
              </w:r>
            </w:hyperlink>
          </w:p>
        </w:tc>
        <w:tc>
          <w:tcPr>
            <w:tcW w:w="1757" w:type="dxa"/>
          </w:tcPr>
          <w:p w:rsidR="00450E4B" w:rsidRDefault="0032254E" w:rsidP="00450E4B">
            <w:pPr>
              <w:pStyle w:val="ConsPlusNormal"/>
              <w:jc w:val="center"/>
            </w:pPr>
            <w:r w:rsidRPr="0032254E">
              <w:rPr>
                <w:color w:val="FF0000"/>
              </w:rPr>
              <w:t>9,6</w:t>
            </w:r>
          </w:p>
        </w:tc>
      </w:tr>
      <w:tr w:rsidR="00450E4B">
        <w:tc>
          <w:tcPr>
            <w:tcW w:w="907" w:type="dxa"/>
          </w:tcPr>
          <w:p w:rsidR="00450E4B" w:rsidRDefault="00450E4B">
            <w:pPr>
              <w:pStyle w:val="ConsPlusNormal"/>
              <w:jc w:val="center"/>
              <w:outlineLvl w:val="1"/>
            </w:pPr>
            <w:bookmarkStart w:id="4" w:name="P257"/>
            <w:bookmarkEnd w:id="4"/>
            <w:r>
              <w:t>3.</w:t>
            </w:r>
          </w:p>
        </w:tc>
        <w:tc>
          <w:tcPr>
            <w:tcW w:w="2438" w:type="dxa"/>
          </w:tcPr>
          <w:p w:rsidR="00450E4B" w:rsidRDefault="00450E4B">
            <w:pPr>
              <w:pStyle w:val="ConsPlusNormal"/>
            </w:pPr>
            <w:r>
              <w:t>Общественное использование объектов капитального строительства</w:t>
            </w:r>
          </w:p>
        </w:tc>
        <w:tc>
          <w:tcPr>
            <w:tcW w:w="5726" w:type="dxa"/>
            <w:gridSpan w:val="2"/>
          </w:tcPr>
          <w:p w:rsidR="00450E4B" w:rsidRDefault="00450E4B">
            <w:pPr>
              <w:pStyle w:val="ConsPlusNormal"/>
            </w:pPr>
            <w: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450E4B">
        <w:tc>
          <w:tcPr>
            <w:tcW w:w="907" w:type="dxa"/>
          </w:tcPr>
          <w:p w:rsidR="00450E4B" w:rsidRDefault="00450E4B">
            <w:pPr>
              <w:pStyle w:val="ConsPlusNormal"/>
              <w:jc w:val="center"/>
            </w:pPr>
            <w:bookmarkStart w:id="5" w:name="P260"/>
            <w:bookmarkEnd w:id="5"/>
            <w:r>
              <w:t>3.1.</w:t>
            </w:r>
          </w:p>
        </w:tc>
        <w:tc>
          <w:tcPr>
            <w:tcW w:w="2438" w:type="dxa"/>
          </w:tcPr>
          <w:p w:rsidR="00450E4B" w:rsidRDefault="00450E4B">
            <w:pPr>
              <w:pStyle w:val="ConsPlusNormal"/>
            </w:pPr>
            <w:r>
              <w:t>Коммунальное обслуживание</w:t>
            </w:r>
          </w:p>
        </w:tc>
        <w:tc>
          <w:tcPr>
            <w:tcW w:w="3969" w:type="dxa"/>
          </w:tcPr>
          <w:p w:rsidR="00450E4B" w:rsidRDefault="00450E4B">
            <w:pPr>
              <w:pStyle w:val="ConsPlusNormal"/>
            </w:pPr>
            <w:r>
              <w:t>Размещение зданий и сооружений в целях обеспечения физических и юридических лиц коммунальными услугами</w:t>
            </w:r>
          </w:p>
        </w:tc>
        <w:tc>
          <w:tcPr>
            <w:tcW w:w="1757" w:type="dxa"/>
          </w:tcPr>
          <w:p w:rsidR="00450E4B" w:rsidRDefault="00450E4B" w:rsidP="00450E4B">
            <w:pPr>
              <w:pStyle w:val="ConsPlusNormal"/>
              <w:jc w:val="center"/>
            </w:pPr>
            <w:r>
              <w:t>1,5</w:t>
            </w:r>
          </w:p>
        </w:tc>
      </w:tr>
      <w:tr w:rsidR="00450E4B">
        <w:tc>
          <w:tcPr>
            <w:tcW w:w="907" w:type="dxa"/>
          </w:tcPr>
          <w:p w:rsidR="00450E4B" w:rsidRDefault="00450E4B">
            <w:pPr>
              <w:pStyle w:val="ConsPlusNormal"/>
              <w:jc w:val="center"/>
            </w:pPr>
            <w:bookmarkStart w:id="6" w:name="P264"/>
            <w:bookmarkEnd w:id="6"/>
            <w:r>
              <w:t>3.1.1.</w:t>
            </w:r>
          </w:p>
        </w:tc>
        <w:tc>
          <w:tcPr>
            <w:tcW w:w="2438" w:type="dxa"/>
          </w:tcPr>
          <w:p w:rsidR="00450E4B" w:rsidRDefault="00450E4B">
            <w:pPr>
              <w:pStyle w:val="ConsPlusNormal"/>
            </w:pPr>
            <w:r>
              <w:t>Предоставление коммунальных услуг</w:t>
            </w:r>
          </w:p>
        </w:tc>
        <w:tc>
          <w:tcPr>
            <w:tcW w:w="3969" w:type="dxa"/>
          </w:tcPr>
          <w:p w:rsidR="00450E4B" w:rsidRDefault="00450E4B">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7" w:type="dxa"/>
          </w:tcPr>
          <w:p w:rsidR="00450E4B" w:rsidRDefault="001D6B28" w:rsidP="001D6B28">
            <w:pPr>
              <w:pStyle w:val="ConsPlusNormal"/>
              <w:jc w:val="center"/>
            </w:pPr>
            <w:r>
              <w:t>1,5</w:t>
            </w:r>
          </w:p>
        </w:tc>
      </w:tr>
      <w:tr w:rsidR="004E627A" w:rsidRPr="004E627A">
        <w:tc>
          <w:tcPr>
            <w:tcW w:w="907" w:type="dxa"/>
          </w:tcPr>
          <w:p w:rsidR="00450E4B" w:rsidRPr="004E627A" w:rsidRDefault="00450E4B">
            <w:pPr>
              <w:pStyle w:val="ConsPlusNormal"/>
              <w:jc w:val="center"/>
            </w:pPr>
            <w:bookmarkStart w:id="7" w:name="P268"/>
            <w:bookmarkEnd w:id="7"/>
            <w:r w:rsidRPr="004E627A">
              <w:t>3.1.2.</w:t>
            </w:r>
          </w:p>
        </w:tc>
        <w:tc>
          <w:tcPr>
            <w:tcW w:w="2438" w:type="dxa"/>
          </w:tcPr>
          <w:p w:rsidR="00450E4B" w:rsidRPr="004E627A" w:rsidRDefault="00450E4B">
            <w:pPr>
              <w:pStyle w:val="ConsPlusNormal"/>
            </w:pPr>
            <w:r w:rsidRPr="004E627A">
              <w:t>Административные здания организаций, обеспечивающих предоставление коммунальных услуг</w:t>
            </w:r>
          </w:p>
        </w:tc>
        <w:tc>
          <w:tcPr>
            <w:tcW w:w="3969" w:type="dxa"/>
          </w:tcPr>
          <w:p w:rsidR="00450E4B" w:rsidRPr="004E627A" w:rsidRDefault="00450E4B">
            <w:pPr>
              <w:pStyle w:val="ConsPlusNormal"/>
            </w:pPr>
            <w:r w:rsidRPr="004E627A">
              <w:t>Размещение зданий, предназначенных для приема физических и юридических лиц в связи с предоставлением им коммунальных услуг</w:t>
            </w:r>
          </w:p>
        </w:tc>
        <w:tc>
          <w:tcPr>
            <w:tcW w:w="1757" w:type="dxa"/>
          </w:tcPr>
          <w:p w:rsidR="00450E4B" w:rsidRPr="004E627A" w:rsidRDefault="001D6B28" w:rsidP="001D6B28">
            <w:pPr>
              <w:pStyle w:val="ConsPlusNormal"/>
              <w:jc w:val="center"/>
            </w:pPr>
            <w:r w:rsidRPr="004E627A">
              <w:t>1,5</w:t>
            </w:r>
          </w:p>
        </w:tc>
      </w:tr>
      <w:tr w:rsidR="00450E4B">
        <w:tc>
          <w:tcPr>
            <w:tcW w:w="907" w:type="dxa"/>
          </w:tcPr>
          <w:p w:rsidR="00450E4B" w:rsidRDefault="00450E4B">
            <w:pPr>
              <w:pStyle w:val="ConsPlusNormal"/>
              <w:jc w:val="center"/>
            </w:pPr>
            <w:bookmarkStart w:id="8" w:name="P272"/>
            <w:bookmarkEnd w:id="8"/>
            <w:r>
              <w:t>3.2.</w:t>
            </w:r>
          </w:p>
        </w:tc>
        <w:tc>
          <w:tcPr>
            <w:tcW w:w="2438" w:type="dxa"/>
          </w:tcPr>
          <w:p w:rsidR="00450E4B" w:rsidRDefault="00450E4B">
            <w:pPr>
              <w:pStyle w:val="ConsPlusNormal"/>
            </w:pPr>
            <w:r>
              <w:t>Социальное обслуживание</w:t>
            </w:r>
          </w:p>
        </w:tc>
        <w:tc>
          <w:tcPr>
            <w:tcW w:w="3969" w:type="dxa"/>
          </w:tcPr>
          <w:p w:rsidR="00450E4B" w:rsidRDefault="00450E4B">
            <w:pPr>
              <w:pStyle w:val="ConsPlusNormal"/>
            </w:pPr>
            <w:r>
              <w:t>Размещение зданий, предназначенных для оказания гражданам социальной помощи</w:t>
            </w:r>
          </w:p>
        </w:tc>
        <w:tc>
          <w:tcPr>
            <w:tcW w:w="1757" w:type="dxa"/>
          </w:tcPr>
          <w:p w:rsidR="00450E4B" w:rsidRDefault="00450E4B" w:rsidP="004E627A">
            <w:pPr>
              <w:pStyle w:val="ConsPlusNormal"/>
              <w:jc w:val="center"/>
            </w:pPr>
            <w:r>
              <w:t>1</w:t>
            </w:r>
            <w:r w:rsidR="004E627A">
              <w:t>,5</w:t>
            </w:r>
          </w:p>
        </w:tc>
      </w:tr>
      <w:tr w:rsidR="00450E4B">
        <w:tc>
          <w:tcPr>
            <w:tcW w:w="907" w:type="dxa"/>
          </w:tcPr>
          <w:p w:rsidR="00450E4B" w:rsidRDefault="00450E4B">
            <w:pPr>
              <w:pStyle w:val="ConsPlusNormal"/>
              <w:jc w:val="center"/>
            </w:pPr>
            <w:r>
              <w:t>3.2.1.</w:t>
            </w:r>
          </w:p>
        </w:tc>
        <w:tc>
          <w:tcPr>
            <w:tcW w:w="2438" w:type="dxa"/>
          </w:tcPr>
          <w:p w:rsidR="00450E4B" w:rsidRDefault="00450E4B">
            <w:pPr>
              <w:pStyle w:val="ConsPlusNormal"/>
            </w:pPr>
            <w:r>
              <w:t>Дома социального обслуживания</w:t>
            </w:r>
          </w:p>
        </w:tc>
        <w:tc>
          <w:tcPr>
            <w:tcW w:w="3969" w:type="dxa"/>
          </w:tcPr>
          <w:p w:rsidR="00450E4B" w:rsidRDefault="00450E4B">
            <w:pPr>
              <w:pStyle w:val="ConsPlusNormal"/>
            </w:pPr>
            <w:r>
              <w:t xml:space="preserve">Размещение зданий, предназначенных для размещения домов престарелых, </w:t>
            </w:r>
            <w:r>
              <w:lastRenderedPageBreak/>
              <w:t>домов ребенка, детских домов, пунктов ночлега для бездомных граждан;</w:t>
            </w:r>
          </w:p>
          <w:p w:rsidR="00450E4B" w:rsidRDefault="00450E4B">
            <w:pPr>
              <w:pStyle w:val="ConsPlusNormal"/>
            </w:pPr>
            <w:r>
              <w:t>размещение объектов капитального строительства для временного размещения вынужденных переселенцев, лиц, признанных беженцами</w:t>
            </w:r>
          </w:p>
        </w:tc>
        <w:tc>
          <w:tcPr>
            <w:tcW w:w="1757" w:type="dxa"/>
          </w:tcPr>
          <w:p w:rsidR="00450E4B" w:rsidRDefault="00450E4B" w:rsidP="004E627A">
            <w:pPr>
              <w:pStyle w:val="ConsPlusNormal"/>
              <w:jc w:val="center"/>
            </w:pPr>
            <w:r>
              <w:lastRenderedPageBreak/>
              <w:t>1</w:t>
            </w:r>
            <w:r w:rsidR="004E627A">
              <w:t>,5</w:t>
            </w:r>
          </w:p>
        </w:tc>
      </w:tr>
      <w:tr w:rsidR="00450E4B">
        <w:tc>
          <w:tcPr>
            <w:tcW w:w="907" w:type="dxa"/>
          </w:tcPr>
          <w:p w:rsidR="00450E4B" w:rsidRDefault="00450E4B">
            <w:pPr>
              <w:pStyle w:val="ConsPlusNormal"/>
              <w:jc w:val="center"/>
            </w:pPr>
            <w:r>
              <w:t>3.2.2.</w:t>
            </w:r>
          </w:p>
        </w:tc>
        <w:tc>
          <w:tcPr>
            <w:tcW w:w="2438" w:type="dxa"/>
          </w:tcPr>
          <w:p w:rsidR="00450E4B" w:rsidRDefault="00450E4B">
            <w:pPr>
              <w:pStyle w:val="ConsPlusNormal"/>
            </w:pPr>
            <w:r>
              <w:t>Оказание социальной помощи населению</w:t>
            </w:r>
          </w:p>
        </w:tc>
        <w:tc>
          <w:tcPr>
            <w:tcW w:w="3969" w:type="dxa"/>
          </w:tcPr>
          <w:p w:rsidR="00450E4B" w:rsidRDefault="00450E4B">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50E4B" w:rsidRDefault="00450E4B">
            <w:pPr>
              <w:pStyle w:val="ConsPlusNormal"/>
            </w:pPr>
            <w:r>
              <w:t>некоммерческих фондов, благотворительных организаций, клубов по интересам</w:t>
            </w:r>
          </w:p>
        </w:tc>
        <w:tc>
          <w:tcPr>
            <w:tcW w:w="1757" w:type="dxa"/>
          </w:tcPr>
          <w:p w:rsidR="00450E4B" w:rsidRDefault="00450E4B" w:rsidP="004E627A">
            <w:pPr>
              <w:pStyle w:val="ConsPlusNormal"/>
              <w:jc w:val="center"/>
            </w:pPr>
            <w:r>
              <w:t>1</w:t>
            </w:r>
            <w:r w:rsidR="004E627A">
              <w:t>,5</w:t>
            </w:r>
          </w:p>
        </w:tc>
      </w:tr>
      <w:tr w:rsidR="00450E4B">
        <w:tc>
          <w:tcPr>
            <w:tcW w:w="907" w:type="dxa"/>
          </w:tcPr>
          <w:p w:rsidR="00450E4B" w:rsidRDefault="00450E4B">
            <w:pPr>
              <w:pStyle w:val="ConsPlusNormal"/>
              <w:jc w:val="center"/>
            </w:pPr>
            <w:bookmarkStart w:id="9" w:name="P286"/>
            <w:bookmarkEnd w:id="9"/>
            <w:r>
              <w:t>3.2.3.</w:t>
            </w:r>
          </w:p>
        </w:tc>
        <w:tc>
          <w:tcPr>
            <w:tcW w:w="2438" w:type="dxa"/>
          </w:tcPr>
          <w:p w:rsidR="00450E4B" w:rsidRDefault="00450E4B">
            <w:pPr>
              <w:pStyle w:val="ConsPlusNormal"/>
            </w:pPr>
            <w:r>
              <w:t>Оказание услуг связи</w:t>
            </w:r>
          </w:p>
        </w:tc>
        <w:tc>
          <w:tcPr>
            <w:tcW w:w="3969" w:type="dxa"/>
          </w:tcPr>
          <w:p w:rsidR="00450E4B" w:rsidRDefault="00450E4B">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7" w:type="dxa"/>
          </w:tcPr>
          <w:p w:rsidR="00450E4B" w:rsidRDefault="00450E4B" w:rsidP="004E627A">
            <w:pPr>
              <w:pStyle w:val="ConsPlusNormal"/>
              <w:jc w:val="center"/>
            </w:pPr>
            <w:r>
              <w:t>1</w:t>
            </w:r>
            <w:r w:rsidR="004E627A">
              <w:t>,5</w:t>
            </w:r>
          </w:p>
        </w:tc>
      </w:tr>
      <w:tr w:rsidR="00450E4B">
        <w:tc>
          <w:tcPr>
            <w:tcW w:w="907" w:type="dxa"/>
          </w:tcPr>
          <w:p w:rsidR="00450E4B" w:rsidRDefault="00450E4B">
            <w:pPr>
              <w:pStyle w:val="ConsPlusNormal"/>
              <w:jc w:val="center"/>
            </w:pPr>
            <w:r>
              <w:t>3.2.4.</w:t>
            </w:r>
          </w:p>
        </w:tc>
        <w:tc>
          <w:tcPr>
            <w:tcW w:w="2438" w:type="dxa"/>
          </w:tcPr>
          <w:p w:rsidR="00450E4B" w:rsidRDefault="00450E4B">
            <w:pPr>
              <w:pStyle w:val="ConsPlusNormal"/>
            </w:pPr>
            <w:r>
              <w:t>Общежития</w:t>
            </w:r>
          </w:p>
        </w:tc>
        <w:tc>
          <w:tcPr>
            <w:tcW w:w="3969" w:type="dxa"/>
          </w:tcPr>
          <w:p w:rsidR="00450E4B" w:rsidRDefault="00450E4B">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428" w:history="1">
              <w:r>
                <w:rPr>
                  <w:color w:val="0000FF"/>
                </w:rPr>
                <w:t>пункте 4.7</w:t>
              </w:r>
            </w:hyperlink>
          </w:p>
        </w:tc>
        <w:tc>
          <w:tcPr>
            <w:tcW w:w="1757" w:type="dxa"/>
          </w:tcPr>
          <w:p w:rsidR="00450E4B" w:rsidRDefault="00450E4B" w:rsidP="004E627A">
            <w:pPr>
              <w:pStyle w:val="ConsPlusNormal"/>
              <w:jc w:val="center"/>
            </w:pPr>
            <w:r>
              <w:t>1</w:t>
            </w:r>
            <w:r w:rsidR="004E627A">
              <w:t>,5</w:t>
            </w:r>
          </w:p>
        </w:tc>
      </w:tr>
      <w:tr w:rsidR="00450E4B">
        <w:tc>
          <w:tcPr>
            <w:tcW w:w="907" w:type="dxa"/>
          </w:tcPr>
          <w:p w:rsidR="00450E4B" w:rsidRDefault="00450E4B">
            <w:pPr>
              <w:pStyle w:val="ConsPlusNormal"/>
              <w:jc w:val="center"/>
            </w:pPr>
            <w:bookmarkStart w:id="10" w:name="P294"/>
            <w:bookmarkEnd w:id="10"/>
            <w:r>
              <w:t>3.3.</w:t>
            </w:r>
          </w:p>
        </w:tc>
        <w:tc>
          <w:tcPr>
            <w:tcW w:w="2438" w:type="dxa"/>
          </w:tcPr>
          <w:p w:rsidR="00450E4B" w:rsidRDefault="00450E4B">
            <w:pPr>
              <w:pStyle w:val="ConsPlusNormal"/>
            </w:pPr>
            <w:r>
              <w:t>Бытовое обслуживание</w:t>
            </w:r>
          </w:p>
        </w:tc>
        <w:tc>
          <w:tcPr>
            <w:tcW w:w="3969" w:type="dxa"/>
          </w:tcPr>
          <w:p w:rsidR="00450E4B" w:rsidRDefault="00450E4B">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7" w:type="dxa"/>
          </w:tcPr>
          <w:p w:rsidR="00450E4B" w:rsidRDefault="0032254E" w:rsidP="004E627A">
            <w:pPr>
              <w:pStyle w:val="ConsPlusNormal"/>
              <w:jc w:val="center"/>
            </w:pPr>
            <w:r w:rsidRPr="0032254E">
              <w:rPr>
                <w:color w:val="FF0000"/>
              </w:rPr>
              <w:t>12,6</w:t>
            </w:r>
          </w:p>
        </w:tc>
      </w:tr>
      <w:tr w:rsidR="00450E4B">
        <w:tc>
          <w:tcPr>
            <w:tcW w:w="907" w:type="dxa"/>
          </w:tcPr>
          <w:p w:rsidR="00450E4B" w:rsidRDefault="00450E4B">
            <w:pPr>
              <w:pStyle w:val="ConsPlusNormal"/>
              <w:jc w:val="center"/>
            </w:pPr>
            <w:bookmarkStart w:id="11" w:name="P298"/>
            <w:bookmarkEnd w:id="11"/>
            <w:r>
              <w:t>3.4.</w:t>
            </w:r>
          </w:p>
        </w:tc>
        <w:tc>
          <w:tcPr>
            <w:tcW w:w="2438" w:type="dxa"/>
          </w:tcPr>
          <w:p w:rsidR="00450E4B" w:rsidRDefault="00450E4B">
            <w:pPr>
              <w:pStyle w:val="ConsPlusNormal"/>
            </w:pPr>
            <w:r>
              <w:t>Здравоохранение</w:t>
            </w:r>
          </w:p>
        </w:tc>
        <w:tc>
          <w:tcPr>
            <w:tcW w:w="3969" w:type="dxa"/>
          </w:tcPr>
          <w:p w:rsidR="00450E4B" w:rsidRDefault="00450E4B">
            <w:pPr>
              <w:pStyle w:val="ConsPlusNormal"/>
            </w:pPr>
            <w:r>
              <w:t>Размещение объектов капитального строительства, предназначенных для оказания гражданам медицинской помощи</w:t>
            </w:r>
          </w:p>
        </w:tc>
        <w:tc>
          <w:tcPr>
            <w:tcW w:w="1757" w:type="dxa"/>
          </w:tcPr>
          <w:p w:rsidR="00450E4B" w:rsidRDefault="004E627A" w:rsidP="004E627A">
            <w:pPr>
              <w:pStyle w:val="ConsPlusNormal"/>
              <w:jc w:val="center"/>
            </w:pPr>
            <w:r>
              <w:t>1,</w:t>
            </w:r>
            <w:r w:rsidR="00450E4B">
              <w:t>5</w:t>
            </w:r>
          </w:p>
        </w:tc>
      </w:tr>
      <w:tr w:rsidR="00450E4B">
        <w:tc>
          <w:tcPr>
            <w:tcW w:w="907" w:type="dxa"/>
          </w:tcPr>
          <w:p w:rsidR="00450E4B" w:rsidRDefault="00450E4B">
            <w:pPr>
              <w:pStyle w:val="ConsPlusNormal"/>
              <w:jc w:val="center"/>
            </w:pPr>
            <w:bookmarkStart w:id="12" w:name="P302"/>
            <w:bookmarkEnd w:id="12"/>
            <w:r>
              <w:t>3.4.1.</w:t>
            </w:r>
          </w:p>
        </w:tc>
        <w:tc>
          <w:tcPr>
            <w:tcW w:w="2438" w:type="dxa"/>
          </w:tcPr>
          <w:p w:rsidR="00450E4B" w:rsidRDefault="00450E4B">
            <w:pPr>
              <w:pStyle w:val="ConsPlusNormal"/>
            </w:pPr>
            <w:r>
              <w:t>Амбулаторно-поликлиническое обслуживание</w:t>
            </w:r>
          </w:p>
        </w:tc>
        <w:tc>
          <w:tcPr>
            <w:tcW w:w="3969" w:type="dxa"/>
          </w:tcPr>
          <w:p w:rsidR="00450E4B" w:rsidRDefault="00450E4B">
            <w:pPr>
              <w:pStyle w:val="ConsPlusNormal"/>
            </w:pPr>
            <w:r>
              <w:t>Размещение объектов капитального строительства, предназначенных для оказания гражданам амбулаторно-</w:t>
            </w:r>
            <w: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7" w:type="dxa"/>
          </w:tcPr>
          <w:p w:rsidR="00450E4B" w:rsidRDefault="004E627A" w:rsidP="004E627A">
            <w:pPr>
              <w:pStyle w:val="ConsPlusNormal"/>
              <w:jc w:val="center"/>
            </w:pPr>
            <w:r>
              <w:lastRenderedPageBreak/>
              <w:t>1,5</w:t>
            </w:r>
          </w:p>
        </w:tc>
      </w:tr>
      <w:tr w:rsidR="00450E4B">
        <w:tc>
          <w:tcPr>
            <w:tcW w:w="907" w:type="dxa"/>
          </w:tcPr>
          <w:p w:rsidR="00450E4B" w:rsidRDefault="00450E4B">
            <w:pPr>
              <w:pStyle w:val="ConsPlusNormal"/>
              <w:jc w:val="center"/>
            </w:pPr>
            <w:r>
              <w:t>3.4.2.</w:t>
            </w:r>
          </w:p>
        </w:tc>
        <w:tc>
          <w:tcPr>
            <w:tcW w:w="2438" w:type="dxa"/>
          </w:tcPr>
          <w:p w:rsidR="00450E4B" w:rsidRDefault="00450E4B">
            <w:pPr>
              <w:pStyle w:val="ConsPlusNormal"/>
            </w:pPr>
            <w:r>
              <w:t>Стационарное медицинское обслуживание</w:t>
            </w:r>
          </w:p>
        </w:tc>
        <w:tc>
          <w:tcPr>
            <w:tcW w:w="3969" w:type="dxa"/>
          </w:tcPr>
          <w:p w:rsidR="00450E4B" w:rsidRDefault="00450E4B">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450E4B" w:rsidRDefault="00450E4B">
            <w:pPr>
              <w:pStyle w:val="ConsPlusNormal"/>
            </w:pPr>
            <w:r>
              <w:t>размещение станций скорой помощи;</w:t>
            </w:r>
          </w:p>
          <w:p w:rsidR="00450E4B" w:rsidRDefault="00450E4B">
            <w:pPr>
              <w:pStyle w:val="ConsPlusNormal"/>
            </w:pPr>
            <w:r>
              <w:t>размещение площадок санитарной авиации</w:t>
            </w:r>
          </w:p>
        </w:tc>
        <w:tc>
          <w:tcPr>
            <w:tcW w:w="1757" w:type="dxa"/>
          </w:tcPr>
          <w:p w:rsidR="00450E4B" w:rsidRDefault="004E627A" w:rsidP="004E627A">
            <w:pPr>
              <w:pStyle w:val="ConsPlusNormal"/>
              <w:jc w:val="center"/>
            </w:pPr>
            <w:r>
              <w:t>1,5</w:t>
            </w:r>
          </w:p>
        </w:tc>
      </w:tr>
      <w:tr w:rsidR="004E627A" w:rsidRPr="004E627A">
        <w:tc>
          <w:tcPr>
            <w:tcW w:w="907" w:type="dxa"/>
          </w:tcPr>
          <w:p w:rsidR="00450E4B" w:rsidRPr="00594546" w:rsidRDefault="00450E4B">
            <w:pPr>
              <w:pStyle w:val="ConsPlusNormal"/>
              <w:jc w:val="center"/>
            </w:pPr>
            <w:r w:rsidRPr="00594546">
              <w:t>3.4.3.</w:t>
            </w:r>
          </w:p>
        </w:tc>
        <w:tc>
          <w:tcPr>
            <w:tcW w:w="2438" w:type="dxa"/>
          </w:tcPr>
          <w:p w:rsidR="00450E4B" w:rsidRPr="00594546" w:rsidRDefault="00450E4B">
            <w:pPr>
              <w:pStyle w:val="ConsPlusNormal"/>
            </w:pPr>
            <w:r w:rsidRPr="00594546">
              <w:t>Медицинские организации особого назначения</w:t>
            </w:r>
          </w:p>
        </w:tc>
        <w:tc>
          <w:tcPr>
            <w:tcW w:w="3969" w:type="dxa"/>
          </w:tcPr>
          <w:p w:rsidR="00450E4B" w:rsidRPr="00594546" w:rsidRDefault="00450E4B">
            <w:pPr>
              <w:pStyle w:val="ConsPlusNormal"/>
            </w:pPr>
            <w:r w:rsidRPr="00594546">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57" w:type="dxa"/>
          </w:tcPr>
          <w:p w:rsidR="00450E4B" w:rsidRPr="004E627A" w:rsidRDefault="004E627A" w:rsidP="004E627A">
            <w:pPr>
              <w:pStyle w:val="ConsPlusNormal"/>
              <w:jc w:val="center"/>
            </w:pPr>
            <w:r w:rsidRPr="00594546">
              <w:t>1,5</w:t>
            </w:r>
          </w:p>
        </w:tc>
      </w:tr>
      <w:tr w:rsidR="00450E4B">
        <w:tc>
          <w:tcPr>
            <w:tcW w:w="907" w:type="dxa"/>
          </w:tcPr>
          <w:p w:rsidR="00450E4B" w:rsidRDefault="00450E4B">
            <w:pPr>
              <w:pStyle w:val="ConsPlusNormal"/>
              <w:jc w:val="center"/>
            </w:pPr>
            <w:r>
              <w:t>3.5.</w:t>
            </w:r>
          </w:p>
        </w:tc>
        <w:tc>
          <w:tcPr>
            <w:tcW w:w="2438" w:type="dxa"/>
          </w:tcPr>
          <w:p w:rsidR="00450E4B" w:rsidRDefault="00450E4B">
            <w:pPr>
              <w:pStyle w:val="ConsPlusNormal"/>
            </w:pPr>
            <w:r>
              <w:t>Образование и просвещение</w:t>
            </w:r>
          </w:p>
        </w:tc>
        <w:tc>
          <w:tcPr>
            <w:tcW w:w="3969" w:type="dxa"/>
          </w:tcPr>
          <w:p w:rsidR="00450E4B" w:rsidRDefault="00450E4B">
            <w:pPr>
              <w:pStyle w:val="ConsPlusNormal"/>
            </w:pPr>
            <w:r>
              <w:t>Размещение объектов капитального строительства, предназначенных для воспитания, образования и просвещения</w:t>
            </w:r>
          </w:p>
        </w:tc>
        <w:tc>
          <w:tcPr>
            <w:tcW w:w="1757" w:type="dxa"/>
          </w:tcPr>
          <w:p w:rsidR="00450E4B" w:rsidRDefault="00450E4B" w:rsidP="004E627A">
            <w:pPr>
              <w:pStyle w:val="ConsPlusNormal"/>
              <w:jc w:val="center"/>
            </w:pPr>
            <w:r>
              <w:t>1</w:t>
            </w:r>
            <w:r w:rsidR="004E627A">
              <w:t>,8</w:t>
            </w:r>
          </w:p>
        </w:tc>
      </w:tr>
      <w:tr w:rsidR="00450E4B">
        <w:tc>
          <w:tcPr>
            <w:tcW w:w="907" w:type="dxa"/>
          </w:tcPr>
          <w:p w:rsidR="00450E4B" w:rsidRDefault="00450E4B">
            <w:pPr>
              <w:pStyle w:val="ConsPlusNormal"/>
              <w:jc w:val="center"/>
            </w:pPr>
            <w:bookmarkStart w:id="13" w:name="P320"/>
            <w:bookmarkEnd w:id="13"/>
            <w:r>
              <w:t>3.5.1.</w:t>
            </w:r>
          </w:p>
        </w:tc>
        <w:tc>
          <w:tcPr>
            <w:tcW w:w="2438" w:type="dxa"/>
          </w:tcPr>
          <w:p w:rsidR="00450E4B" w:rsidRDefault="00450E4B">
            <w:pPr>
              <w:pStyle w:val="ConsPlusNormal"/>
            </w:pPr>
            <w:r>
              <w:t>Дошкольное, начальное и среднее общее образование</w:t>
            </w:r>
          </w:p>
        </w:tc>
        <w:tc>
          <w:tcPr>
            <w:tcW w:w="3969" w:type="dxa"/>
          </w:tcPr>
          <w:p w:rsidR="00450E4B" w:rsidRDefault="00450E4B">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7" w:type="dxa"/>
          </w:tcPr>
          <w:p w:rsidR="00450E4B" w:rsidRDefault="004E627A" w:rsidP="004E627A">
            <w:pPr>
              <w:pStyle w:val="ConsPlusNormal"/>
              <w:jc w:val="center"/>
            </w:pPr>
            <w:r>
              <w:t>1,8</w:t>
            </w:r>
          </w:p>
        </w:tc>
      </w:tr>
      <w:tr w:rsidR="00450E4B">
        <w:tc>
          <w:tcPr>
            <w:tcW w:w="907" w:type="dxa"/>
          </w:tcPr>
          <w:p w:rsidR="00450E4B" w:rsidRDefault="00450E4B">
            <w:pPr>
              <w:pStyle w:val="ConsPlusNormal"/>
              <w:jc w:val="center"/>
            </w:pPr>
            <w:r>
              <w:t>3.5.2.</w:t>
            </w:r>
          </w:p>
        </w:tc>
        <w:tc>
          <w:tcPr>
            <w:tcW w:w="2438" w:type="dxa"/>
          </w:tcPr>
          <w:p w:rsidR="00450E4B" w:rsidRDefault="00450E4B">
            <w:pPr>
              <w:pStyle w:val="ConsPlusNormal"/>
            </w:pPr>
            <w:r>
              <w:t>Среднее и высшее профессиональное образование</w:t>
            </w:r>
          </w:p>
        </w:tc>
        <w:tc>
          <w:tcPr>
            <w:tcW w:w="3969" w:type="dxa"/>
          </w:tcPr>
          <w:p w:rsidR="00450E4B" w:rsidRDefault="00450E4B">
            <w:pPr>
              <w:pStyle w:val="ConsPlusNormal"/>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7" w:type="dxa"/>
          </w:tcPr>
          <w:p w:rsidR="00450E4B" w:rsidRDefault="004E627A" w:rsidP="004E627A">
            <w:pPr>
              <w:pStyle w:val="ConsPlusNormal"/>
              <w:jc w:val="center"/>
            </w:pPr>
            <w:r>
              <w:lastRenderedPageBreak/>
              <w:t>1,8</w:t>
            </w:r>
          </w:p>
        </w:tc>
      </w:tr>
      <w:tr w:rsidR="00450E4B">
        <w:tc>
          <w:tcPr>
            <w:tcW w:w="907" w:type="dxa"/>
          </w:tcPr>
          <w:p w:rsidR="00450E4B" w:rsidRDefault="00450E4B">
            <w:pPr>
              <w:pStyle w:val="ConsPlusNormal"/>
              <w:jc w:val="center"/>
            </w:pPr>
            <w:bookmarkStart w:id="14" w:name="P328"/>
            <w:bookmarkEnd w:id="14"/>
            <w:r>
              <w:t>3.6.</w:t>
            </w:r>
          </w:p>
        </w:tc>
        <w:tc>
          <w:tcPr>
            <w:tcW w:w="2438" w:type="dxa"/>
          </w:tcPr>
          <w:p w:rsidR="00450E4B" w:rsidRDefault="00450E4B">
            <w:pPr>
              <w:pStyle w:val="ConsPlusNormal"/>
            </w:pPr>
            <w:r>
              <w:t>Культурное развитие</w:t>
            </w:r>
          </w:p>
        </w:tc>
        <w:tc>
          <w:tcPr>
            <w:tcW w:w="3969" w:type="dxa"/>
          </w:tcPr>
          <w:p w:rsidR="00450E4B" w:rsidRDefault="00450E4B">
            <w:pPr>
              <w:pStyle w:val="ConsPlusNormal"/>
            </w:pPr>
            <w:r>
              <w:t>Размещение зданий и сооружений, предназначенных для размещения объектов культуры</w:t>
            </w:r>
          </w:p>
        </w:tc>
        <w:tc>
          <w:tcPr>
            <w:tcW w:w="1757" w:type="dxa"/>
          </w:tcPr>
          <w:p w:rsidR="00450E4B" w:rsidRDefault="004E627A" w:rsidP="004E627A">
            <w:pPr>
              <w:pStyle w:val="ConsPlusNormal"/>
              <w:jc w:val="center"/>
            </w:pPr>
            <w:r>
              <w:t>1,8</w:t>
            </w:r>
          </w:p>
        </w:tc>
      </w:tr>
      <w:tr w:rsidR="00450E4B">
        <w:tc>
          <w:tcPr>
            <w:tcW w:w="907" w:type="dxa"/>
          </w:tcPr>
          <w:p w:rsidR="00450E4B" w:rsidRDefault="00450E4B">
            <w:pPr>
              <w:pStyle w:val="ConsPlusNormal"/>
              <w:jc w:val="center"/>
            </w:pPr>
            <w:r>
              <w:t>3.6.1.</w:t>
            </w:r>
          </w:p>
        </w:tc>
        <w:tc>
          <w:tcPr>
            <w:tcW w:w="2438" w:type="dxa"/>
          </w:tcPr>
          <w:p w:rsidR="00450E4B" w:rsidRDefault="00450E4B">
            <w:pPr>
              <w:pStyle w:val="ConsPlusNormal"/>
            </w:pPr>
            <w:r>
              <w:t>Объекты культурно-досуговой деятельности</w:t>
            </w:r>
          </w:p>
        </w:tc>
        <w:tc>
          <w:tcPr>
            <w:tcW w:w="3969" w:type="dxa"/>
          </w:tcPr>
          <w:p w:rsidR="00450E4B" w:rsidRDefault="00450E4B">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7" w:type="dxa"/>
          </w:tcPr>
          <w:p w:rsidR="00450E4B" w:rsidRDefault="004E627A" w:rsidP="004E627A">
            <w:pPr>
              <w:pStyle w:val="ConsPlusNormal"/>
              <w:jc w:val="center"/>
            </w:pPr>
            <w:r>
              <w:t>1,8</w:t>
            </w:r>
          </w:p>
        </w:tc>
      </w:tr>
      <w:tr w:rsidR="00450E4B">
        <w:tc>
          <w:tcPr>
            <w:tcW w:w="907" w:type="dxa"/>
          </w:tcPr>
          <w:p w:rsidR="00450E4B" w:rsidRDefault="00450E4B">
            <w:pPr>
              <w:pStyle w:val="ConsPlusNormal"/>
              <w:jc w:val="center"/>
            </w:pPr>
            <w:r>
              <w:t>3.6.2.</w:t>
            </w:r>
          </w:p>
        </w:tc>
        <w:tc>
          <w:tcPr>
            <w:tcW w:w="2438" w:type="dxa"/>
          </w:tcPr>
          <w:p w:rsidR="00450E4B" w:rsidRDefault="00450E4B">
            <w:pPr>
              <w:pStyle w:val="ConsPlusNormal"/>
            </w:pPr>
            <w:r>
              <w:t>Парки культуры и отдыха</w:t>
            </w:r>
          </w:p>
        </w:tc>
        <w:tc>
          <w:tcPr>
            <w:tcW w:w="3969" w:type="dxa"/>
          </w:tcPr>
          <w:p w:rsidR="00450E4B" w:rsidRDefault="00450E4B">
            <w:pPr>
              <w:pStyle w:val="ConsPlusNormal"/>
            </w:pPr>
            <w:r>
              <w:t>Размещение парков культуры и отдыха</w:t>
            </w:r>
          </w:p>
        </w:tc>
        <w:tc>
          <w:tcPr>
            <w:tcW w:w="1757" w:type="dxa"/>
          </w:tcPr>
          <w:p w:rsidR="00450E4B" w:rsidRDefault="004E627A" w:rsidP="004E627A">
            <w:pPr>
              <w:pStyle w:val="ConsPlusNormal"/>
              <w:jc w:val="center"/>
            </w:pPr>
            <w:r>
              <w:t>1,8</w:t>
            </w:r>
          </w:p>
        </w:tc>
      </w:tr>
      <w:tr w:rsidR="00450E4B">
        <w:tc>
          <w:tcPr>
            <w:tcW w:w="907" w:type="dxa"/>
          </w:tcPr>
          <w:p w:rsidR="00450E4B" w:rsidRDefault="00450E4B">
            <w:pPr>
              <w:pStyle w:val="ConsPlusNormal"/>
              <w:jc w:val="center"/>
            </w:pPr>
            <w:r>
              <w:t>3.6.3.</w:t>
            </w:r>
          </w:p>
        </w:tc>
        <w:tc>
          <w:tcPr>
            <w:tcW w:w="2438" w:type="dxa"/>
          </w:tcPr>
          <w:p w:rsidR="00450E4B" w:rsidRDefault="00450E4B">
            <w:pPr>
              <w:pStyle w:val="ConsPlusNormal"/>
            </w:pPr>
            <w:r>
              <w:t>Цирки и зверинцы</w:t>
            </w:r>
          </w:p>
        </w:tc>
        <w:tc>
          <w:tcPr>
            <w:tcW w:w="3969" w:type="dxa"/>
          </w:tcPr>
          <w:p w:rsidR="00450E4B" w:rsidRDefault="00450E4B">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57" w:type="dxa"/>
          </w:tcPr>
          <w:p w:rsidR="00450E4B" w:rsidRDefault="004E627A" w:rsidP="004E627A">
            <w:pPr>
              <w:pStyle w:val="ConsPlusNormal"/>
              <w:jc w:val="center"/>
            </w:pPr>
            <w:r>
              <w:t>1,8</w:t>
            </w:r>
          </w:p>
        </w:tc>
      </w:tr>
      <w:tr w:rsidR="00450E4B">
        <w:tc>
          <w:tcPr>
            <w:tcW w:w="907" w:type="dxa"/>
          </w:tcPr>
          <w:p w:rsidR="00450E4B" w:rsidRDefault="00450E4B">
            <w:pPr>
              <w:pStyle w:val="ConsPlusNormal"/>
              <w:jc w:val="center"/>
            </w:pPr>
            <w:bookmarkStart w:id="15" w:name="P344"/>
            <w:bookmarkEnd w:id="15"/>
            <w:r>
              <w:t>3.7.</w:t>
            </w:r>
          </w:p>
        </w:tc>
        <w:tc>
          <w:tcPr>
            <w:tcW w:w="2438" w:type="dxa"/>
          </w:tcPr>
          <w:p w:rsidR="00450E4B" w:rsidRDefault="00450E4B">
            <w:pPr>
              <w:pStyle w:val="ConsPlusNormal"/>
            </w:pPr>
            <w:r>
              <w:t>Религиозное использование</w:t>
            </w:r>
          </w:p>
        </w:tc>
        <w:tc>
          <w:tcPr>
            <w:tcW w:w="3969" w:type="dxa"/>
          </w:tcPr>
          <w:p w:rsidR="00450E4B" w:rsidRDefault="00450E4B">
            <w:pPr>
              <w:pStyle w:val="ConsPlusNormal"/>
            </w:pPr>
            <w:r>
              <w:t>Размещение зданий и сооружений религиозного использования</w:t>
            </w:r>
          </w:p>
        </w:tc>
        <w:tc>
          <w:tcPr>
            <w:tcW w:w="1757" w:type="dxa"/>
          </w:tcPr>
          <w:p w:rsidR="00450E4B" w:rsidRDefault="00450E4B" w:rsidP="004E627A">
            <w:pPr>
              <w:pStyle w:val="ConsPlusNormal"/>
              <w:jc w:val="center"/>
            </w:pPr>
            <w:r>
              <w:t>0,5</w:t>
            </w:r>
          </w:p>
        </w:tc>
      </w:tr>
      <w:tr w:rsidR="00450E4B">
        <w:tc>
          <w:tcPr>
            <w:tcW w:w="907" w:type="dxa"/>
          </w:tcPr>
          <w:p w:rsidR="00450E4B" w:rsidRDefault="00450E4B">
            <w:pPr>
              <w:pStyle w:val="ConsPlusNormal"/>
              <w:jc w:val="center"/>
            </w:pPr>
            <w:r>
              <w:t>3.7.1.</w:t>
            </w:r>
          </w:p>
        </w:tc>
        <w:tc>
          <w:tcPr>
            <w:tcW w:w="2438" w:type="dxa"/>
          </w:tcPr>
          <w:p w:rsidR="00450E4B" w:rsidRDefault="00450E4B">
            <w:pPr>
              <w:pStyle w:val="ConsPlusNormal"/>
            </w:pPr>
            <w:r>
              <w:t>Осуществление религиозных обрядов</w:t>
            </w:r>
          </w:p>
        </w:tc>
        <w:tc>
          <w:tcPr>
            <w:tcW w:w="3969" w:type="dxa"/>
          </w:tcPr>
          <w:p w:rsidR="00450E4B" w:rsidRDefault="00450E4B">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7" w:type="dxa"/>
          </w:tcPr>
          <w:p w:rsidR="00450E4B" w:rsidRDefault="00450E4B" w:rsidP="004E627A">
            <w:pPr>
              <w:pStyle w:val="ConsPlusNormal"/>
              <w:jc w:val="center"/>
            </w:pPr>
            <w:r>
              <w:t>0,5</w:t>
            </w:r>
          </w:p>
        </w:tc>
      </w:tr>
      <w:tr w:rsidR="00450E4B">
        <w:tc>
          <w:tcPr>
            <w:tcW w:w="907" w:type="dxa"/>
          </w:tcPr>
          <w:p w:rsidR="00450E4B" w:rsidRDefault="00450E4B">
            <w:pPr>
              <w:pStyle w:val="ConsPlusNormal"/>
              <w:jc w:val="center"/>
            </w:pPr>
            <w:r>
              <w:t>3.7.2.</w:t>
            </w:r>
          </w:p>
        </w:tc>
        <w:tc>
          <w:tcPr>
            <w:tcW w:w="2438" w:type="dxa"/>
          </w:tcPr>
          <w:p w:rsidR="00450E4B" w:rsidRDefault="00450E4B">
            <w:pPr>
              <w:pStyle w:val="ConsPlusNormal"/>
            </w:pPr>
            <w:r>
              <w:t>Религиозное управление и образование</w:t>
            </w:r>
          </w:p>
        </w:tc>
        <w:tc>
          <w:tcPr>
            <w:tcW w:w="3969" w:type="dxa"/>
          </w:tcPr>
          <w:p w:rsidR="00450E4B" w:rsidRDefault="00450E4B">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57" w:type="dxa"/>
          </w:tcPr>
          <w:p w:rsidR="00450E4B" w:rsidRDefault="00450E4B" w:rsidP="004E627A">
            <w:pPr>
              <w:pStyle w:val="ConsPlusNormal"/>
              <w:jc w:val="center"/>
            </w:pPr>
            <w:r>
              <w:t>0,5</w:t>
            </w:r>
          </w:p>
        </w:tc>
      </w:tr>
      <w:tr w:rsidR="00450E4B">
        <w:tc>
          <w:tcPr>
            <w:tcW w:w="907" w:type="dxa"/>
          </w:tcPr>
          <w:p w:rsidR="00450E4B" w:rsidRDefault="00450E4B">
            <w:pPr>
              <w:pStyle w:val="ConsPlusNormal"/>
              <w:jc w:val="center"/>
            </w:pPr>
            <w:r>
              <w:lastRenderedPageBreak/>
              <w:t>3.8.</w:t>
            </w:r>
          </w:p>
        </w:tc>
        <w:tc>
          <w:tcPr>
            <w:tcW w:w="2438" w:type="dxa"/>
          </w:tcPr>
          <w:p w:rsidR="00450E4B" w:rsidRDefault="00450E4B">
            <w:pPr>
              <w:pStyle w:val="ConsPlusNormal"/>
            </w:pPr>
            <w:r>
              <w:t>Общественное управление</w:t>
            </w:r>
          </w:p>
        </w:tc>
        <w:tc>
          <w:tcPr>
            <w:tcW w:w="3969" w:type="dxa"/>
          </w:tcPr>
          <w:p w:rsidR="00450E4B" w:rsidRDefault="00450E4B">
            <w:pPr>
              <w:pStyle w:val="ConsPlusNormal"/>
            </w:pPr>
            <w:r>
              <w:t>Размещение зданий, предназначенных для размещения органов и организаций общественного управления</w:t>
            </w:r>
          </w:p>
        </w:tc>
        <w:tc>
          <w:tcPr>
            <w:tcW w:w="1757" w:type="dxa"/>
          </w:tcPr>
          <w:p w:rsidR="00450E4B" w:rsidRDefault="004E627A" w:rsidP="004E627A">
            <w:pPr>
              <w:pStyle w:val="ConsPlusNormal"/>
              <w:jc w:val="center"/>
            </w:pPr>
            <w:r>
              <w:t>1</w:t>
            </w:r>
            <w:r w:rsidR="00450E4B">
              <w:t>,5</w:t>
            </w:r>
          </w:p>
        </w:tc>
      </w:tr>
      <w:tr w:rsidR="00450E4B">
        <w:tc>
          <w:tcPr>
            <w:tcW w:w="907" w:type="dxa"/>
          </w:tcPr>
          <w:p w:rsidR="00450E4B" w:rsidRDefault="00450E4B">
            <w:pPr>
              <w:pStyle w:val="ConsPlusNormal"/>
              <w:jc w:val="center"/>
            </w:pPr>
            <w:r>
              <w:t>3.8.1.</w:t>
            </w:r>
          </w:p>
        </w:tc>
        <w:tc>
          <w:tcPr>
            <w:tcW w:w="2438" w:type="dxa"/>
          </w:tcPr>
          <w:p w:rsidR="00450E4B" w:rsidRDefault="00450E4B">
            <w:pPr>
              <w:pStyle w:val="ConsPlusNormal"/>
            </w:pPr>
            <w:r>
              <w:t>Государственное управление</w:t>
            </w:r>
          </w:p>
        </w:tc>
        <w:tc>
          <w:tcPr>
            <w:tcW w:w="3969" w:type="dxa"/>
          </w:tcPr>
          <w:p w:rsidR="00450E4B" w:rsidRDefault="00450E4B">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7" w:type="dxa"/>
          </w:tcPr>
          <w:p w:rsidR="00450E4B" w:rsidRDefault="004E627A" w:rsidP="004E627A">
            <w:pPr>
              <w:pStyle w:val="ConsPlusNormal"/>
              <w:jc w:val="center"/>
            </w:pPr>
            <w:r>
              <w:t>1</w:t>
            </w:r>
            <w:r w:rsidR="00450E4B">
              <w:t xml:space="preserve">,5 </w:t>
            </w:r>
          </w:p>
        </w:tc>
      </w:tr>
      <w:tr w:rsidR="00450E4B">
        <w:tc>
          <w:tcPr>
            <w:tcW w:w="907" w:type="dxa"/>
          </w:tcPr>
          <w:p w:rsidR="00450E4B" w:rsidRDefault="00450E4B">
            <w:pPr>
              <w:pStyle w:val="ConsPlusNormal"/>
              <w:jc w:val="center"/>
            </w:pPr>
            <w:r>
              <w:t>3.8.2.</w:t>
            </w:r>
          </w:p>
        </w:tc>
        <w:tc>
          <w:tcPr>
            <w:tcW w:w="2438" w:type="dxa"/>
          </w:tcPr>
          <w:p w:rsidR="00450E4B" w:rsidRDefault="00450E4B">
            <w:pPr>
              <w:pStyle w:val="ConsPlusNormal"/>
            </w:pPr>
            <w:r>
              <w:t>Представительская деятельность</w:t>
            </w:r>
          </w:p>
        </w:tc>
        <w:tc>
          <w:tcPr>
            <w:tcW w:w="3969" w:type="dxa"/>
          </w:tcPr>
          <w:p w:rsidR="00450E4B" w:rsidRDefault="00450E4B">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57" w:type="dxa"/>
          </w:tcPr>
          <w:p w:rsidR="00450E4B" w:rsidRDefault="004E627A" w:rsidP="004E627A">
            <w:pPr>
              <w:pStyle w:val="ConsPlusNormal"/>
              <w:jc w:val="center"/>
            </w:pPr>
            <w:r>
              <w:t>1</w:t>
            </w:r>
            <w:r w:rsidR="00450E4B">
              <w:t>,5</w:t>
            </w:r>
          </w:p>
        </w:tc>
      </w:tr>
      <w:tr w:rsidR="00450E4B">
        <w:tc>
          <w:tcPr>
            <w:tcW w:w="907" w:type="dxa"/>
          </w:tcPr>
          <w:p w:rsidR="00450E4B" w:rsidRDefault="00450E4B">
            <w:pPr>
              <w:pStyle w:val="ConsPlusNormal"/>
              <w:jc w:val="center"/>
            </w:pPr>
            <w:r>
              <w:t>3.9.</w:t>
            </w:r>
          </w:p>
        </w:tc>
        <w:tc>
          <w:tcPr>
            <w:tcW w:w="2438" w:type="dxa"/>
          </w:tcPr>
          <w:p w:rsidR="00450E4B" w:rsidRDefault="00450E4B">
            <w:pPr>
              <w:pStyle w:val="ConsPlusNormal"/>
            </w:pPr>
            <w:r>
              <w:t>Обеспечение научной деятельности</w:t>
            </w:r>
          </w:p>
        </w:tc>
        <w:tc>
          <w:tcPr>
            <w:tcW w:w="3969" w:type="dxa"/>
          </w:tcPr>
          <w:p w:rsidR="00450E4B" w:rsidRDefault="00450E4B">
            <w:pPr>
              <w:pStyle w:val="ConsPlusNormal"/>
            </w:pPr>
            <w:r>
              <w:t>Размещение зданий и сооружений для обеспечения научной деятельности</w:t>
            </w:r>
          </w:p>
        </w:tc>
        <w:tc>
          <w:tcPr>
            <w:tcW w:w="1757" w:type="dxa"/>
          </w:tcPr>
          <w:p w:rsidR="00450E4B" w:rsidRDefault="004E627A" w:rsidP="004E627A">
            <w:pPr>
              <w:pStyle w:val="ConsPlusNormal"/>
              <w:jc w:val="center"/>
            </w:pPr>
            <w:r>
              <w:t>1</w:t>
            </w:r>
            <w:r w:rsidR="00450E4B">
              <w:t>,5</w:t>
            </w:r>
          </w:p>
        </w:tc>
      </w:tr>
      <w:tr w:rsidR="00450E4B">
        <w:tc>
          <w:tcPr>
            <w:tcW w:w="907" w:type="dxa"/>
          </w:tcPr>
          <w:p w:rsidR="00450E4B" w:rsidRDefault="00450E4B">
            <w:pPr>
              <w:pStyle w:val="ConsPlusNormal"/>
              <w:jc w:val="center"/>
            </w:pPr>
            <w:r>
              <w:t>3.9.1.</w:t>
            </w:r>
          </w:p>
        </w:tc>
        <w:tc>
          <w:tcPr>
            <w:tcW w:w="2438" w:type="dxa"/>
          </w:tcPr>
          <w:p w:rsidR="00450E4B" w:rsidRDefault="00450E4B">
            <w:pPr>
              <w:pStyle w:val="ConsPlusNormal"/>
            </w:pPr>
            <w:r>
              <w:t>Обеспечение деятельности в области гидрометеорологии и смежных с ней областях</w:t>
            </w:r>
          </w:p>
        </w:tc>
        <w:tc>
          <w:tcPr>
            <w:tcW w:w="3969" w:type="dxa"/>
          </w:tcPr>
          <w:p w:rsidR="00450E4B" w:rsidRDefault="00450E4B">
            <w:pPr>
              <w:pStyle w:val="ConsPlusNormal"/>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57" w:type="dxa"/>
          </w:tcPr>
          <w:p w:rsidR="00450E4B" w:rsidRDefault="004E627A" w:rsidP="004E627A">
            <w:pPr>
              <w:pStyle w:val="ConsPlusNormal"/>
              <w:jc w:val="center"/>
            </w:pPr>
            <w:r>
              <w:t>1</w:t>
            </w:r>
            <w:r w:rsidR="00450E4B">
              <w:t>,5</w:t>
            </w:r>
          </w:p>
        </w:tc>
      </w:tr>
      <w:tr w:rsidR="00450E4B">
        <w:tc>
          <w:tcPr>
            <w:tcW w:w="907" w:type="dxa"/>
          </w:tcPr>
          <w:p w:rsidR="00450E4B" w:rsidRDefault="00450E4B">
            <w:pPr>
              <w:pStyle w:val="ConsPlusNormal"/>
              <w:jc w:val="center"/>
            </w:pPr>
            <w:r>
              <w:t>3.9.2.</w:t>
            </w:r>
          </w:p>
        </w:tc>
        <w:tc>
          <w:tcPr>
            <w:tcW w:w="2438" w:type="dxa"/>
          </w:tcPr>
          <w:p w:rsidR="00450E4B" w:rsidRDefault="00450E4B">
            <w:pPr>
              <w:pStyle w:val="ConsPlusNormal"/>
            </w:pPr>
            <w:r>
              <w:t>Проведение научных исследований</w:t>
            </w:r>
          </w:p>
        </w:tc>
        <w:tc>
          <w:tcPr>
            <w:tcW w:w="3969" w:type="dxa"/>
          </w:tcPr>
          <w:p w:rsidR="00450E4B" w:rsidRDefault="00450E4B">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57" w:type="dxa"/>
          </w:tcPr>
          <w:p w:rsidR="00450E4B" w:rsidRDefault="00450E4B">
            <w:pPr>
              <w:pStyle w:val="ConsPlusNormal"/>
              <w:jc w:val="center"/>
            </w:pPr>
            <w:r>
              <w:t>0,5 - 35,0</w:t>
            </w:r>
          </w:p>
        </w:tc>
      </w:tr>
      <w:tr w:rsidR="00450E4B">
        <w:tc>
          <w:tcPr>
            <w:tcW w:w="907" w:type="dxa"/>
          </w:tcPr>
          <w:p w:rsidR="00450E4B" w:rsidRDefault="00450E4B">
            <w:pPr>
              <w:pStyle w:val="ConsPlusNormal"/>
              <w:jc w:val="center"/>
            </w:pPr>
            <w:r>
              <w:t>3.9.3.</w:t>
            </w:r>
          </w:p>
        </w:tc>
        <w:tc>
          <w:tcPr>
            <w:tcW w:w="2438" w:type="dxa"/>
          </w:tcPr>
          <w:p w:rsidR="00450E4B" w:rsidRDefault="00450E4B">
            <w:pPr>
              <w:pStyle w:val="ConsPlusNormal"/>
            </w:pPr>
            <w:r>
              <w:t xml:space="preserve">Проведение научных </w:t>
            </w:r>
            <w:r>
              <w:lastRenderedPageBreak/>
              <w:t>испытаний</w:t>
            </w:r>
          </w:p>
        </w:tc>
        <w:tc>
          <w:tcPr>
            <w:tcW w:w="3969" w:type="dxa"/>
          </w:tcPr>
          <w:p w:rsidR="00450E4B" w:rsidRDefault="00450E4B">
            <w:pPr>
              <w:pStyle w:val="ConsPlusNormal"/>
            </w:pPr>
            <w:r>
              <w:lastRenderedPageBreak/>
              <w:t xml:space="preserve">Размещение зданий и сооружений для </w:t>
            </w:r>
            <w:r>
              <w:lastRenderedPageBreak/>
              <w:t>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57" w:type="dxa"/>
          </w:tcPr>
          <w:p w:rsidR="00450E4B" w:rsidRDefault="004E627A" w:rsidP="004E627A">
            <w:pPr>
              <w:pStyle w:val="ConsPlusNormal"/>
              <w:jc w:val="center"/>
            </w:pPr>
            <w:r>
              <w:lastRenderedPageBreak/>
              <w:t>1</w:t>
            </w:r>
            <w:r w:rsidR="00450E4B">
              <w:t>,5</w:t>
            </w:r>
          </w:p>
        </w:tc>
      </w:tr>
      <w:tr w:rsidR="00450E4B">
        <w:tc>
          <w:tcPr>
            <w:tcW w:w="907" w:type="dxa"/>
          </w:tcPr>
          <w:p w:rsidR="00450E4B" w:rsidRDefault="00450E4B">
            <w:pPr>
              <w:pStyle w:val="ConsPlusNormal"/>
              <w:jc w:val="center"/>
            </w:pPr>
            <w:r>
              <w:t>3.10.</w:t>
            </w:r>
          </w:p>
        </w:tc>
        <w:tc>
          <w:tcPr>
            <w:tcW w:w="2438" w:type="dxa"/>
          </w:tcPr>
          <w:p w:rsidR="00450E4B" w:rsidRDefault="00450E4B">
            <w:pPr>
              <w:pStyle w:val="ConsPlusNormal"/>
            </w:pPr>
            <w:r>
              <w:t>Ветеринарное обслуживание</w:t>
            </w:r>
          </w:p>
        </w:tc>
        <w:tc>
          <w:tcPr>
            <w:tcW w:w="5726" w:type="dxa"/>
            <w:gridSpan w:val="2"/>
          </w:tcPr>
          <w:p w:rsidR="00450E4B" w:rsidRDefault="00450E4B">
            <w:pPr>
              <w:pStyle w:val="ConsPlusNormal"/>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450E4B">
        <w:tc>
          <w:tcPr>
            <w:tcW w:w="907" w:type="dxa"/>
          </w:tcPr>
          <w:p w:rsidR="00450E4B" w:rsidRDefault="00450E4B">
            <w:pPr>
              <w:pStyle w:val="ConsPlusNormal"/>
              <w:jc w:val="center"/>
            </w:pPr>
            <w:bookmarkStart w:id="16" w:name="P387"/>
            <w:bookmarkEnd w:id="16"/>
            <w:r>
              <w:t>3.10.1.</w:t>
            </w:r>
          </w:p>
        </w:tc>
        <w:tc>
          <w:tcPr>
            <w:tcW w:w="2438" w:type="dxa"/>
          </w:tcPr>
          <w:p w:rsidR="00450E4B" w:rsidRDefault="00450E4B">
            <w:pPr>
              <w:pStyle w:val="ConsPlusNormal"/>
            </w:pPr>
            <w:r>
              <w:t>Амбулаторное ветеринарное обслуживание</w:t>
            </w:r>
          </w:p>
        </w:tc>
        <w:tc>
          <w:tcPr>
            <w:tcW w:w="3969" w:type="dxa"/>
          </w:tcPr>
          <w:p w:rsidR="00450E4B" w:rsidRDefault="00450E4B">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1757" w:type="dxa"/>
          </w:tcPr>
          <w:p w:rsidR="00450E4B" w:rsidRDefault="004E627A" w:rsidP="004E627A">
            <w:pPr>
              <w:pStyle w:val="ConsPlusNormal"/>
              <w:jc w:val="center"/>
            </w:pPr>
            <w:r>
              <w:t>1,5</w:t>
            </w:r>
          </w:p>
        </w:tc>
      </w:tr>
      <w:tr w:rsidR="00450E4B">
        <w:tc>
          <w:tcPr>
            <w:tcW w:w="907" w:type="dxa"/>
          </w:tcPr>
          <w:p w:rsidR="00450E4B" w:rsidRDefault="00450E4B">
            <w:pPr>
              <w:pStyle w:val="ConsPlusNormal"/>
              <w:jc w:val="center"/>
            </w:pPr>
            <w:r>
              <w:t>3.10.2.</w:t>
            </w:r>
          </w:p>
        </w:tc>
        <w:tc>
          <w:tcPr>
            <w:tcW w:w="2438" w:type="dxa"/>
          </w:tcPr>
          <w:p w:rsidR="00450E4B" w:rsidRDefault="00450E4B">
            <w:pPr>
              <w:pStyle w:val="ConsPlusNormal"/>
            </w:pPr>
            <w:r>
              <w:t>Приюты для животных</w:t>
            </w:r>
          </w:p>
        </w:tc>
        <w:tc>
          <w:tcPr>
            <w:tcW w:w="3969" w:type="dxa"/>
          </w:tcPr>
          <w:p w:rsidR="00450E4B" w:rsidRDefault="00450E4B">
            <w:pPr>
              <w:pStyle w:val="ConsPlusNormal"/>
            </w:pPr>
            <w:r>
              <w:t>Размещение объектов капитального строительства, предназначенных для оказания ветеринарных услуг в стационаре;</w:t>
            </w:r>
          </w:p>
          <w:p w:rsidR="00450E4B" w:rsidRDefault="00450E4B">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50E4B" w:rsidRDefault="00450E4B">
            <w:pPr>
              <w:pStyle w:val="ConsPlusNormal"/>
            </w:pPr>
            <w:r>
              <w:t>размещение объектов капитального строительства, предназначенных для организации гостиниц для животных</w:t>
            </w:r>
          </w:p>
        </w:tc>
        <w:tc>
          <w:tcPr>
            <w:tcW w:w="1757" w:type="dxa"/>
          </w:tcPr>
          <w:p w:rsidR="00450E4B" w:rsidRDefault="004E627A" w:rsidP="004E627A">
            <w:pPr>
              <w:pStyle w:val="ConsPlusNormal"/>
              <w:jc w:val="center"/>
            </w:pPr>
            <w:r>
              <w:t>1,5</w:t>
            </w:r>
          </w:p>
        </w:tc>
      </w:tr>
      <w:tr w:rsidR="00450E4B">
        <w:tc>
          <w:tcPr>
            <w:tcW w:w="907" w:type="dxa"/>
          </w:tcPr>
          <w:p w:rsidR="00450E4B" w:rsidRDefault="00450E4B">
            <w:pPr>
              <w:pStyle w:val="ConsPlusNormal"/>
              <w:jc w:val="center"/>
              <w:outlineLvl w:val="1"/>
            </w:pPr>
            <w:r>
              <w:t>4.</w:t>
            </w:r>
          </w:p>
        </w:tc>
        <w:tc>
          <w:tcPr>
            <w:tcW w:w="2438" w:type="dxa"/>
          </w:tcPr>
          <w:p w:rsidR="00450E4B" w:rsidRDefault="00450E4B">
            <w:pPr>
              <w:pStyle w:val="ConsPlusNormal"/>
            </w:pPr>
            <w:r>
              <w:t>Предпринимательство</w:t>
            </w:r>
          </w:p>
        </w:tc>
        <w:tc>
          <w:tcPr>
            <w:tcW w:w="5726" w:type="dxa"/>
            <w:gridSpan w:val="2"/>
          </w:tcPr>
          <w:p w:rsidR="00450E4B" w:rsidRDefault="00450E4B">
            <w:pPr>
              <w:pStyle w:val="ConsPlusNormal"/>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450E4B">
        <w:tc>
          <w:tcPr>
            <w:tcW w:w="907" w:type="dxa"/>
          </w:tcPr>
          <w:p w:rsidR="00450E4B" w:rsidRDefault="00450E4B">
            <w:pPr>
              <w:pStyle w:val="ConsPlusNormal"/>
              <w:jc w:val="center"/>
            </w:pPr>
            <w:bookmarkStart w:id="17" w:name="P400"/>
            <w:bookmarkEnd w:id="17"/>
            <w:r>
              <w:t>4.1.</w:t>
            </w:r>
          </w:p>
        </w:tc>
        <w:tc>
          <w:tcPr>
            <w:tcW w:w="2438" w:type="dxa"/>
          </w:tcPr>
          <w:p w:rsidR="00450E4B" w:rsidRDefault="00450E4B">
            <w:pPr>
              <w:pStyle w:val="ConsPlusNormal"/>
            </w:pPr>
            <w:r>
              <w:t>Деловое управление</w:t>
            </w:r>
          </w:p>
        </w:tc>
        <w:tc>
          <w:tcPr>
            <w:tcW w:w="3969" w:type="dxa"/>
          </w:tcPr>
          <w:p w:rsidR="00450E4B" w:rsidRDefault="00450E4B">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7" w:type="dxa"/>
          </w:tcPr>
          <w:p w:rsidR="00450E4B" w:rsidRPr="0041595C" w:rsidRDefault="0041595C" w:rsidP="004E627A">
            <w:pPr>
              <w:pStyle w:val="ConsPlusNormal"/>
              <w:jc w:val="center"/>
              <w:rPr>
                <w:color w:val="FF0000"/>
              </w:rPr>
            </w:pPr>
            <w:r w:rsidRPr="0041595C">
              <w:rPr>
                <w:color w:val="FF0000"/>
              </w:rPr>
              <w:t>20</w:t>
            </w:r>
          </w:p>
          <w:p w:rsidR="0041595C" w:rsidRDefault="0041595C" w:rsidP="004E627A">
            <w:pPr>
              <w:pStyle w:val="ConsPlusNormal"/>
              <w:jc w:val="center"/>
            </w:pPr>
          </w:p>
        </w:tc>
      </w:tr>
      <w:tr w:rsidR="00450E4B">
        <w:tc>
          <w:tcPr>
            <w:tcW w:w="907" w:type="dxa"/>
            <w:vMerge w:val="restart"/>
          </w:tcPr>
          <w:p w:rsidR="00450E4B" w:rsidRDefault="00450E4B">
            <w:pPr>
              <w:pStyle w:val="ConsPlusNormal"/>
              <w:jc w:val="center"/>
            </w:pPr>
            <w:r>
              <w:t>4.2.</w:t>
            </w:r>
          </w:p>
        </w:tc>
        <w:tc>
          <w:tcPr>
            <w:tcW w:w="2438" w:type="dxa"/>
            <w:vMerge w:val="restart"/>
          </w:tcPr>
          <w:p w:rsidR="00450E4B" w:rsidRDefault="00450E4B">
            <w:pPr>
              <w:pStyle w:val="ConsPlusNormal"/>
            </w:pPr>
            <w:r>
              <w:t xml:space="preserve">Объекты торговли </w:t>
            </w:r>
            <w:r>
              <w:lastRenderedPageBreak/>
              <w:t>(торговые центры, торгово-развлекательные центры (комплексы))</w:t>
            </w:r>
          </w:p>
        </w:tc>
        <w:tc>
          <w:tcPr>
            <w:tcW w:w="3969" w:type="dxa"/>
          </w:tcPr>
          <w:p w:rsidR="00450E4B" w:rsidRDefault="00450E4B">
            <w:pPr>
              <w:pStyle w:val="ConsPlusNormal"/>
            </w:pPr>
            <w:r>
              <w:lastRenderedPageBreak/>
              <w:t xml:space="preserve">Размещение объектов капитального </w:t>
            </w:r>
            <w: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420" w:history="1">
              <w:r>
                <w:rPr>
                  <w:color w:val="0000FF"/>
                </w:rPr>
                <w:t>пунктах 4.5</w:t>
              </w:r>
            </w:hyperlink>
            <w:r>
              <w:t xml:space="preserve">, </w:t>
            </w:r>
            <w:hyperlink w:anchor="P424" w:history="1">
              <w:r>
                <w:rPr>
                  <w:color w:val="0000FF"/>
                </w:rPr>
                <w:t>4.6</w:t>
              </w:r>
            </w:hyperlink>
            <w:r>
              <w:t xml:space="preserve">, </w:t>
            </w:r>
            <w:hyperlink w:anchor="P432" w:history="1">
              <w:r>
                <w:rPr>
                  <w:color w:val="0000FF"/>
                </w:rPr>
                <w:t>4.8</w:t>
              </w:r>
            </w:hyperlink>
            <w:r>
              <w:t xml:space="preserve"> - </w:t>
            </w:r>
            <w:hyperlink w:anchor="P440" w:history="1">
              <w:r>
                <w:rPr>
                  <w:color w:val="0000FF"/>
                </w:rPr>
                <w:t>4.8.2</w:t>
              </w:r>
            </w:hyperlink>
          </w:p>
        </w:tc>
        <w:tc>
          <w:tcPr>
            <w:tcW w:w="1757" w:type="dxa"/>
          </w:tcPr>
          <w:p w:rsidR="00450E4B" w:rsidRDefault="00385413" w:rsidP="004E627A">
            <w:pPr>
              <w:pStyle w:val="ConsPlusNormal"/>
              <w:jc w:val="center"/>
              <w:rPr>
                <w:color w:val="FF0000"/>
              </w:rPr>
            </w:pPr>
            <w:r>
              <w:rPr>
                <w:color w:val="FF0000"/>
              </w:rPr>
              <w:lastRenderedPageBreak/>
              <w:t>1,7</w:t>
            </w:r>
          </w:p>
          <w:p w:rsidR="00385413" w:rsidRDefault="00385413" w:rsidP="004E627A">
            <w:pPr>
              <w:pStyle w:val="ConsPlusNormal"/>
              <w:jc w:val="center"/>
            </w:pP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гаражей и (или) стоянок для автомобилей сотрудников и посетителей торгового центра</w:t>
            </w:r>
          </w:p>
        </w:tc>
        <w:tc>
          <w:tcPr>
            <w:tcW w:w="1757" w:type="dxa"/>
          </w:tcPr>
          <w:p w:rsidR="00450E4B" w:rsidRDefault="004E627A" w:rsidP="004E627A">
            <w:pPr>
              <w:pStyle w:val="ConsPlusNormal"/>
              <w:jc w:val="center"/>
            </w:pPr>
            <w:r>
              <w:t>1</w:t>
            </w:r>
            <w:r w:rsidR="00450E4B">
              <w:t>,</w:t>
            </w:r>
            <w:r>
              <w:t>4</w:t>
            </w:r>
          </w:p>
        </w:tc>
      </w:tr>
      <w:tr w:rsidR="00450E4B">
        <w:tc>
          <w:tcPr>
            <w:tcW w:w="907" w:type="dxa"/>
            <w:vMerge w:val="restart"/>
          </w:tcPr>
          <w:p w:rsidR="00450E4B" w:rsidRDefault="00450E4B">
            <w:pPr>
              <w:pStyle w:val="ConsPlusNormal"/>
              <w:jc w:val="center"/>
            </w:pPr>
            <w:bookmarkStart w:id="18" w:name="P410"/>
            <w:bookmarkEnd w:id="18"/>
            <w:r>
              <w:t>4.3.</w:t>
            </w:r>
          </w:p>
        </w:tc>
        <w:tc>
          <w:tcPr>
            <w:tcW w:w="2438" w:type="dxa"/>
            <w:vMerge w:val="restart"/>
          </w:tcPr>
          <w:p w:rsidR="00450E4B" w:rsidRDefault="00450E4B">
            <w:pPr>
              <w:pStyle w:val="ConsPlusNormal"/>
            </w:pPr>
            <w:r>
              <w:t>Рынки</w:t>
            </w:r>
          </w:p>
        </w:tc>
        <w:tc>
          <w:tcPr>
            <w:tcW w:w="3969" w:type="dxa"/>
          </w:tcPr>
          <w:p w:rsidR="00450E4B" w:rsidRDefault="00450E4B">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757" w:type="dxa"/>
          </w:tcPr>
          <w:p w:rsidR="00450E4B" w:rsidRDefault="004E627A" w:rsidP="004E627A">
            <w:pPr>
              <w:pStyle w:val="ConsPlusNormal"/>
              <w:jc w:val="center"/>
            </w:pPr>
            <w:r>
              <w:t>1,81</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гаражей и (или) стоянок для автомобилей сотрудников и посетителей рынка</w:t>
            </w:r>
          </w:p>
        </w:tc>
        <w:tc>
          <w:tcPr>
            <w:tcW w:w="1757" w:type="dxa"/>
          </w:tcPr>
          <w:p w:rsidR="00450E4B" w:rsidRDefault="004E627A" w:rsidP="004E627A">
            <w:pPr>
              <w:pStyle w:val="ConsPlusNormal"/>
              <w:jc w:val="center"/>
            </w:pPr>
            <w:r>
              <w:t>1,4</w:t>
            </w:r>
          </w:p>
        </w:tc>
      </w:tr>
      <w:tr w:rsidR="00450E4B">
        <w:tc>
          <w:tcPr>
            <w:tcW w:w="907" w:type="dxa"/>
          </w:tcPr>
          <w:p w:rsidR="00450E4B" w:rsidRDefault="00450E4B">
            <w:pPr>
              <w:pStyle w:val="ConsPlusNormal"/>
              <w:jc w:val="center"/>
            </w:pPr>
            <w:bookmarkStart w:id="19" w:name="P416"/>
            <w:bookmarkEnd w:id="19"/>
            <w:r>
              <w:t>4.4.</w:t>
            </w:r>
          </w:p>
        </w:tc>
        <w:tc>
          <w:tcPr>
            <w:tcW w:w="2438" w:type="dxa"/>
          </w:tcPr>
          <w:p w:rsidR="00450E4B" w:rsidRDefault="00450E4B">
            <w:pPr>
              <w:pStyle w:val="ConsPlusNormal"/>
            </w:pPr>
            <w:r>
              <w:t>Магазины</w:t>
            </w:r>
          </w:p>
        </w:tc>
        <w:tc>
          <w:tcPr>
            <w:tcW w:w="3969" w:type="dxa"/>
          </w:tcPr>
          <w:p w:rsidR="00450E4B" w:rsidRDefault="00450E4B">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7" w:type="dxa"/>
          </w:tcPr>
          <w:p w:rsidR="00450E4B" w:rsidRDefault="00391356" w:rsidP="004E627A">
            <w:pPr>
              <w:pStyle w:val="ConsPlusNormal"/>
              <w:jc w:val="center"/>
            </w:pPr>
            <w:r>
              <w:t>12</w:t>
            </w:r>
          </w:p>
        </w:tc>
      </w:tr>
      <w:tr w:rsidR="00450E4B">
        <w:tc>
          <w:tcPr>
            <w:tcW w:w="907" w:type="dxa"/>
          </w:tcPr>
          <w:p w:rsidR="00450E4B" w:rsidRDefault="00450E4B">
            <w:pPr>
              <w:pStyle w:val="ConsPlusNormal"/>
              <w:jc w:val="center"/>
            </w:pPr>
            <w:bookmarkStart w:id="20" w:name="P420"/>
            <w:bookmarkEnd w:id="20"/>
            <w:r>
              <w:t>4.5.</w:t>
            </w:r>
          </w:p>
        </w:tc>
        <w:tc>
          <w:tcPr>
            <w:tcW w:w="2438" w:type="dxa"/>
          </w:tcPr>
          <w:p w:rsidR="00450E4B" w:rsidRDefault="00450E4B">
            <w:pPr>
              <w:pStyle w:val="ConsPlusNormal"/>
            </w:pPr>
            <w:r>
              <w:t>Банковская и страховая деятельность</w:t>
            </w:r>
          </w:p>
        </w:tc>
        <w:tc>
          <w:tcPr>
            <w:tcW w:w="3969" w:type="dxa"/>
          </w:tcPr>
          <w:p w:rsidR="00450E4B" w:rsidRDefault="00450E4B">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7" w:type="dxa"/>
          </w:tcPr>
          <w:p w:rsidR="00450E4B" w:rsidRDefault="00450E4B" w:rsidP="004E627A">
            <w:pPr>
              <w:pStyle w:val="ConsPlusNormal"/>
              <w:jc w:val="center"/>
            </w:pPr>
            <w:r>
              <w:t>3,5</w:t>
            </w:r>
          </w:p>
        </w:tc>
      </w:tr>
      <w:tr w:rsidR="00450E4B">
        <w:tc>
          <w:tcPr>
            <w:tcW w:w="907" w:type="dxa"/>
          </w:tcPr>
          <w:p w:rsidR="00450E4B" w:rsidRDefault="00450E4B">
            <w:pPr>
              <w:pStyle w:val="ConsPlusNormal"/>
              <w:jc w:val="center"/>
            </w:pPr>
            <w:bookmarkStart w:id="21" w:name="P424"/>
            <w:bookmarkEnd w:id="21"/>
            <w:r>
              <w:t>4.6.</w:t>
            </w:r>
          </w:p>
        </w:tc>
        <w:tc>
          <w:tcPr>
            <w:tcW w:w="2438" w:type="dxa"/>
          </w:tcPr>
          <w:p w:rsidR="00450E4B" w:rsidRDefault="00450E4B">
            <w:pPr>
              <w:pStyle w:val="ConsPlusNormal"/>
            </w:pPr>
            <w:r>
              <w:t>Общественное питание</w:t>
            </w:r>
          </w:p>
        </w:tc>
        <w:tc>
          <w:tcPr>
            <w:tcW w:w="3969" w:type="dxa"/>
          </w:tcPr>
          <w:p w:rsidR="00450E4B" w:rsidRDefault="00450E4B">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7" w:type="dxa"/>
          </w:tcPr>
          <w:p w:rsidR="00450E4B" w:rsidRDefault="00391356" w:rsidP="004E627A">
            <w:pPr>
              <w:pStyle w:val="ConsPlusNormal"/>
              <w:jc w:val="center"/>
            </w:pPr>
            <w:r w:rsidRPr="00391356">
              <w:rPr>
                <w:color w:val="FF0000"/>
              </w:rPr>
              <w:t>14</w:t>
            </w:r>
          </w:p>
        </w:tc>
      </w:tr>
      <w:tr w:rsidR="00450E4B">
        <w:tc>
          <w:tcPr>
            <w:tcW w:w="907" w:type="dxa"/>
          </w:tcPr>
          <w:p w:rsidR="00450E4B" w:rsidRDefault="00450E4B">
            <w:pPr>
              <w:pStyle w:val="ConsPlusNormal"/>
              <w:jc w:val="center"/>
            </w:pPr>
            <w:bookmarkStart w:id="22" w:name="P428"/>
            <w:bookmarkEnd w:id="22"/>
            <w:r>
              <w:t>4.7.</w:t>
            </w:r>
          </w:p>
        </w:tc>
        <w:tc>
          <w:tcPr>
            <w:tcW w:w="2438" w:type="dxa"/>
          </w:tcPr>
          <w:p w:rsidR="00450E4B" w:rsidRDefault="00450E4B">
            <w:pPr>
              <w:pStyle w:val="ConsPlusNormal"/>
            </w:pPr>
            <w:r>
              <w:t>Гостиничное обслуживание</w:t>
            </w:r>
          </w:p>
        </w:tc>
        <w:tc>
          <w:tcPr>
            <w:tcW w:w="3969" w:type="dxa"/>
          </w:tcPr>
          <w:p w:rsidR="00450E4B" w:rsidRDefault="00450E4B">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7" w:type="dxa"/>
          </w:tcPr>
          <w:p w:rsidR="00450E4B" w:rsidRDefault="007F70E6" w:rsidP="007F70E6">
            <w:pPr>
              <w:pStyle w:val="ConsPlusNormal"/>
              <w:jc w:val="center"/>
            </w:pPr>
            <w:r>
              <w:t>4,9</w:t>
            </w:r>
          </w:p>
        </w:tc>
      </w:tr>
      <w:tr w:rsidR="00450E4B">
        <w:tc>
          <w:tcPr>
            <w:tcW w:w="907" w:type="dxa"/>
          </w:tcPr>
          <w:p w:rsidR="00450E4B" w:rsidRDefault="00450E4B">
            <w:pPr>
              <w:pStyle w:val="ConsPlusNormal"/>
              <w:jc w:val="center"/>
            </w:pPr>
            <w:bookmarkStart w:id="23" w:name="P432"/>
            <w:bookmarkEnd w:id="23"/>
            <w:r>
              <w:t>4.8.</w:t>
            </w:r>
          </w:p>
        </w:tc>
        <w:tc>
          <w:tcPr>
            <w:tcW w:w="2438" w:type="dxa"/>
          </w:tcPr>
          <w:p w:rsidR="00450E4B" w:rsidRDefault="00450E4B">
            <w:pPr>
              <w:pStyle w:val="ConsPlusNormal"/>
            </w:pPr>
            <w:r>
              <w:t>Развлечения</w:t>
            </w:r>
          </w:p>
        </w:tc>
        <w:tc>
          <w:tcPr>
            <w:tcW w:w="3969" w:type="dxa"/>
          </w:tcPr>
          <w:p w:rsidR="00450E4B" w:rsidRDefault="00450E4B">
            <w:pPr>
              <w:pStyle w:val="ConsPlusNormal"/>
            </w:pPr>
            <w:r>
              <w:t>Размещение зданий и сооружений, предназначенных для развлечений</w:t>
            </w:r>
          </w:p>
        </w:tc>
        <w:tc>
          <w:tcPr>
            <w:tcW w:w="1757" w:type="dxa"/>
          </w:tcPr>
          <w:p w:rsidR="00450E4B" w:rsidRDefault="00450E4B" w:rsidP="007F70E6">
            <w:pPr>
              <w:pStyle w:val="ConsPlusNormal"/>
              <w:jc w:val="center"/>
            </w:pPr>
            <w:r>
              <w:t>20,0</w:t>
            </w:r>
          </w:p>
        </w:tc>
      </w:tr>
      <w:tr w:rsidR="00450E4B">
        <w:tc>
          <w:tcPr>
            <w:tcW w:w="907" w:type="dxa"/>
          </w:tcPr>
          <w:p w:rsidR="00450E4B" w:rsidRDefault="00450E4B">
            <w:pPr>
              <w:pStyle w:val="ConsPlusNormal"/>
              <w:jc w:val="center"/>
            </w:pPr>
            <w:r>
              <w:t>4.8.1.</w:t>
            </w:r>
          </w:p>
        </w:tc>
        <w:tc>
          <w:tcPr>
            <w:tcW w:w="2438" w:type="dxa"/>
          </w:tcPr>
          <w:p w:rsidR="00450E4B" w:rsidRDefault="00450E4B">
            <w:pPr>
              <w:pStyle w:val="ConsPlusNormal"/>
            </w:pPr>
            <w:r>
              <w:t>Развлекательные мероприятия</w:t>
            </w:r>
          </w:p>
        </w:tc>
        <w:tc>
          <w:tcPr>
            <w:tcW w:w="3969" w:type="dxa"/>
          </w:tcPr>
          <w:p w:rsidR="00450E4B" w:rsidRDefault="00450E4B">
            <w:pPr>
              <w:pStyle w:val="ConsPlusNormal"/>
            </w:pPr>
            <w:r>
              <w:t xml:space="preserve">Размещение зданий и сооружений, предназначенных для организации развлекательных мероприятий, </w:t>
            </w:r>
            <w: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57" w:type="dxa"/>
          </w:tcPr>
          <w:p w:rsidR="00450E4B" w:rsidRDefault="00450E4B" w:rsidP="007F70E6">
            <w:pPr>
              <w:pStyle w:val="ConsPlusNormal"/>
              <w:jc w:val="center"/>
            </w:pPr>
            <w:r>
              <w:lastRenderedPageBreak/>
              <w:t>20,0</w:t>
            </w:r>
          </w:p>
        </w:tc>
      </w:tr>
      <w:tr w:rsidR="00450E4B">
        <w:tc>
          <w:tcPr>
            <w:tcW w:w="907" w:type="dxa"/>
          </w:tcPr>
          <w:p w:rsidR="00450E4B" w:rsidRDefault="00450E4B">
            <w:pPr>
              <w:pStyle w:val="ConsPlusNormal"/>
              <w:jc w:val="center"/>
            </w:pPr>
            <w:bookmarkStart w:id="24" w:name="P440"/>
            <w:bookmarkEnd w:id="24"/>
            <w:r>
              <w:t>4.8.2.</w:t>
            </w:r>
          </w:p>
        </w:tc>
        <w:tc>
          <w:tcPr>
            <w:tcW w:w="2438" w:type="dxa"/>
          </w:tcPr>
          <w:p w:rsidR="00450E4B" w:rsidRDefault="00450E4B">
            <w:pPr>
              <w:pStyle w:val="ConsPlusNormal"/>
            </w:pPr>
            <w:r>
              <w:t>Проведение азартных игр</w:t>
            </w:r>
          </w:p>
        </w:tc>
        <w:tc>
          <w:tcPr>
            <w:tcW w:w="3969" w:type="dxa"/>
          </w:tcPr>
          <w:p w:rsidR="00450E4B" w:rsidRDefault="00450E4B">
            <w:pPr>
              <w:pStyle w:val="ConsPlusNormal"/>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57" w:type="dxa"/>
          </w:tcPr>
          <w:p w:rsidR="00450E4B" w:rsidRDefault="00450E4B" w:rsidP="007F70E6">
            <w:pPr>
              <w:pStyle w:val="ConsPlusNormal"/>
              <w:jc w:val="center"/>
            </w:pPr>
            <w:r>
              <w:t>20</w:t>
            </w:r>
            <w:r w:rsidR="007F70E6">
              <w:t>,0</w:t>
            </w:r>
          </w:p>
        </w:tc>
      </w:tr>
      <w:tr w:rsidR="00450E4B">
        <w:tc>
          <w:tcPr>
            <w:tcW w:w="907" w:type="dxa"/>
          </w:tcPr>
          <w:p w:rsidR="00450E4B" w:rsidRDefault="00450E4B">
            <w:pPr>
              <w:pStyle w:val="ConsPlusNormal"/>
              <w:jc w:val="center"/>
            </w:pPr>
            <w:bookmarkStart w:id="25" w:name="P444"/>
            <w:bookmarkEnd w:id="25"/>
            <w:r>
              <w:t>4.9.</w:t>
            </w:r>
          </w:p>
        </w:tc>
        <w:tc>
          <w:tcPr>
            <w:tcW w:w="2438" w:type="dxa"/>
          </w:tcPr>
          <w:p w:rsidR="00450E4B" w:rsidRDefault="00450E4B">
            <w:pPr>
              <w:pStyle w:val="ConsPlusNormal"/>
            </w:pPr>
            <w:r>
              <w:t>Служебные гаражи</w:t>
            </w:r>
          </w:p>
        </w:tc>
        <w:tc>
          <w:tcPr>
            <w:tcW w:w="3969" w:type="dxa"/>
          </w:tcPr>
          <w:p w:rsidR="00450E4B" w:rsidRDefault="00450E4B">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w:anchor="P257" w:history="1">
              <w:r>
                <w:rPr>
                  <w:color w:val="0000FF"/>
                </w:rPr>
                <w:t>пунктах 3</w:t>
              </w:r>
            </w:hyperlink>
            <w:r>
              <w:t xml:space="preserve"> - </w:t>
            </w:r>
            <w:hyperlink w:anchor="P473" w:history="1">
              <w:r>
                <w:rPr>
                  <w:color w:val="0000FF"/>
                </w:rPr>
                <w:t>4.11</w:t>
              </w:r>
            </w:hyperlink>
            <w:r>
              <w:t>, а также для стоянки и хранения транспортных средств общего пользования, в том числе в депо</w:t>
            </w:r>
          </w:p>
        </w:tc>
        <w:tc>
          <w:tcPr>
            <w:tcW w:w="1757" w:type="dxa"/>
          </w:tcPr>
          <w:p w:rsidR="00450E4B" w:rsidRDefault="007F70E6" w:rsidP="007F70E6">
            <w:pPr>
              <w:pStyle w:val="ConsPlusNormal"/>
              <w:jc w:val="center"/>
            </w:pPr>
            <w:r>
              <w:t>2,8</w:t>
            </w:r>
          </w:p>
        </w:tc>
      </w:tr>
      <w:tr w:rsidR="00450E4B">
        <w:tc>
          <w:tcPr>
            <w:tcW w:w="907" w:type="dxa"/>
          </w:tcPr>
          <w:p w:rsidR="00450E4B" w:rsidRDefault="00450E4B">
            <w:pPr>
              <w:pStyle w:val="ConsPlusNormal"/>
              <w:jc w:val="center"/>
            </w:pPr>
            <w:r>
              <w:t>4.10.</w:t>
            </w:r>
          </w:p>
        </w:tc>
        <w:tc>
          <w:tcPr>
            <w:tcW w:w="2438" w:type="dxa"/>
          </w:tcPr>
          <w:p w:rsidR="00450E4B" w:rsidRDefault="00450E4B">
            <w:pPr>
              <w:pStyle w:val="ConsPlusNormal"/>
            </w:pPr>
            <w:r>
              <w:t>Объекты дорожного сервиса</w:t>
            </w:r>
          </w:p>
        </w:tc>
        <w:tc>
          <w:tcPr>
            <w:tcW w:w="5726" w:type="dxa"/>
            <w:gridSpan w:val="2"/>
          </w:tcPr>
          <w:p w:rsidR="00450E4B" w:rsidRDefault="00450E4B">
            <w:pPr>
              <w:pStyle w:val="ConsPlusNormal"/>
            </w:pPr>
            <w:r>
              <w:t>Размещение зданий и сооружений дорожного сервиса:</w:t>
            </w:r>
          </w:p>
        </w:tc>
      </w:tr>
      <w:tr w:rsidR="00450E4B">
        <w:tc>
          <w:tcPr>
            <w:tcW w:w="907" w:type="dxa"/>
          </w:tcPr>
          <w:p w:rsidR="00450E4B" w:rsidRDefault="00450E4B">
            <w:pPr>
              <w:pStyle w:val="ConsPlusNormal"/>
              <w:jc w:val="center"/>
            </w:pPr>
            <w:r>
              <w:t>4.10.1.</w:t>
            </w:r>
          </w:p>
        </w:tc>
        <w:tc>
          <w:tcPr>
            <w:tcW w:w="2438" w:type="dxa"/>
          </w:tcPr>
          <w:p w:rsidR="00450E4B" w:rsidRDefault="00450E4B">
            <w:pPr>
              <w:pStyle w:val="ConsPlusNormal"/>
            </w:pPr>
            <w:r>
              <w:t>Заправка транспортных средств</w:t>
            </w:r>
          </w:p>
        </w:tc>
        <w:tc>
          <w:tcPr>
            <w:tcW w:w="3969" w:type="dxa"/>
          </w:tcPr>
          <w:p w:rsidR="00450E4B" w:rsidRDefault="00450E4B">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Pr>
          <w:p w:rsidR="00450E4B" w:rsidRDefault="00450E4B" w:rsidP="007F70E6">
            <w:pPr>
              <w:pStyle w:val="ConsPlusNormal"/>
              <w:jc w:val="center"/>
            </w:pPr>
            <w:r>
              <w:t xml:space="preserve">3,0 </w:t>
            </w:r>
          </w:p>
        </w:tc>
      </w:tr>
      <w:tr w:rsidR="00450E4B">
        <w:tc>
          <w:tcPr>
            <w:tcW w:w="907" w:type="dxa"/>
            <w:vMerge w:val="restart"/>
          </w:tcPr>
          <w:p w:rsidR="00450E4B" w:rsidRDefault="00450E4B">
            <w:pPr>
              <w:pStyle w:val="ConsPlusNormal"/>
              <w:jc w:val="center"/>
            </w:pPr>
            <w:r>
              <w:t>4.10.2.</w:t>
            </w:r>
          </w:p>
        </w:tc>
        <w:tc>
          <w:tcPr>
            <w:tcW w:w="2438" w:type="dxa"/>
            <w:vMerge w:val="restart"/>
          </w:tcPr>
          <w:p w:rsidR="00450E4B" w:rsidRDefault="00450E4B">
            <w:pPr>
              <w:pStyle w:val="ConsPlusNormal"/>
            </w:pPr>
            <w:r>
              <w:t>Обеспечение дорожного отдыха</w:t>
            </w:r>
          </w:p>
        </w:tc>
        <w:tc>
          <w:tcPr>
            <w:tcW w:w="3969" w:type="dxa"/>
          </w:tcPr>
          <w:p w:rsidR="00450E4B" w:rsidRDefault="00450E4B">
            <w:pPr>
              <w:pStyle w:val="ConsPlusNormal"/>
            </w:pPr>
            <w:r>
              <w:t>Размещение зданий для предоставления гостиничных услуг в качестве дорожного сервиса (мотелей)</w:t>
            </w:r>
          </w:p>
        </w:tc>
        <w:tc>
          <w:tcPr>
            <w:tcW w:w="1757" w:type="dxa"/>
          </w:tcPr>
          <w:p w:rsidR="00450E4B" w:rsidRDefault="007F70E6" w:rsidP="007F70E6">
            <w:pPr>
              <w:pStyle w:val="ConsPlusNormal"/>
              <w:jc w:val="center"/>
            </w:pPr>
            <w:r>
              <w:t>3,0</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Pr>
          <w:p w:rsidR="00450E4B" w:rsidRDefault="00450E4B" w:rsidP="007F70E6">
            <w:pPr>
              <w:pStyle w:val="ConsPlusNormal"/>
              <w:jc w:val="center"/>
            </w:pPr>
            <w:r>
              <w:t xml:space="preserve">3,0 </w:t>
            </w:r>
          </w:p>
        </w:tc>
      </w:tr>
      <w:tr w:rsidR="00450E4B">
        <w:tc>
          <w:tcPr>
            <w:tcW w:w="907" w:type="dxa"/>
            <w:vMerge w:val="restart"/>
          </w:tcPr>
          <w:p w:rsidR="00450E4B" w:rsidRDefault="00450E4B">
            <w:pPr>
              <w:pStyle w:val="ConsPlusNormal"/>
              <w:jc w:val="center"/>
            </w:pPr>
            <w:r>
              <w:t>4.10.3.</w:t>
            </w:r>
          </w:p>
        </w:tc>
        <w:tc>
          <w:tcPr>
            <w:tcW w:w="2438" w:type="dxa"/>
            <w:vMerge w:val="restart"/>
          </w:tcPr>
          <w:p w:rsidR="00450E4B" w:rsidRDefault="00450E4B">
            <w:pPr>
              <w:pStyle w:val="ConsPlusNormal"/>
            </w:pPr>
            <w:r>
              <w:t>Автомобильные мойки</w:t>
            </w:r>
          </w:p>
        </w:tc>
        <w:tc>
          <w:tcPr>
            <w:tcW w:w="3969" w:type="dxa"/>
          </w:tcPr>
          <w:p w:rsidR="00450E4B" w:rsidRDefault="00450E4B">
            <w:pPr>
              <w:pStyle w:val="ConsPlusNormal"/>
            </w:pPr>
            <w:r>
              <w:t>Размещение автомобильных моек</w:t>
            </w:r>
          </w:p>
        </w:tc>
        <w:tc>
          <w:tcPr>
            <w:tcW w:w="1757" w:type="dxa"/>
          </w:tcPr>
          <w:p w:rsidR="00450E4B" w:rsidRDefault="007F2690" w:rsidP="007F70E6">
            <w:pPr>
              <w:pStyle w:val="ConsPlusNormal"/>
              <w:jc w:val="center"/>
            </w:pPr>
            <w:r>
              <w:t>16,5</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магазинов сопутствующей торговли</w:t>
            </w:r>
          </w:p>
        </w:tc>
        <w:tc>
          <w:tcPr>
            <w:tcW w:w="1757" w:type="dxa"/>
          </w:tcPr>
          <w:p w:rsidR="00450E4B" w:rsidRDefault="007F2690" w:rsidP="007F70E6">
            <w:pPr>
              <w:pStyle w:val="ConsPlusNormal"/>
              <w:jc w:val="center"/>
            </w:pPr>
            <w:r>
              <w:t>16,5</w:t>
            </w:r>
          </w:p>
          <w:p w:rsidR="007F2690" w:rsidRDefault="007F2690" w:rsidP="007F70E6">
            <w:pPr>
              <w:pStyle w:val="ConsPlusNormal"/>
              <w:jc w:val="center"/>
            </w:pPr>
          </w:p>
        </w:tc>
      </w:tr>
      <w:tr w:rsidR="00450E4B">
        <w:tc>
          <w:tcPr>
            <w:tcW w:w="907" w:type="dxa"/>
            <w:vMerge w:val="restart"/>
          </w:tcPr>
          <w:p w:rsidR="00450E4B" w:rsidRDefault="00450E4B">
            <w:pPr>
              <w:pStyle w:val="ConsPlusNormal"/>
              <w:jc w:val="center"/>
            </w:pPr>
            <w:r>
              <w:t>4.10.4.</w:t>
            </w:r>
          </w:p>
        </w:tc>
        <w:tc>
          <w:tcPr>
            <w:tcW w:w="2438" w:type="dxa"/>
            <w:vMerge w:val="restart"/>
          </w:tcPr>
          <w:p w:rsidR="00450E4B" w:rsidRDefault="00450E4B">
            <w:pPr>
              <w:pStyle w:val="ConsPlusNormal"/>
            </w:pPr>
            <w:r>
              <w:t>Ремонт автомобилей</w:t>
            </w:r>
          </w:p>
        </w:tc>
        <w:tc>
          <w:tcPr>
            <w:tcW w:w="3969" w:type="dxa"/>
          </w:tcPr>
          <w:p w:rsidR="00450E4B" w:rsidRDefault="00450E4B">
            <w:pPr>
              <w:pStyle w:val="ConsPlusNormal"/>
            </w:pPr>
            <w:r>
              <w:t>Размещение мастерских, предназначенных для ремонта и обслуживания автомобилей, и прочих объектов дорожного сервиса</w:t>
            </w:r>
          </w:p>
        </w:tc>
        <w:tc>
          <w:tcPr>
            <w:tcW w:w="1757" w:type="dxa"/>
          </w:tcPr>
          <w:p w:rsidR="00450E4B" w:rsidRDefault="007F2690" w:rsidP="007F70E6">
            <w:pPr>
              <w:pStyle w:val="ConsPlusNormal"/>
              <w:jc w:val="center"/>
            </w:pPr>
            <w:r>
              <w:t>16,5</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магазинов сопутствующей торговли</w:t>
            </w:r>
          </w:p>
        </w:tc>
        <w:tc>
          <w:tcPr>
            <w:tcW w:w="1757" w:type="dxa"/>
          </w:tcPr>
          <w:p w:rsidR="00450E4B" w:rsidRDefault="007F2690" w:rsidP="007F70E6">
            <w:pPr>
              <w:pStyle w:val="ConsPlusNormal"/>
              <w:jc w:val="center"/>
            </w:pPr>
            <w:r>
              <w:t>16,5</w:t>
            </w:r>
          </w:p>
        </w:tc>
      </w:tr>
      <w:tr w:rsidR="00450E4B">
        <w:tc>
          <w:tcPr>
            <w:tcW w:w="907" w:type="dxa"/>
          </w:tcPr>
          <w:p w:rsidR="00450E4B" w:rsidRDefault="00450E4B">
            <w:pPr>
              <w:pStyle w:val="ConsPlusNormal"/>
              <w:jc w:val="center"/>
            </w:pPr>
            <w:bookmarkStart w:id="26" w:name="P473"/>
            <w:bookmarkEnd w:id="26"/>
            <w:r>
              <w:lastRenderedPageBreak/>
              <w:t>4.11.</w:t>
            </w:r>
          </w:p>
        </w:tc>
        <w:tc>
          <w:tcPr>
            <w:tcW w:w="2438" w:type="dxa"/>
          </w:tcPr>
          <w:p w:rsidR="00450E4B" w:rsidRDefault="00450E4B">
            <w:pPr>
              <w:pStyle w:val="ConsPlusNormal"/>
            </w:pPr>
            <w:proofErr w:type="spellStart"/>
            <w:r>
              <w:t>Выставочно</w:t>
            </w:r>
            <w:proofErr w:type="spellEnd"/>
            <w:r>
              <w:t>-ярмарочная деятельность</w:t>
            </w:r>
          </w:p>
        </w:tc>
        <w:tc>
          <w:tcPr>
            <w:tcW w:w="3969" w:type="dxa"/>
          </w:tcPr>
          <w:p w:rsidR="00450E4B" w:rsidRDefault="00450E4B">
            <w:pPr>
              <w:pStyle w:val="ConsPlusNormal"/>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57" w:type="dxa"/>
          </w:tcPr>
          <w:p w:rsidR="00450E4B" w:rsidRDefault="007F70E6" w:rsidP="007F70E6">
            <w:pPr>
              <w:pStyle w:val="ConsPlusNormal"/>
              <w:jc w:val="center"/>
            </w:pPr>
            <w:r>
              <w:t>1</w:t>
            </w:r>
            <w:r w:rsidR="00450E4B">
              <w:t>,5</w:t>
            </w:r>
          </w:p>
        </w:tc>
      </w:tr>
      <w:tr w:rsidR="00450E4B">
        <w:tc>
          <w:tcPr>
            <w:tcW w:w="907" w:type="dxa"/>
          </w:tcPr>
          <w:p w:rsidR="00450E4B" w:rsidRDefault="00450E4B">
            <w:pPr>
              <w:pStyle w:val="ConsPlusNormal"/>
              <w:jc w:val="center"/>
              <w:outlineLvl w:val="1"/>
            </w:pPr>
            <w:r>
              <w:t>5.</w:t>
            </w:r>
          </w:p>
        </w:tc>
        <w:tc>
          <w:tcPr>
            <w:tcW w:w="2438" w:type="dxa"/>
          </w:tcPr>
          <w:p w:rsidR="00450E4B" w:rsidRDefault="00450E4B">
            <w:pPr>
              <w:pStyle w:val="ConsPlusNormal"/>
            </w:pPr>
            <w:r>
              <w:t>Отдых (рекреация)</w:t>
            </w:r>
          </w:p>
        </w:tc>
        <w:tc>
          <w:tcPr>
            <w:tcW w:w="5726" w:type="dxa"/>
            <w:gridSpan w:val="2"/>
          </w:tcPr>
          <w:p w:rsidR="00450E4B" w:rsidRDefault="00450E4B">
            <w:pPr>
              <w:pStyle w:val="ConsPlusNormal"/>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50E4B" w:rsidRDefault="00450E4B">
            <w:pPr>
              <w:pStyle w:val="ConsPlusNormal"/>
            </w:pPr>
            <w:r>
              <w:t>создание и уход за городскими лесами, скверами, прудами, озерами, водохранилищами, пляжами, а также обустройство мест отдыха в них:</w:t>
            </w:r>
          </w:p>
        </w:tc>
      </w:tr>
      <w:tr w:rsidR="00450E4B">
        <w:tc>
          <w:tcPr>
            <w:tcW w:w="907" w:type="dxa"/>
          </w:tcPr>
          <w:p w:rsidR="00450E4B" w:rsidRDefault="00450E4B">
            <w:pPr>
              <w:pStyle w:val="ConsPlusNormal"/>
              <w:jc w:val="center"/>
            </w:pPr>
            <w:r>
              <w:t>5.1.</w:t>
            </w:r>
          </w:p>
        </w:tc>
        <w:tc>
          <w:tcPr>
            <w:tcW w:w="2438" w:type="dxa"/>
          </w:tcPr>
          <w:p w:rsidR="00450E4B" w:rsidRDefault="00450E4B">
            <w:pPr>
              <w:pStyle w:val="ConsPlusNormal"/>
            </w:pPr>
            <w:r>
              <w:t>Спорт</w:t>
            </w:r>
          </w:p>
        </w:tc>
        <w:tc>
          <w:tcPr>
            <w:tcW w:w="3969" w:type="dxa"/>
          </w:tcPr>
          <w:p w:rsidR="00450E4B" w:rsidRDefault="00450E4B">
            <w:pPr>
              <w:pStyle w:val="ConsPlusNormal"/>
            </w:pPr>
            <w:r>
              <w:t>Размещение зданий и сооружений для занятия спортом</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r>
              <w:t>5.1.1.</w:t>
            </w:r>
          </w:p>
        </w:tc>
        <w:tc>
          <w:tcPr>
            <w:tcW w:w="2438" w:type="dxa"/>
          </w:tcPr>
          <w:p w:rsidR="00450E4B" w:rsidRDefault="00450E4B">
            <w:pPr>
              <w:pStyle w:val="ConsPlusNormal"/>
            </w:pPr>
            <w:r>
              <w:t>Обеспечение спортивно-зрелищных мероприятий</w:t>
            </w:r>
          </w:p>
        </w:tc>
        <w:tc>
          <w:tcPr>
            <w:tcW w:w="3969" w:type="dxa"/>
          </w:tcPr>
          <w:p w:rsidR="00450E4B" w:rsidRDefault="00450E4B">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bookmarkStart w:id="27" w:name="P489"/>
            <w:bookmarkEnd w:id="27"/>
            <w:r>
              <w:t>5.1.2.</w:t>
            </w:r>
          </w:p>
        </w:tc>
        <w:tc>
          <w:tcPr>
            <w:tcW w:w="2438" w:type="dxa"/>
          </w:tcPr>
          <w:p w:rsidR="00450E4B" w:rsidRDefault="00450E4B">
            <w:pPr>
              <w:pStyle w:val="ConsPlusNormal"/>
            </w:pPr>
            <w:r>
              <w:t>Обеспечение занятий спортом в помещениях</w:t>
            </w:r>
          </w:p>
        </w:tc>
        <w:tc>
          <w:tcPr>
            <w:tcW w:w="3969" w:type="dxa"/>
          </w:tcPr>
          <w:p w:rsidR="00450E4B" w:rsidRDefault="00450E4B">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1757" w:type="dxa"/>
          </w:tcPr>
          <w:p w:rsidR="00450E4B" w:rsidRDefault="007F70E6">
            <w:pPr>
              <w:pStyle w:val="ConsPlusNormal"/>
              <w:jc w:val="center"/>
            </w:pPr>
            <w:r>
              <w:t>1,8</w:t>
            </w:r>
          </w:p>
        </w:tc>
      </w:tr>
      <w:tr w:rsidR="00450E4B">
        <w:tc>
          <w:tcPr>
            <w:tcW w:w="907" w:type="dxa"/>
          </w:tcPr>
          <w:p w:rsidR="00450E4B" w:rsidRDefault="00450E4B">
            <w:pPr>
              <w:pStyle w:val="ConsPlusNormal"/>
              <w:jc w:val="center"/>
            </w:pPr>
            <w:bookmarkStart w:id="28" w:name="P493"/>
            <w:bookmarkEnd w:id="28"/>
            <w:r>
              <w:t>5.1.3.</w:t>
            </w:r>
          </w:p>
        </w:tc>
        <w:tc>
          <w:tcPr>
            <w:tcW w:w="2438" w:type="dxa"/>
          </w:tcPr>
          <w:p w:rsidR="00450E4B" w:rsidRDefault="00450E4B">
            <w:pPr>
              <w:pStyle w:val="ConsPlusNormal"/>
            </w:pPr>
            <w:r>
              <w:t>Площадки для занятий спортом</w:t>
            </w:r>
          </w:p>
        </w:tc>
        <w:tc>
          <w:tcPr>
            <w:tcW w:w="3969" w:type="dxa"/>
          </w:tcPr>
          <w:p w:rsidR="00450E4B" w:rsidRDefault="00450E4B">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57" w:type="dxa"/>
          </w:tcPr>
          <w:p w:rsidR="00450E4B" w:rsidRDefault="007F70E6">
            <w:pPr>
              <w:pStyle w:val="ConsPlusNormal"/>
              <w:jc w:val="center"/>
            </w:pPr>
            <w:r>
              <w:t>1,8</w:t>
            </w:r>
          </w:p>
        </w:tc>
      </w:tr>
      <w:tr w:rsidR="00450E4B">
        <w:tc>
          <w:tcPr>
            <w:tcW w:w="907" w:type="dxa"/>
          </w:tcPr>
          <w:p w:rsidR="00450E4B" w:rsidRDefault="00450E4B">
            <w:pPr>
              <w:pStyle w:val="ConsPlusNormal"/>
              <w:jc w:val="center"/>
            </w:pPr>
            <w:r>
              <w:t>5.1.4.</w:t>
            </w:r>
          </w:p>
        </w:tc>
        <w:tc>
          <w:tcPr>
            <w:tcW w:w="2438" w:type="dxa"/>
          </w:tcPr>
          <w:p w:rsidR="00450E4B" w:rsidRDefault="00450E4B">
            <w:pPr>
              <w:pStyle w:val="ConsPlusNormal"/>
            </w:pPr>
            <w:r>
              <w:t>Оборудованные площадки для занятий спортом</w:t>
            </w:r>
          </w:p>
        </w:tc>
        <w:tc>
          <w:tcPr>
            <w:tcW w:w="3969" w:type="dxa"/>
          </w:tcPr>
          <w:p w:rsidR="00450E4B" w:rsidRDefault="00450E4B">
            <w:pPr>
              <w:pStyle w:val="ConsPlusNormal"/>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57" w:type="dxa"/>
          </w:tcPr>
          <w:p w:rsidR="00450E4B" w:rsidRDefault="007F70E6">
            <w:pPr>
              <w:pStyle w:val="ConsPlusNormal"/>
              <w:jc w:val="center"/>
            </w:pPr>
            <w:r>
              <w:t>1,8</w:t>
            </w:r>
          </w:p>
        </w:tc>
      </w:tr>
      <w:tr w:rsidR="00450E4B">
        <w:tc>
          <w:tcPr>
            <w:tcW w:w="907" w:type="dxa"/>
          </w:tcPr>
          <w:p w:rsidR="00450E4B" w:rsidRDefault="00450E4B">
            <w:pPr>
              <w:pStyle w:val="ConsPlusNormal"/>
              <w:jc w:val="center"/>
            </w:pPr>
            <w:r>
              <w:t>5.1.5.</w:t>
            </w:r>
          </w:p>
        </w:tc>
        <w:tc>
          <w:tcPr>
            <w:tcW w:w="2438" w:type="dxa"/>
          </w:tcPr>
          <w:p w:rsidR="00450E4B" w:rsidRDefault="00450E4B">
            <w:pPr>
              <w:pStyle w:val="ConsPlusNormal"/>
            </w:pPr>
            <w:r>
              <w:t>Водный спорт</w:t>
            </w:r>
          </w:p>
        </w:tc>
        <w:tc>
          <w:tcPr>
            <w:tcW w:w="3969" w:type="dxa"/>
          </w:tcPr>
          <w:p w:rsidR="00450E4B" w:rsidRDefault="00450E4B">
            <w:pPr>
              <w:pStyle w:val="ConsPlusNormal"/>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57" w:type="dxa"/>
          </w:tcPr>
          <w:p w:rsidR="00450E4B" w:rsidRDefault="007F70E6">
            <w:pPr>
              <w:pStyle w:val="ConsPlusNormal"/>
              <w:jc w:val="center"/>
            </w:pPr>
            <w:r>
              <w:t>1,8</w:t>
            </w:r>
          </w:p>
        </w:tc>
      </w:tr>
      <w:tr w:rsidR="00450E4B">
        <w:tc>
          <w:tcPr>
            <w:tcW w:w="907" w:type="dxa"/>
          </w:tcPr>
          <w:p w:rsidR="00450E4B" w:rsidRDefault="00450E4B">
            <w:pPr>
              <w:pStyle w:val="ConsPlusNormal"/>
              <w:jc w:val="center"/>
            </w:pPr>
            <w:r>
              <w:t>5.1.6.</w:t>
            </w:r>
          </w:p>
        </w:tc>
        <w:tc>
          <w:tcPr>
            <w:tcW w:w="2438" w:type="dxa"/>
          </w:tcPr>
          <w:p w:rsidR="00450E4B" w:rsidRDefault="00450E4B">
            <w:pPr>
              <w:pStyle w:val="ConsPlusNormal"/>
            </w:pPr>
            <w:r>
              <w:t>Авиационный спорт</w:t>
            </w:r>
          </w:p>
        </w:tc>
        <w:tc>
          <w:tcPr>
            <w:tcW w:w="3969" w:type="dxa"/>
          </w:tcPr>
          <w:p w:rsidR="00450E4B" w:rsidRDefault="00450E4B">
            <w:pPr>
              <w:pStyle w:val="ConsPlusNormal"/>
            </w:pPr>
            <w: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lastRenderedPageBreak/>
              <w:t>авиационных видов спорта и хранения соответствующего инвентаря)</w:t>
            </w:r>
          </w:p>
        </w:tc>
        <w:tc>
          <w:tcPr>
            <w:tcW w:w="1757" w:type="dxa"/>
          </w:tcPr>
          <w:p w:rsidR="00450E4B" w:rsidRDefault="007F70E6">
            <w:pPr>
              <w:pStyle w:val="ConsPlusNormal"/>
              <w:jc w:val="center"/>
            </w:pPr>
            <w:r>
              <w:lastRenderedPageBreak/>
              <w:t>1,8</w:t>
            </w:r>
          </w:p>
        </w:tc>
      </w:tr>
      <w:tr w:rsidR="00450E4B">
        <w:tc>
          <w:tcPr>
            <w:tcW w:w="907" w:type="dxa"/>
          </w:tcPr>
          <w:p w:rsidR="00450E4B" w:rsidRDefault="00450E4B">
            <w:pPr>
              <w:pStyle w:val="ConsPlusNormal"/>
              <w:jc w:val="center"/>
            </w:pPr>
            <w:r>
              <w:t>5.1.7.</w:t>
            </w:r>
          </w:p>
        </w:tc>
        <w:tc>
          <w:tcPr>
            <w:tcW w:w="2438" w:type="dxa"/>
          </w:tcPr>
          <w:p w:rsidR="00450E4B" w:rsidRDefault="00450E4B">
            <w:pPr>
              <w:pStyle w:val="ConsPlusNormal"/>
            </w:pPr>
            <w:r>
              <w:t>Спортивные базы</w:t>
            </w:r>
          </w:p>
        </w:tc>
        <w:tc>
          <w:tcPr>
            <w:tcW w:w="3969" w:type="dxa"/>
          </w:tcPr>
          <w:p w:rsidR="00450E4B" w:rsidRDefault="00450E4B">
            <w:pPr>
              <w:pStyle w:val="ConsPlusNormal"/>
            </w:pPr>
            <w:r>
              <w:t>Размещение спортивных баз и лагерей, в которых осуществляется спортивная подготовка длительно проживающих в них лиц</w:t>
            </w:r>
          </w:p>
        </w:tc>
        <w:tc>
          <w:tcPr>
            <w:tcW w:w="1757" w:type="dxa"/>
          </w:tcPr>
          <w:p w:rsidR="00450E4B" w:rsidRDefault="007F70E6">
            <w:pPr>
              <w:pStyle w:val="ConsPlusNormal"/>
              <w:jc w:val="center"/>
            </w:pPr>
            <w:r>
              <w:t>1,8</w:t>
            </w:r>
          </w:p>
        </w:tc>
      </w:tr>
      <w:tr w:rsidR="00450E4B">
        <w:tc>
          <w:tcPr>
            <w:tcW w:w="907" w:type="dxa"/>
          </w:tcPr>
          <w:p w:rsidR="00450E4B" w:rsidRDefault="00450E4B">
            <w:pPr>
              <w:pStyle w:val="ConsPlusNormal"/>
              <w:jc w:val="center"/>
            </w:pPr>
            <w:r>
              <w:t>5.2.</w:t>
            </w:r>
          </w:p>
        </w:tc>
        <w:tc>
          <w:tcPr>
            <w:tcW w:w="2438" w:type="dxa"/>
          </w:tcPr>
          <w:p w:rsidR="00450E4B" w:rsidRDefault="00450E4B">
            <w:pPr>
              <w:pStyle w:val="ConsPlusNormal"/>
            </w:pPr>
            <w:r>
              <w:t>Природно-познавательный туризм</w:t>
            </w:r>
          </w:p>
        </w:tc>
        <w:tc>
          <w:tcPr>
            <w:tcW w:w="3969" w:type="dxa"/>
          </w:tcPr>
          <w:p w:rsidR="00450E4B" w:rsidRDefault="00450E4B">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50E4B" w:rsidRDefault="00450E4B">
            <w:pPr>
              <w:pStyle w:val="ConsPlusNormal"/>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757" w:type="dxa"/>
          </w:tcPr>
          <w:p w:rsidR="00450E4B" w:rsidRDefault="007F70E6" w:rsidP="007F70E6">
            <w:pPr>
              <w:pStyle w:val="ConsPlusNormal"/>
              <w:jc w:val="center"/>
            </w:pPr>
            <w:r>
              <w:t>1</w:t>
            </w:r>
            <w:r w:rsidR="00450E4B">
              <w:t>,5</w:t>
            </w:r>
          </w:p>
        </w:tc>
      </w:tr>
      <w:tr w:rsidR="00450E4B">
        <w:tc>
          <w:tcPr>
            <w:tcW w:w="907" w:type="dxa"/>
          </w:tcPr>
          <w:p w:rsidR="00450E4B" w:rsidRDefault="00450E4B">
            <w:pPr>
              <w:pStyle w:val="ConsPlusNormal"/>
              <w:jc w:val="center"/>
            </w:pPr>
            <w:r>
              <w:t>5.3.</w:t>
            </w:r>
          </w:p>
        </w:tc>
        <w:tc>
          <w:tcPr>
            <w:tcW w:w="2438" w:type="dxa"/>
          </w:tcPr>
          <w:p w:rsidR="00450E4B" w:rsidRDefault="00450E4B">
            <w:pPr>
              <w:pStyle w:val="ConsPlusNormal"/>
            </w:pPr>
            <w:r>
              <w:t>Туристическое обслуживание</w:t>
            </w:r>
          </w:p>
        </w:tc>
        <w:tc>
          <w:tcPr>
            <w:tcW w:w="3969" w:type="dxa"/>
          </w:tcPr>
          <w:p w:rsidR="00450E4B" w:rsidRDefault="00450E4B">
            <w:pPr>
              <w:pStyle w:val="ConsPlusNormal"/>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50E4B" w:rsidRDefault="00450E4B">
            <w:pPr>
              <w:pStyle w:val="ConsPlusNormal"/>
            </w:pPr>
            <w:r>
              <w:t>размещение детских лагерей</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r>
              <w:t>5.4.</w:t>
            </w:r>
          </w:p>
        </w:tc>
        <w:tc>
          <w:tcPr>
            <w:tcW w:w="2438" w:type="dxa"/>
          </w:tcPr>
          <w:p w:rsidR="00450E4B" w:rsidRDefault="00450E4B">
            <w:pPr>
              <w:pStyle w:val="ConsPlusNormal"/>
            </w:pPr>
            <w:r>
              <w:t>Охота и рыбалка</w:t>
            </w:r>
          </w:p>
        </w:tc>
        <w:tc>
          <w:tcPr>
            <w:tcW w:w="3969" w:type="dxa"/>
          </w:tcPr>
          <w:p w:rsidR="00450E4B" w:rsidRDefault="00450E4B">
            <w:pPr>
              <w:pStyle w:val="ConsPlusNormal"/>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57" w:type="dxa"/>
          </w:tcPr>
          <w:p w:rsidR="00450E4B" w:rsidRDefault="00450E4B" w:rsidP="007F70E6">
            <w:pPr>
              <w:pStyle w:val="ConsPlusNormal"/>
              <w:jc w:val="center"/>
            </w:pPr>
            <w:r>
              <w:t>1,</w:t>
            </w:r>
            <w:r w:rsidR="007F70E6">
              <w:t>5</w:t>
            </w:r>
          </w:p>
        </w:tc>
      </w:tr>
      <w:tr w:rsidR="00450E4B">
        <w:tc>
          <w:tcPr>
            <w:tcW w:w="907" w:type="dxa"/>
          </w:tcPr>
          <w:p w:rsidR="00450E4B" w:rsidRDefault="00450E4B">
            <w:pPr>
              <w:pStyle w:val="ConsPlusNormal"/>
              <w:jc w:val="center"/>
            </w:pPr>
            <w:r>
              <w:t>5.5.</w:t>
            </w:r>
          </w:p>
        </w:tc>
        <w:tc>
          <w:tcPr>
            <w:tcW w:w="2438" w:type="dxa"/>
          </w:tcPr>
          <w:p w:rsidR="00450E4B" w:rsidRDefault="00450E4B">
            <w:pPr>
              <w:pStyle w:val="ConsPlusNormal"/>
            </w:pPr>
            <w:r>
              <w:t>Причалы для маломерных судов</w:t>
            </w:r>
          </w:p>
        </w:tc>
        <w:tc>
          <w:tcPr>
            <w:tcW w:w="3969" w:type="dxa"/>
          </w:tcPr>
          <w:p w:rsidR="00450E4B" w:rsidRDefault="00450E4B">
            <w:pPr>
              <w:pStyle w:val="ConsPlusNormal"/>
            </w:pPr>
            <w:r>
              <w:t>Размещение сооружений, предназначенных для причаливания, хранения и обслуживания яхт, катеров, лодок и других маломерных судов</w:t>
            </w:r>
          </w:p>
        </w:tc>
        <w:tc>
          <w:tcPr>
            <w:tcW w:w="1757" w:type="dxa"/>
          </w:tcPr>
          <w:p w:rsidR="00450E4B" w:rsidRDefault="007F70E6" w:rsidP="007F70E6">
            <w:pPr>
              <w:pStyle w:val="ConsPlusNormal"/>
              <w:jc w:val="center"/>
            </w:pPr>
            <w:r>
              <w:t>1</w:t>
            </w:r>
            <w:r w:rsidR="00450E4B">
              <w:t>,</w:t>
            </w:r>
            <w:r>
              <w:t>5</w:t>
            </w:r>
          </w:p>
        </w:tc>
      </w:tr>
      <w:tr w:rsidR="00450E4B">
        <w:tc>
          <w:tcPr>
            <w:tcW w:w="907" w:type="dxa"/>
          </w:tcPr>
          <w:p w:rsidR="00450E4B" w:rsidRDefault="00450E4B">
            <w:pPr>
              <w:pStyle w:val="ConsPlusNormal"/>
              <w:jc w:val="center"/>
            </w:pPr>
            <w:r>
              <w:t>5.6.</w:t>
            </w:r>
          </w:p>
        </w:tc>
        <w:tc>
          <w:tcPr>
            <w:tcW w:w="2438" w:type="dxa"/>
          </w:tcPr>
          <w:p w:rsidR="00450E4B" w:rsidRDefault="00450E4B">
            <w:pPr>
              <w:pStyle w:val="ConsPlusNormal"/>
            </w:pPr>
            <w:r>
              <w:t>Поля для гольфа или конных прогулок</w:t>
            </w:r>
          </w:p>
        </w:tc>
        <w:tc>
          <w:tcPr>
            <w:tcW w:w="3969" w:type="dxa"/>
          </w:tcPr>
          <w:p w:rsidR="00450E4B" w:rsidRDefault="00450E4B">
            <w:pPr>
              <w:pStyle w:val="ConsPlusNormal"/>
            </w:pPr>
            <w: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50E4B" w:rsidRDefault="00450E4B">
            <w:pPr>
              <w:pStyle w:val="ConsPlusNormal"/>
            </w:pPr>
            <w:r>
              <w:t>размещение конно-спортивных манежей, не предусматривающих устройство трибун</w:t>
            </w:r>
          </w:p>
        </w:tc>
        <w:tc>
          <w:tcPr>
            <w:tcW w:w="1757" w:type="dxa"/>
          </w:tcPr>
          <w:p w:rsidR="00450E4B" w:rsidRDefault="00450E4B" w:rsidP="007F70E6">
            <w:pPr>
              <w:pStyle w:val="ConsPlusNormal"/>
              <w:jc w:val="center"/>
            </w:pPr>
            <w:r>
              <w:t>1,</w:t>
            </w:r>
            <w:r w:rsidR="007F70E6">
              <w:t>5</w:t>
            </w:r>
          </w:p>
        </w:tc>
      </w:tr>
      <w:tr w:rsidR="00450E4B">
        <w:tc>
          <w:tcPr>
            <w:tcW w:w="907" w:type="dxa"/>
          </w:tcPr>
          <w:p w:rsidR="00450E4B" w:rsidRDefault="00450E4B">
            <w:pPr>
              <w:pStyle w:val="ConsPlusNormal"/>
              <w:jc w:val="center"/>
              <w:outlineLvl w:val="1"/>
            </w:pPr>
            <w:r>
              <w:t>6.</w:t>
            </w:r>
          </w:p>
        </w:tc>
        <w:tc>
          <w:tcPr>
            <w:tcW w:w="2438" w:type="dxa"/>
          </w:tcPr>
          <w:p w:rsidR="00450E4B" w:rsidRDefault="00450E4B">
            <w:pPr>
              <w:pStyle w:val="ConsPlusNormal"/>
            </w:pPr>
            <w:r>
              <w:t>Производственная деятельность</w:t>
            </w:r>
          </w:p>
        </w:tc>
        <w:tc>
          <w:tcPr>
            <w:tcW w:w="5726" w:type="dxa"/>
            <w:gridSpan w:val="2"/>
          </w:tcPr>
          <w:p w:rsidR="00450E4B" w:rsidRDefault="00450E4B">
            <w:pPr>
              <w:pStyle w:val="ConsPlusNormal"/>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0E4B">
        <w:tc>
          <w:tcPr>
            <w:tcW w:w="907" w:type="dxa"/>
          </w:tcPr>
          <w:p w:rsidR="00450E4B" w:rsidRDefault="00450E4B">
            <w:pPr>
              <w:pStyle w:val="ConsPlusNormal"/>
              <w:jc w:val="center"/>
            </w:pPr>
            <w:r>
              <w:lastRenderedPageBreak/>
              <w:t>6.1.</w:t>
            </w:r>
          </w:p>
        </w:tc>
        <w:tc>
          <w:tcPr>
            <w:tcW w:w="2438" w:type="dxa"/>
          </w:tcPr>
          <w:p w:rsidR="00450E4B" w:rsidRDefault="00450E4B">
            <w:pPr>
              <w:pStyle w:val="ConsPlusNormal"/>
            </w:pPr>
            <w:r>
              <w:t>Тяжелая промышленность</w:t>
            </w:r>
          </w:p>
        </w:tc>
        <w:tc>
          <w:tcPr>
            <w:tcW w:w="3969" w:type="dxa"/>
          </w:tcPr>
          <w:p w:rsidR="00450E4B" w:rsidRDefault="00450E4B">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r>
              <w:t>6.1.1.</w:t>
            </w:r>
          </w:p>
        </w:tc>
        <w:tc>
          <w:tcPr>
            <w:tcW w:w="2438" w:type="dxa"/>
          </w:tcPr>
          <w:p w:rsidR="00450E4B" w:rsidRDefault="00450E4B">
            <w:pPr>
              <w:pStyle w:val="ConsPlusNormal"/>
            </w:pPr>
            <w:r>
              <w:t>Автомобилестроительная промышленность</w:t>
            </w:r>
          </w:p>
        </w:tc>
        <w:tc>
          <w:tcPr>
            <w:tcW w:w="3969" w:type="dxa"/>
          </w:tcPr>
          <w:p w:rsidR="00450E4B" w:rsidRDefault="00450E4B">
            <w:pPr>
              <w:pStyle w:val="ConsPlusNormal"/>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57" w:type="dxa"/>
          </w:tcPr>
          <w:p w:rsidR="00450E4B" w:rsidRDefault="007F70E6" w:rsidP="007F70E6">
            <w:pPr>
              <w:pStyle w:val="ConsPlusNormal"/>
              <w:jc w:val="center"/>
            </w:pPr>
            <w:r>
              <w:t>1</w:t>
            </w:r>
            <w:r w:rsidR="00450E4B">
              <w:t>,</w:t>
            </w:r>
            <w:r>
              <w:t>8</w:t>
            </w:r>
          </w:p>
        </w:tc>
      </w:tr>
      <w:tr w:rsidR="00450E4B">
        <w:tc>
          <w:tcPr>
            <w:tcW w:w="907" w:type="dxa"/>
          </w:tcPr>
          <w:p w:rsidR="00450E4B" w:rsidRDefault="00450E4B">
            <w:pPr>
              <w:pStyle w:val="ConsPlusNormal"/>
              <w:jc w:val="center"/>
            </w:pPr>
            <w:r>
              <w:t>6.2.</w:t>
            </w:r>
          </w:p>
        </w:tc>
        <w:tc>
          <w:tcPr>
            <w:tcW w:w="2438" w:type="dxa"/>
          </w:tcPr>
          <w:p w:rsidR="00450E4B" w:rsidRDefault="00450E4B">
            <w:pPr>
              <w:pStyle w:val="ConsPlusNormal"/>
            </w:pPr>
            <w:r>
              <w:t>Легкая промышленность</w:t>
            </w:r>
          </w:p>
        </w:tc>
        <w:tc>
          <w:tcPr>
            <w:tcW w:w="3969" w:type="dxa"/>
          </w:tcPr>
          <w:p w:rsidR="00450E4B" w:rsidRDefault="00450E4B">
            <w:pPr>
              <w:pStyle w:val="ConsPlusNormal"/>
            </w:pPr>
            <w:r>
              <w:t xml:space="preserve">Размещение объектов капитального строительства, предназначенных для текстильной, </w:t>
            </w:r>
            <w:proofErr w:type="spellStart"/>
            <w:r>
              <w:t>фарфоро</w:t>
            </w:r>
            <w:proofErr w:type="spellEnd"/>
            <w:r>
              <w:t>-фаянсовой, электронной промышленности</w:t>
            </w:r>
          </w:p>
        </w:tc>
        <w:tc>
          <w:tcPr>
            <w:tcW w:w="1757" w:type="dxa"/>
          </w:tcPr>
          <w:p w:rsidR="00450E4B" w:rsidRDefault="007F70E6" w:rsidP="007F70E6">
            <w:pPr>
              <w:pStyle w:val="ConsPlusNormal"/>
              <w:jc w:val="center"/>
            </w:pPr>
            <w:r>
              <w:t>1</w:t>
            </w:r>
            <w:r w:rsidR="00450E4B">
              <w:t>,</w:t>
            </w:r>
            <w:r>
              <w:t>8</w:t>
            </w:r>
          </w:p>
        </w:tc>
      </w:tr>
      <w:tr w:rsidR="00450E4B">
        <w:tc>
          <w:tcPr>
            <w:tcW w:w="907" w:type="dxa"/>
          </w:tcPr>
          <w:p w:rsidR="00450E4B" w:rsidRDefault="00450E4B">
            <w:pPr>
              <w:pStyle w:val="ConsPlusNormal"/>
              <w:jc w:val="center"/>
            </w:pPr>
            <w:r>
              <w:t>6.2.1.</w:t>
            </w:r>
          </w:p>
        </w:tc>
        <w:tc>
          <w:tcPr>
            <w:tcW w:w="2438" w:type="dxa"/>
          </w:tcPr>
          <w:p w:rsidR="00450E4B" w:rsidRDefault="00450E4B">
            <w:pPr>
              <w:pStyle w:val="ConsPlusNormal"/>
            </w:pPr>
            <w:r>
              <w:t>Фармацевтическая промышленность</w:t>
            </w:r>
          </w:p>
        </w:tc>
        <w:tc>
          <w:tcPr>
            <w:tcW w:w="3969" w:type="dxa"/>
          </w:tcPr>
          <w:p w:rsidR="00450E4B" w:rsidRDefault="00450E4B">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57" w:type="dxa"/>
          </w:tcPr>
          <w:p w:rsidR="00450E4B" w:rsidRDefault="007F70E6" w:rsidP="007F70E6">
            <w:pPr>
              <w:pStyle w:val="ConsPlusNormal"/>
              <w:jc w:val="center"/>
            </w:pPr>
            <w:r>
              <w:t>1</w:t>
            </w:r>
            <w:r w:rsidR="00450E4B">
              <w:t>,</w:t>
            </w:r>
            <w:r>
              <w:t>8</w:t>
            </w:r>
          </w:p>
        </w:tc>
      </w:tr>
      <w:tr w:rsidR="00450E4B">
        <w:tc>
          <w:tcPr>
            <w:tcW w:w="907" w:type="dxa"/>
          </w:tcPr>
          <w:p w:rsidR="00450E4B" w:rsidRDefault="00450E4B">
            <w:pPr>
              <w:pStyle w:val="ConsPlusNormal"/>
              <w:jc w:val="center"/>
            </w:pPr>
            <w:r>
              <w:t>6.3.</w:t>
            </w:r>
          </w:p>
        </w:tc>
        <w:tc>
          <w:tcPr>
            <w:tcW w:w="2438" w:type="dxa"/>
          </w:tcPr>
          <w:p w:rsidR="00450E4B" w:rsidRDefault="00450E4B">
            <w:pPr>
              <w:pStyle w:val="ConsPlusNormal"/>
            </w:pPr>
            <w:r>
              <w:t>Пищевая промышленность</w:t>
            </w:r>
          </w:p>
        </w:tc>
        <w:tc>
          <w:tcPr>
            <w:tcW w:w="3969" w:type="dxa"/>
          </w:tcPr>
          <w:p w:rsidR="00450E4B" w:rsidRDefault="00450E4B">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r>
              <w:t>6.4.</w:t>
            </w:r>
          </w:p>
        </w:tc>
        <w:tc>
          <w:tcPr>
            <w:tcW w:w="2438" w:type="dxa"/>
          </w:tcPr>
          <w:p w:rsidR="00450E4B" w:rsidRDefault="00450E4B">
            <w:pPr>
              <w:pStyle w:val="ConsPlusNormal"/>
            </w:pPr>
            <w:r>
              <w:t>Нефтехимическая промышленность</w:t>
            </w:r>
          </w:p>
        </w:tc>
        <w:tc>
          <w:tcPr>
            <w:tcW w:w="3969" w:type="dxa"/>
          </w:tcPr>
          <w:p w:rsidR="00450E4B" w:rsidRDefault="00450E4B">
            <w:pPr>
              <w:pStyle w:val="ConsPlusNormal"/>
            </w:pPr>
            <w:r>
              <w:t xml:space="preserve">Размещение объектов капитального строительства, предназначенных для </w:t>
            </w:r>
            <w: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57" w:type="dxa"/>
          </w:tcPr>
          <w:p w:rsidR="00450E4B" w:rsidRDefault="007F70E6" w:rsidP="007F70E6">
            <w:pPr>
              <w:pStyle w:val="ConsPlusNormal"/>
              <w:jc w:val="center"/>
            </w:pPr>
            <w:r>
              <w:lastRenderedPageBreak/>
              <w:t>1</w:t>
            </w:r>
            <w:r w:rsidR="00450E4B">
              <w:t>,</w:t>
            </w:r>
            <w:r>
              <w:t>8</w:t>
            </w:r>
          </w:p>
        </w:tc>
      </w:tr>
      <w:tr w:rsidR="00450E4B">
        <w:tc>
          <w:tcPr>
            <w:tcW w:w="907" w:type="dxa"/>
          </w:tcPr>
          <w:p w:rsidR="00450E4B" w:rsidRDefault="00450E4B">
            <w:pPr>
              <w:pStyle w:val="ConsPlusNormal"/>
              <w:jc w:val="center"/>
            </w:pPr>
            <w:r>
              <w:t>6.5.</w:t>
            </w:r>
          </w:p>
        </w:tc>
        <w:tc>
          <w:tcPr>
            <w:tcW w:w="2438" w:type="dxa"/>
          </w:tcPr>
          <w:p w:rsidR="00450E4B" w:rsidRDefault="00450E4B">
            <w:pPr>
              <w:pStyle w:val="ConsPlusNormal"/>
            </w:pPr>
            <w:r>
              <w:t>Строительная промышленность</w:t>
            </w:r>
          </w:p>
        </w:tc>
        <w:tc>
          <w:tcPr>
            <w:tcW w:w="3969" w:type="dxa"/>
          </w:tcPr>
          <w:p w:rsidR="00450E4B" w:rsidRDefault="00450E4B">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57" w:type="dxa"/>
          </w:tcPr>
          <w:p w:rsidR="00450E4B" w:rsidRDefault="007F70E6" w:rsidP="007F70E6">
            <w:pPr>
              <w:pStyle w:val="ConsPlusNormal"/>
              <w:jc w:val="center"/>
            </w:pPr>
            <w:r>
              <w:t>1</w:t>
            </w:r>
            <w:r w:rsidR="00450E4B">
              <w:t>,</w:t>
            </w:r>
            <w:r>
              <w:t>8</w:t>
            </w:r>
          </w:p>
        </w:tc>
      </w:tr>
      <w:tr w:rsidR="00450E4B">
        <w:tc>
          <w:tcPr>
            <w:tcW w:w="907" w:type="dxa"/>
            <w:vMerge w:val="restart"/>
          </w:tcPr>
          <w:p w:rsidR="00450E4B" w:rsidRDefault="00450E4B">
            <w:pPr>
              <w:pStyle w:val="ConsPlusNormal"/>
              <w:jc w:val="center"/>
            </w:pPr>
            <w:r>
              <w:t>6.6.</w:t>
            </w:r>
          </w:p>
        </w:tc>
        <w:tc>
          <w:tcPr>
            <w:tcW w:w="2438" w:type="dxa"/>
            <w:vMerge w:val="restart"/>
          </w:tcPr>
          <w:p w:rsidR="00450E4B" w:rsidRDefault="00450E4B">
            <w:pPr>
              <w:pStyle w:val="ConsPlusNormal"/>
            </w:pPr>
            <w:r>
              <w:t>Энергетика</w:t>
            </w:r>
          </w:p>
        </w:tc>
        <w:tc>
          <w:tcPr>
            <w:tcW w:w="3969" w:type="dxa"/>
          </w:tcPr>
          <w:p w:rsidR="00450E4B" w:rsidRDefault="00450E4B">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450E4B" w:rsidRDefault="00450E4B">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указанных в </w:t>
            </w:r>
            <w:hyperlink w:anchor="P260" w:history="1">
              <w:r>
                <w:rPr>
                  <w:color w:val="0000FF"/>
                </w:rPr>
                <w:t>пунктах 3.1</w:t>
              </w:r>
            </w:hyperlink>
            <w:r>
              <w:t xml:space="preserve">, </w:t>
            </w:r>
            <w:hyperlink w:anchor="P264" w:history="1">
              <w:r>
                <w:rPr>
                  <w:color w:val="0000FF"/>
                </w:rPr>
                <w:t>3.1.1</w:t>
              </w:r>
            </w:hyperlink>
            <w:r>
              <w:t xml:space="preserve">, </w:t>
            </w:r>
            <w:hyperlink w:anchor="P268" w:history="1">
              <w:r>
                <w:rPr>
                  <w:color w:val="0000FF"/>
                </w:rPr>
                <w:t>3.1.2</w:t>
              </w:r>
            </w:hyperlink>
          </w:p>
        </w:tc>
        <w:tc>
          <w:tcPr>
            <w:tcW w:w="1757" w:type="dxa"/>
          </w:tcPr>
          <w:p w:rsidR="00450E4B" w:rsidRDefault="007F70E6" w:rsidP="007F70E6">
            <w:pPr>
              <w:pStyle w:val="ConsPlusNormal"/>
              <w:jc w:val="center"/>
            </w:pPr>
            <w:r>
              <w:t>1,8</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размещение тепловых станций, электростанций, обслуживающих их сооружений и объектов</w:t>
            </w:r>
          </w:p>
        </w:tc>
        <w:tc>
          <w:tcPr>
            <w:tcW w:w="1757" w:type="dxa"/>
          </w:tcPr>
          <w:p w:rsidR="00450E4B" w:rsidRDefault="00450E4B">
            <w:pPr>
              <w:pStyle w:val="ConsPlusNormal"/>
              <w:jc w:val="center"/>
            </w:pPr>
            <w:r>
              <w:t xml:space="preserve"> 0,19</w:t>
            </w:r>
          </w:p>
        </w:tc>
      </w:tr>
      <w:tr w:rsidR="00450E4B">
        <w:tc>
          <w:tcPr>
            <w:tcW w:w="907" w:type="dxa"/>
          </w:tcPr>
          <w:p w:rsidR="00450E4B" w:rsidRDefault="00450E4B">
            <w:pPr>
              <w:pStyle w:val="ConsPlusNormal"/>
              <w:jc w:val="center"/>
            </w:pPr>
            <w:r>
              <w:t>6.6.1.</w:t>
            </w:r>
          </w:p>
        </w:tc>
        <w:tc>
          <w:tcPr>
            <w:tcW w:w="2438" w:type="dxa"/>
          </w:tcPr>
          <w:p w:rsidR="00450E4B" w:rsidRDefault="00450E4B">
            <w:pPr>
              <w:pStyle w:val="ConsPlusNormal"/>
            </w:pPr>
            <w:r>
              <w:t>Атомная энергетика</w:t>
            </w:r>
          </w:p>
        </w:tc>
        <w:tc>
          <w:tcPr>
            <w:tcW w:w="3969" w:type="dxa"/>
          </w:tcPr>
          <w:p w:rsidR="00450E4B" w:rsidRDefault="00450E4B">
            <w:pPr>
              <w:pStyle w:val="ConsPlusNormal"/>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50E4B" w:rsidRDefault="00450E4B">
            <w:pPr>
              <w:pStyle w:val="ConsPlusNormal"/>
            </w:pPr>
            <w:r>
              <w:t>размещение объектов электросетевого хозяйства, обслуживающих атомные электростанции</w:t>
            </w:r>
          </w:p>
        </w:tc>
        <w:tc>
          <w:tcPr>
            <w:tcW w:w="1757" w:type="dxa"/>
          </w:tcPr>
          <w:p w:rsidR="00450E4B" w:rsidRDefault="007F70E6" w:rsidP="007F70E6">
            <w:pPr>
              <w:pStyle w:val="ConsPlusNormal"/>
              <w:jc w:val="center"/>
            </w:pPr>
            <w:r>
              <w:t>1,8</w:t>
            </w:r>
          </w:p>
        </w:tc>
      </w:tr>
      <w:tr w:rsidR="00450E4B">
        <w:tc>
          <w:tcPr>
            <w:tcW w:w="907" w:type="dxa"/>
          </w:tcPr>
          <w:p w:rsidR="00450E4B" w:rsidRDefault="00450E4B">
            <w:pPr>
              <w:pStyle w:val="ConsPlusNormal"/>
              <w:jc w:val="center"/>
            </w:pPr>
            <w:r>
              <w:t>6.7.</w:t>
            </w:r>
          </w:p>
        </w:tc>
        <w:tc>
          <w:tcPr>
            <w:tcW w:w="2438" w:type="dxa"/>
          </w:tcPr>
          <w:p w:rsidR="00450E4B" w:rsidRDefault="00450E4B">
            <w:pPr>
              <w:pStyle w:val="ConsPlusNormal"/>
            </w:pPr>
            <w:r>
              <w:t>Связь</w:t>
            </w:r>
          </w:p>
        </w:tc>
        <w:tc>
          <w:tcPr>
            <w:tcW w:w="3969" w:type="dxa"/>
          </w:tcPr>
          <w:p w:rsidR="00450E4B" w:rsidRDefault="00450E4B">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w:t>
            </w:r>
            <w:hyperlink w:anchor="P264" w:history="1">
              <w:r>
                <w:rPr>
                  <w:color w:val="0000FF"/>
                </w:rPr>
                <w:t>пунктах 3.1.1</w:t>
              </w:r>
            </w:hyperlink>
            <w:r>
              <w:t xml:space="preserve">, </w:t>
            </w:r>
            <w:hyperlink w:anchor="P286" w:history="1">
              <w:r>
                <w:rPr>
                  <w:color w:val="0000FF"/>
                </w:rPr>
                <w:t>3.2.3</w:t>
              </w:r>
            </w:hyperlink>
          </w:p>
        </w:tc>
        <w:tc>
          <w:tcPr>
            <w:tcW w:w="1757" w:type="dxa"/>
          </w:tcPr>
          <w:p w:rsidR="00450E4B" w:rsidRDefault="002C385B" w:rsidP="007F70E6">
            <w:pPr>
              <w:pStyle w:val="ConsPlusNormal"/>
              <w:jc w:val="center"/>
            </w:pPr>
            <w:r w:rsidRPr="002C385B">
              <w:rPr>
                <w:color w:val="FF0000"/>
              </w:rPr>
              <w:lastRenderedPageBreak/>
              <w:t>47</w:t>
            </w:r>
          </w:p>
        </w:tc>
      </w:tr>
      <w:tr w:rsidR="00450E4B">
        <w:tc>
          <w:tcPr>
            <w:tcW w:w="907" w:type="dxa"/>
          </w:tcPr>
          <w:p w:rsidR="00450E4B" w:rsidRDefault="00450E4B">
            <w:pPr>
              <w:pStyle w:val="ConsPlusNormal"/>
              <w:jc w:val="center"/>
            </w:pPr>
            <w:r>
              <w:t>6.8.</w:t>
            </w:r>
          </w:p>
        </w:tc>
        <w:tc>
          <w:tcPr>
            <w:tcW w:w="2438" w:type="dxa"/>
          </w:tcPr>
          <w:p w:rsidR="00450E4B" w:rsidRDefault="00450E4B">
            <w:pPr>
              <w:pStyle w:val="ConsPlusNormal"/>
            </w:pPr>
            <w:r>
              <w:t>Склад</w:t>
            </w:r>
          </w:p>
        </w:tc>
        <w:tc>
          <w:tcPr>
            <w:tcW w:w="3969" w:type="dxa"/>
          </w:tcPr>
          <w:p w:rsidR="00450E4B" w:rsidRDefault="00450E4B">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57" w:type="dxa"/>
          </w:tcPr>
          <w:p w:rsidR="00450E4B" w:rsidRDefault="00391356" w:rsidP="007F70E6">
            <w:pPr>
              <w:pStyle w:val="ConsPlusNormal"/>
              <w:jc w:val="center"/>
            </w:pPr>
            <w:r w:rsidRPr="00BA748A">
              <w:rPr>
                <w:color w:val="FF0000"/>
              </w:rPr>
              <w:t>4</w:t>
            </w:r>
          </w:p>
        </w:tc>
      </w:tr>
      <w:tr w:rsidR="00450E4B">
        <w:tc>
          <w:tcPr>
            <w:tcW w:w="907" w:type="dxa"/>
          </w:tcPr>
          <w:p w:rsidR="00450E4B" w:rsidRDefault="00450E4B">
            <w:pPr>
              <w:pStyle w:val="ConsPlusNormal"/>
              <w:jc w:val="center"/>
            </w:pPr>
            <w:r>
              <w:t>6.8.1.</w:t>
            </w:r>
          </w:p>
        </w:tc>
        <w:tc>
          <w:tcPr>
            <w:tcW w:w="2438" w:type="dxa"/>
          </w:tcPr>
          <w:p w:rsidR="00450E4B" w:rsidRDefault="00450E4B">
            <w:pPr>
              <w:pStyle w:val="ConsPlusNormal"/>
            </w:pPr>
            <w:r>
              <w:t>Складские площадки</w:t>
            </w:r>
          </w:p>
        </w:tc>
        <w:tc>
          <w:tcPr>
            <w:tcW w:w="3969" w:type="dxa"/>
          </w:tcPr>
          <w:p w:rsidR="00450E4B" w:rsidRDefault="00450E4B">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1757" w:type="dxa"/>
          </w:tcPr>
          <w:p w:rsidR="00450E4B" w:rsidRDefault="0032254E" w:rsidP="007F70E6">
            <w:pPr>
              <w:pStyle w:val="ConsPlusNormal"/>
              <w:jc w:val="center"/>
            </w:pPr>
            <w:r w:rsidRPr="0032254E">
              <w:rPr>
                <w:color w:val="FF0000"/>
              </w:rPr>
              <w:t>4</w:t>
            </w:r>
          </w:p>
        </w:tc>
      </w:tr>
      <w:tr w:rsidR="00450E4B">
        <w:tc>
          <w:tcPr>
            <w:tcW w:w="907" w:type="dxa"/>
          </w:tcPr>
          <w:p w:rsidR="00450E4B" w:rsidRDefault="00450E4B">
            <w:pPr>
              <w:pStyle w:val="ConsPlusNormal"/>
              <w:jc w:val="center"/>
            </w:pPr>
            <w:r>
              <w:t>6.9.</w:t>
            </w:r>
          </w:p>
        </w:tc>
        <w:tc>
          <w:tcPr>
            <w:tcW w:w="2438" w:type="dxa"/>
          </w:tcPr>
          <w:p w:rsidR="00450E4B" w:rsidRDefault="00450E4B">
            <w:pPr>
              <w:pStyle w:val="ConsPlusNormal"/>
            </w:pPr>
            <w:r>
              <w:t>Целлюлозно-бумажная промышленность</w:t>
            </w:r>
          </w:p>
        </w:tc>
        <w:tc>
          <w:tcPr>
            <w:tcW w:w="3969" w:type="dxa"/>
          </w:tcPr>
          <w:p w:rsidR="00450E4B" w:rsidRDefault="00450E4B">
            <w:pPr>
              <w:pStyle w:val="ConsPlusNormal"/>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57" w:type="dxa"/>
          </w:tcPr>
          <w:p w:rsidR="00450E4B" w:rsidRDefault="003F7EC2" w:rsidP="003F7EC2">
            <w:pPr>
              <w:pStyle w:val="ConsPlusNormal"/>
              <w:jc w:val="center"/>
            </w:pPr>
            <w:r>
              <w:t>1,5</w:t>
            </w:r>
          </w:p>
        </w:tc>
      </w:tr>
      <w:tr w:rsidR="00450E4B">
        <w:tc>
          <w:tcPr>
            <w:tcW w:w="907" w:type="dxa"/>
          </w:tcPr>
          <w:p w:rsidR="00450E4B" w:rsidRPr="003F7EC2" w:rsidRDefault="00450E4B">
            <w:pPr>
              <w:pStyle w:val="ConsPlusNormal"/>
              <w:jc w:val="center"/>
              <w:rPr>
                <w:highlight w:val="yellow"/>
              </w:rPr>
            </w:pPr>
            <w:r w:rsidRPr="003F7EC2">
              <w:rPr>
                <w:highlight w:val="yellow"/>
              </w:rPr>
              <w:t>6.10.</w:t>
            </w:r>
          </w:p>
        </w:tc>
        <w:tc>
          <w:tcPr>
            <w:tcW w:w="2438" w:type="dxa"/>
          </w:tcPr>
          <w:p w:rsidR="00450E4B" w:rsidRPr="003F7EC2" w:rsidRDefault="00450E4B">
            <w:pPr>
              <w:pStyle w:val="ConsPlusNormal"/>
              <w:rPr>
                <w:highlight w:val="yellow"/>
              </w:rPr>
            </w:pPr>
            <w:r w:rsidRPr="003F7EC2">
              <w:rPr>
                <w:highlight w:val="yellow"/>
              </w:rPr>
              <w:t>Научно-производственная деятельность</w:t>
            </w:r>
          </w:p>
        </w:tc>
        <w:tc>
          <w:tcPr>
            <w:tcW w:w="3969" w:type="dxa"/>
          </w:tcPr>
          <w:p w:rsidR="00450E4B" w:rsidRPr="003F7EC2" w:rsidRDefault="00450E4B">
            <w:pPr>
              <w:pStyle w:val="ConsPlusNormal"/>
              <w:rPr>
                <w:highlight w:val="yellow"/>
              </w:rPr>
            </w:pPr>
            <w:r w:rsidRPr="003F7EC2">
              <w:rPr>
                <w:highlight w:val="yellow"/>
              </w:rPr>
              <w:t>Размещение технологических, промышленных, агропромышленных парков, бизнес-инкубаторов</w:t>
            </w:r>
          </w:p>
        </w:tc>
        <w:tc>
          <w:tcPr>
            <w:tcW w:w="1757" w:type="dxa"/>
          </w:tcPr>
          <w:p w:rsidR="00450E4B" w:rsidRDefault="003F7EC2" w:rsidP="003F7EC2">
            <w:pPr>
              <w:pStyle w:val="ConsPlusNormal"/>
              <w:jc w:val="center"/>
            </w:pPr>
            <w:r>
              <w:rPr>
                <w:highlight w:val="yellow"/>
              </w:rPr>
              <w:t>1,5</w:t>
            </w:r>
          </w:p>
        </w:tc>
      </w:tr>
      <w:tr w:rsidR="00450E4B">
        <w:tc>
          <w:tcPr>
            <w:tcW w:w="907" w:type="dxa"/>
          </w:tcPr>
          <w:p w:rsidR="00450E4B" w:rsidRDefault="00450E4B">
            <w:pPr>
              <w:pStyle w:val="ConsPlusNormal"/>
              <w:jc w:val="center"/>
              <w:outlineLvl w:val="1"/>
            </w:pPr>
            <w:r>
              <w:t>7.</w:t>
            </w:r>
          </w:p>
        </w:tc>
        <w:tc>
          <w:tcPr>
            <w:tcW w:w="2438" w:type="dxa"/>
          </w:tcPr>
          <w:p w:rsidR="00450E4B" w:rsidRDefault="00450E4B">
            <w:pPr>
              <w:pStyle w:val="ConsPlusNormal"/>
            </w:pPr>
            <w:r>
              <w:t>Транспорт</w:t>
            </w:r>
          </w:p>
        </w:tc>
        <w:tc>
          <w:tcPr>
            <w:tcW w:w="5726" w:type="dxa"/>
            <w:gridSpan w:val="2"/>
          </w:tcPr>
          <w:p w:rsidR="00450E4B" w:rsidRDefault="00450E4B">
            <w:pPr>
              <w:pStyle w:val="ConsPlusNormal"/>
            </w:pPr>
            <w:r>
              <w:t>Размещение различного рода путей сообщения и сооружений, используемых для перевозки людей или грузов либо передачи веществ:</w:t>
            </w:r>
          </w:p>
        </w:tc>
      </w:tr>
      <w:tr w:rsidR="00450E4B">
        <w:tc>
          <w:tcPr>
            <w:tcW w:w="907" w:type="dxa"/>
          </w:tcPr>
          <w:p w:rsidR="00450E4B" w:rsidRDefault="00450E4B">
            <w:pPr>
              <w:pStyle w:val="ConsPlusNormal"/>
              <w:jc w:val="center"/>
            </w:pPr>
            <w:r>
              <w:t>7.1.</w:t>
            </w:r>
          </w:p>
        </w:tc>
        <w:tc>
          <w:tcPr>
            <w:tcW w:w="2438" w:type="dxa"/>
          </w:tcPr>
          <w:p w:rsidR="00450E4B" w:rsidRDefault="00450E4B">
            <w:pPr>
              <w:pStyle w:val="ConsPlusNormal"/>
            </w:pPr>
            <w:r>
              <w:t>Железнодорожный транспорт</w:t>
            </w:r>
          </w:p>
        </w:tc>
        <w:tc>
          <w:tcPr>
            <w:tcW w:w="3969" w:type="dxa"/>
          </w:tcPr>
          <w:p w:rsidR="00450E4B" w:rsidRDefault="00450E4B">
            <w:pPr>
              <w:pStyle w:val="ConsPlusNormal"/>
            </w:pPr>
            <w:r>
              <w:t>Размещение объектов капитального строительства железнодорожного транспорта</w:t>
            </w:r>
          </w:p>
        </w:tc>
        <w:tc>
          <w:tcPr>
            <w:tcW w:w="1757" w:type="dxa"/>
          </w:tcPr>
          <w:p w:rsidR="00450E4B" w:rsidRDefault="003F7EC2" w:rsidP="003F7EC2">
            <w:pPr>
              <w:pStyle w:val="ConsPlusNormal"/>
              <w:jc w:val="center"/>
            </w:pPr>
            <w:r>
              <w:t>1,5</w:t>
            </w:r>
          </w:p>
        </w:tc>
      </w:tr>
      <w:tr w:rsidR="00450E4B">
        <w:tc>
          <w:tcPr>
            <w:tcW w:w="907" w:type="dxa"/>
            <w:vMerge w:val="restart"/>
          </w:tcPr>
          <w:p w:rsidR="00450E4B" w:rsidRDefault="00450E4B">
            <w:pPr>
              <w:pStyle w:val="ConsPlusNormal"/>
              <w:jc w:val="center"/>
            </w:pPr>
            <w:r>
              <w:t>7.1.1.</w:t>
            </w:r>
          </w:p>
        </w:tc>
        <w:tc>
          <w:tcPr>
            <w:tcW w:w="2438" w:type="dxa"/>
            <w:vMerge w:val="restart"/>
          </w:tcPr>
          <w:p w:rsidR="00450E4B" w:rsidRDefault="00450E4B">
            <w:pPr>
              <w:pStyle w:val="ConsPlusNormal"/>
            </w:pPr>
            <w:r>
              <w:t>Железнодорожные пути</w:t>
            </w:r>
          </w:p>
        </w:tc>
        <w:tc>
          <w:tcPr>
            <w:tcW w:w="3969" w:type="dxa"/>
          </w:tcPr>
          <w:p w:rsidR="00450E4B" w:rsidRDefault="00450E4B">
            <w:pPr>
              <w:pStyle w:val="ConsPlusNormal"/>
            </w:pPr>
            <w:r>
              <w:t>Размещение железнодорожных путей</w:t>
            </w:r>
          </w:p>
        </w:tc>
        <w:tc>
          <w:tcPr>
            <w:tcW w:w="1757" w:type="dxa"/>
          </w:tcPr>
          <w:p w:rsidR="00450E4B" w:rsidRDefault="003F7EC2" w:rsidP="003F7EC2">
            <w:pPr>
              <w:pStyle w:val="ConsPlusNormal"/>
              <w:jc w:val="center"/>
            </w:pPr>
            <w:r>
              <w:t>1,5</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железнодорожные пути необщего пользования</w:t>
            </w:r>
          </w:p>
        </w:tc>
        <w:tc>
          <w:tcPr>
            <w:tcW w:w="1757" w:type="dxa"/>
          </w:tcPr>
          <w:p w:rsidR="00450E4B" w:rsidRDefault="00450E4B" w:rsidP="003F7EC2">
            <w:pPr>
              <w:pStyle w:val="ConsPlusNormal"/>
              <w:jc w:val="center"/>
            </w:pPr>
            <w:r>
              <w:t>0,0001</w:t>
            </w:r>
          </w:p>
        </w:tc>
      </w:tr>
      <w:tr w:rsidR="00450E4B">
        <w:tc>
          <w:tcPr>
            <w:tcW w:w="907" w:type="dxa"/>
          </w:tcPr>
          <w:p w:rsidR="00450E4B" w:rsidRDefault="00450E4B">
            <w:pPr>
              <w:pStyle w:val="ConsPlusNormal"/>
              <w:jc w:val="center"/>
            </w:pPr>
            <w:r>
              <w:t>7.1.2.</w:t>
            </w:r>
          </w:p>
        </w:tc>
        <w:tc>
          <w:tcPr>
            <w:tcW w:w="2438" w:type="dxa"/>
          </w:tcPr>
          <w:p w:rsidR="00450E4B" w:rsidRDefault="00450E4B">
            <w:pPr>
              <w:pStyle w:val="ConsPlusNormal"/>
            </w:pPr>
            <w:r>
              <w:t>Обслуживание железнодорожных перевозок</w:t>
            </w:r>
          </w:p>
        </w:tc>
        <w:tc>
          <w:tcPr>
            <w:tcW w:w="3969" w:type="dxa"/>
          </w:tcPr>
          <w:p w:rsidR="00450E4B" w:rsidRDefault="00450E4B">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50E4B" w:rsidRDefault="00450E4B">
            <w:pPr>
              <w:pStyle w:val="ConsPlusNormal"/>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57" w:type="dxa"/>
          </w:tcPr>
          <w:p w:rsidR="00450E4B" w:rsidRDefault="003F7EC2" w:rsidP="003F7EC2">
            <w:pPr>
              <w:pStyle w:val="ConsPlusNormal"/>
              <w:jc w:val="center"/>
            </w:pPr>
            <w:r>
              <w:t>1,</w:t>
            </w:r>
            <w:r w:rsidR="00450E4B">
              <w:t>5</w:t>
            </w:r>
          </w:p>
        </w:tc>
      </w:tr>
      <w:tr w:rsidR="00450E4B">
        <w:tc>
          <w:tcPr>
            <w:tcW w:w="907" w:type="dxa"/>
          </w:tcPr>
          <w:p w:rsidR="00450E4B" w:rsidRDefault="00450E4B">
            <w:pPr>
              <w:pStyle w:val="ConsPlusNormal"/>
              <w:jc w:val="center"/>
            </w:pPr>
            <w:r>
              <w:t>7.2.</w:t>
            </w:r>
          </w:p>
        </w:tc>
        <w:tc>
          <w:tcPr>
            <w:tcW w:w="2438" w:type="dxa"/>
          </w:tcPr>
          <w:p w:rsidR="00450E4B" w:rsidRDefault="00450E4B">
            <w:pPr>
              <w:pStyle w:val="ConsPlusNormal"/>
            </w:pPr>
            <w:r>
              <w:t>Автомобильный транспорт</w:t>
            </w:r>
          </w:p>
        </w:tc>
        <w:tc>
          <w:tcPr>
            <w:tcW w:w="3969" w:type="dxa"/>
          </w:tcPr>
          <w:p w:rsidR="00450E4B" w:rsidRDefault="00450E4B">
            <w:pPr>
              <w:pStyle w:val="ConsPlusNormal"/>
            </w:pPr>
            <w:r>
              <w:t>Размещение зданий и сооружений автомобильного транспорта</w:t>
            </w:r>
          </w:p>
        </w:tc>
        <w:tc>
          <w:tcPr>
            <w:tcW w:w="1757" w:type="dxa"/>
          </w:tcPr>
          <w:p w:rsidR="00450E4B" w:rsidRDefault="003F7EC2" w:rsidP="003F7EC2">
            <w:pPr>
              <w:pStyle w:val="ConsPlusNormal"/>
              <w:jc w:val="center"/>
            </w:pPr>
            <w:r>
              <w:t>2,7</w:t>
            </w:r>
          </w:p>
        </w:tc>
      </w:tr>
      <w:tr w:rsidR="00450E4B">
        <w:tc>
          <w:tcPr>
            <w:tcW w:w="907" w:type="dxa"/>
          </w:tcPr>
          <w:p w:rsidR="00450E4B" w:rsidRDefault="00450E4B">
            <w:pPr>
              <w:pStyle w:val="ConsPlusNormal"/>
              <w:jc w:val="center"/>
            </w:pPr>
            <w:r>
              <w:t>7.2.1.</w:t>
            </w:r>
          </w:p>
        </w:tc>
        <w:tc>
          <w:tcPr>
            <w:tcW w:w="2438" w:type="dxa"/>
          </w:tcPr>
          <w:p w:rsidR="00450E4B" w:rsidRDefault="00450E4B">
            <w:pPr>
              <w:pStyle w:val="ConsPlusNormal"/>
            </w:pPr>
            <w:r>
              <w:t>Размещение автомобильных дорог</w:t>
            </w:r>
          </w:p>
        </w:tc>
        <w:tc>
          <w:tcPr>
            <w:tcW w:w="3969" w:type="dxa"/>
          </w:tcPr>
          <w:p w:rsidR="00450E4B" w:rsidRDefault="00450E4B">
            <w:pPr>
              <w:pStyle w:val="ConsPlusNormal"/>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253" w:history="1">
              <w:r>
                <w:rPr>
                  <w:color w:val="0000FF"/>
                </w:rPr>
                <w:t>пунктах 2.7</w:t>
              </w:r>
            </w:hyperlink>
            <w:r>
              <w:t xml:space="preserve">, </w:t>
            </w:r>
            <w:hyperlink w:anchor="P444" w:history="1">
              <w:r>
                <w:rPr>
                  <w:color w:val="0000FF"/>
                </w:rPr>
                <w:t>4.9</w:t>
              </w:r>
            </w:hyperlink>
            <w:r>
              <w:t xml:space="preserve">, </w:t>
            </w:r>
            <w:hyperlink w:anchor="P630" w:history="1">
              <w:r>
                <w:rPr>
                  <w:color w:val="0000FF"/>
                </w:rPr>
                <w:t>7.2.3</w:t>
              </w:r>
            </w:hyperlink>
            <w:r>
              <w:t>, а также некапитальных сооружений, предназначенных для охраны транспортных средств;</w:t>
            </w:r>
          </w:p>
          <w:p w:rsidR="00450E4B" w:rsidRDefault="00450E4B">
            <w:pPr>
              <w:pStyle w:val="ConsPlusNormal"/>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57" w:type="dxa"/>
          </w:tcPr>
          <w:p w:rsidR="00450E4B" w:rsidRDefault="003F7EC2" w:rsidP="003F7EC2">
            <w:pPr>
              <w:pStyle w:val="ConsPlusNormal"/>
              <w:jc w:val="center"/>
            </w:pPr>
            <w:r>
              <w:t>2,7</w:t>
            </w:r>
          </w:p>
        </w:tc>
      </w:tr>
      <w:tr w:rsidR="00450E4B">
        <w:tc>
          <w:tcPr>
            <w:tcW w:w="907" w:type="dxa"/>
          </w:tcPr>
          <w:p w:rsidR="00450E4B" w:rsidRDefault="00450E4B">
            <w:pPr>
              <w:pStyle w:val="ConsPlusNormal"/>
              <w:jc w:val="center"/>
            </w:pPr>
            <w:r>
              <w:t>7.2.1.</w:t>
            </w:r>
          </w:p>
        </w:tc>
        <w:tc>
          <w:tcPr>
            <w:tcW w:w="2438" w:type="dxa"/>
          </w:tcPr>
          <w:p w:rsidR="00450E4B" w:rsidRDefault="00450E4B">
            <w:pPr>
              <w:pStyle w:val="ConsPlusNormal"/>
            </w:pPr>
            <w:r>
              <w:t>Обслуживание перевозок пассажиров</w:t>
            </w:r>
          </w:p>
        </w:tc>
        <w:tc>
          <w:tcPr>
            <w:tcW w:w="3969" w:type="dxa"/>
          </w:tcPr>
          <w:p w:rsidR="00450E4B" w:rsidRDefault="00450E4B">
            <w:pPr>
              <w:pStyle w:val="ConsPlusNormal"/>
            </w:pPr>
            <w:r>
              <w:t>Размещение зданий и сооружений, предназначенных для обслуживания пассажиров</w:t>
            </w:r>
          </w:p>
        </w:tc>
        <w:tc>
          <w:tcPr>
            <w:tcW w:w="1757" w:type="dxa"/>
          </w:tcPr>
          <w:p w:rsidR="00450E4B" w:rsidRDefault="007F2690" w:rsidP="003E0219">
            <w:pPr>
              <w:pStyle w:val="ConsPlusNormal"/>
              <w:jc w:val="center"/>
            </w:pPr>
            <w:r w:rsidRPr="007F2690">
              <w:rPr>
                <w:color w:val="FF0000"/>
              </w:rPr>
              <w:t>18</w:t>
            </w:r>
          </w:p>
        </w:tc>
      </w:tr>
      <w:tr w:rsidR="00450E4B">
        <w:tc>
          <w:tcPr>
            <w:tcW w:w="907" w:type="dxa"/>
          </w:tcPr>
          <w:p w:rsidR="00450E4B" w:rsidRDefault="00450E4B">
            <w:pPr>
              <w:pStyle w:val="ConsPlusNormal"/>
              <w:jc w:val="center"/>
            </w:pPr>
            <w:bookmarkStart w:id="29" w:name="P630"/>
            <w:bookmarkEnd w:id="29"/>
            <w:r>
              <w:t>7.2.3.</w:t>
            </w:r>
          </w:p>
        </w:tc>
        <w:tc>
          <w:tcPr>
            <w:tcW w:w="2438" w:type="dxa"/>
          </w:tcPr>
          <w:p w:rsidR="00450E4B" w:rsidRDefault="00450E4B">
            <w:pPr>
              <w:pStyle w:val="ConsPlusNormal"/>
            </w:pPr>
            <w:r>
              <w:t>Стоянки транспорта общего пользования</w:t>
            </w:r>
          </w:p>
        </w:tc>
        <w:tc>
          <w:tcPr>
            <w:tcW w:w="3969" w:type="dxa"/>
          </w:tcPr>
          <w:p w:rsidR="00450E4B" w:rsidRDefault="00450E4B">
            <w:pPr>
              <w:pStyle w:val="ConsPlusNormal"/>
            </w:pPr>
            <w:r>
              <w:t xml:space="preserve">Размещение стоянок транспортных средств, осуществляющих перевозки </w:t>
            </w:r>
            <w:r>
              <w:lastRenderedPageBreak/>
              <w:t>людей по установленному маршруту</w:t>
            </w:r>
          </w:p>
        </w:tc>
        <w:tc>
          <w:tcPr>
            <w:tcW w:w="1757" w:type="dxa"/>
          </w:tcPr>
          <w:p w:rsidR="00450E4B" w:rsidRDefault="003E0219" w:rsidP="003E0219">
            <w:pPr>
              <w:pStyle w:val="ConsPlusNormal"/>
              <w:jc w:val="center"/>
            </w:pPr>
            <w:r>
              <w:lastRenderedPageBreak/>
              <w:t>2,7</w:t>
            </w:r>
          </w:p>
        </w:tc>
      </w:tr>
      <w:tr w:rsidR="00450E4B">
        <w:tc>
          <w:tcPr>
            <w:tcW w:w="907" w:type="dxa"/>
          </w:tcPr>
          <w:p w:rsidR="00450E4B" w:rsidRDefault="00450E4B">
            <w:pPr>
              <w:pStyle w:val="ConsPlusNormal"/>
              <w:jc w:val="center"/>
            </w:pPr>
            <w:r>
              <w:t>7.3.</w:t>
            </w:r>
          </w:p>
        </w:tc>
        <w:tc>
          <w:tcPr>
            <w:tcW w:w="2438" w:type="dxa"/>
          </w:tcPr>
          <w:p w:rsidR="00450E4B" w:rsidRDefault="00450E4B">
            <w:pPr>
              <w:pStyle w:val="ConsPlusNormal"/>
            </w:pPr>
            <w:r>
              <w:t>Водный транспорт</w:t>
            </w:r>
          </w:p>
        </w:tc>
        <w:tc>
          <w:tcPr>
            <w:tcW w:w="3969" w:type="dxa"/>
          </w:tcPr>
          <w:p w:rsidR="00450E4B" w:rsidRDefault="00450E4B">
            <w:pPr>
              <w:pStyle w:val="ConsPlusNormal"/>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57" w:type="dxa"/>
          </w:tcPr>
          <w:p w:rsidR="00450E4B" w:rsidRDefault="003E0219" w:rsidP="003E0219">
            <w:pPr>
              <w:pStyle w:val="ConsPlusNormal"/>
              <w:jc w:val="center"/>
            </w:pPr>
            <w:r>
              <w:t>1,5</w:t>
            </w:r>
          </w:p>
        </w:tc>
      </w:tr>
      <w:tr w:rsidR="00450E4B">
        <w:tc>
          <w:tcPr>
            <w:tcW w:w="907" w:type="dxa"/>
          </w:tcPr>
          <w:p w:rsidR="00450E4B" w:rsidRDefault="00450E4B">
            <w:pPr>
              <w:pStyle w:val="ConsPlusNormal"/>
              <w:jc w:val="center"/>
            </w:pPr>
            <w:r>
              <w:t>7.4.</w:t>
            </w:r>
          </w:p>
        </w:tc>
        <w:tc>
          <w:tcPr>
            <w:tcW w:w="2438" w:type="dxa"/>
          </w:tcPr>
          <w:p w:rsidR="00450E4B" w:rsidRDefault="00450E4B">
            <w:pPr>
              <w:pStyle w:val="ConsPlusNormal"/>
            </w:pPr>
            <w:r>
              <w:t>Воздушный транспорт</w:t>
            </w:r>
          </w:p>
        </w:tc>
        <w:tc>
          <w:tcPr>
            <w:tcW w:w="3969" w:type="dxa"/>
          </w:tcPr>
          <w:p w:rsidR="00450E4B" w:rsidRDefault="00450E4B">
            <w:pPr>
              <w:pStyle w:val="ConsPlusNormal"/>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50E4B" w:rsidRDefault="00450E4B">
            <w:pPr>
              <w:pStyle w:val="ConsPlusNormal"/>
            </w:pPr>
            <w:r>
              <w:t>размещение объектов, предназначенных для технического обслуживания и ремонта воздушных судов</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pPr>
            <w:r>
              <w:t>7.5.</w:t>
            </w:r>
          </w:p>
        </w:tc>
        <w:tc>
          <w:tcPr>
            <w:tcW w:w="2438" w:type="dxa"/>
          </w:tcPr>
          <w:p w:rsidR="00450E4B" w:rsidRDefault="00450E4B">
            <w:pPr>
              <w:pStyle w:val="ConsPlusNormal"/>
            </w:pPr>
            <w:r>
              <w:t>Трубопроводный транспорт</w:t>
            </w:r>
          </w:p>
        </w:tc>
        <w:tc>
          <w:tcPr>
            <w:tcW w:w="3969" w:type="dxa"/>
          </w:tcPr>
          <w:p w:rsidR="00450E4B" w:rsidRDefault="00450E4B">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57" w:type="dxa"/>
          </w:tcPr>
          <w:p w:rsidR="00450E4B" w:rsidRDefault="006C63CC" w:rsidP="006C63CC">
            <w:pPr>
              <w:pStyle w:val="ConsPlusNormal"/>
              <w:jc w:val="center"/>
            </w:pPr>
            <w:r>
              <w:t>2</w:t>
            </w:r>
          </w:p>
          <w:p w:rsidR="006C63CC" w:rsidRDefault="006C63CC" w:rsidP="006C63CC">
            <w:pPr>
              <w:pStyle w:val="ConsPlusNormal"/>
              <w:jc w:val="center"/>
            </w:pPr>
          </w:p>
          <w:p w:rsidR="006C63CC" w:rsidRDefault="006C63CC" w:rsidP="006C63CC">
            <w:pPr>
              <w:pStyle w:val="ConsPlusNormal"/>
              <w:jc w:val="center"/>
            </w:pPr>
          </w:p>
        </w:tc>
      </w:tr>
      <w:tr w:rsidR="00450E4B">
        <w:tc>
          <w:tcPr>
            <w:tcW w:w="907" w:type="dxa"/>
          </w:tcPr>
          <w:p w:rsidR="00450E4B" w:rsidRDefault="00450E4B">
            <w:pPr>
              <w:pStyle w:val="ConsPlusNormal"/>
              <w:jc w:val="center"/>
              <w:outlineLvl w:val="1"/>
            </w:pPr>
            <w:r>
              <w:t>8.</w:t>
            </w:r>
          </w:p>
        </w:tc>
        <w:tc>
          <w:tcPr>
            <w:tcW w:w="2438" w:type="dxa"/>
          </w:tcPr>
          <w:p w:rsidR="00450E4B" w:rsidRDefault="00450E4B">
            <w:pPr>
              <w:pStyle w:val="ConsPlusNormal"/>
            </w:pPr>
            <w:r>
              <w:t>Обеспечение обороны и безопасности</w:t>
            </w:r>
          </w:p>
        </w:tc>
        <w:tc>
          <w:tcPr>
            <w:tcW w:w="3969" w:type="dxa"/>
          </w:tcPr>
          <w:p w:rsidR="00450E4B" w:rsidRDefault="00450E4B">
            <w:pPr>
              <w:pStyle w:val="ConsPlusNormal"/>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w:t>
            </w:r>
            <w:r>
              <w:lastRenderedPageBreak/>
              <w:t>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50E4B" w:rsidRDefault="00450E4B">
            <w:pPr>
              <w:pStyle w:val="ConsPlusNormal"/>
            </w:pPr>
            <w:r>
              <w:t>размещение зданий военных училищ, военных институтов, военных университетов, военных академий;</w:t>
            </w:r>
          </w:p>
          <w:p w:rsidR="00450E4B" w:rsidRDefault="00450E4B">
            <w:pPr>
              <w:pStyle w:val="ConsPlusNormal"/>
            </w:pPr>
            <w:r>
              <w:t>размещение объектов, обеспечивающих осуществление таможенной деятельности</w:t>
            </w:r>
          </w:p>
        </w:tc>
        <w:tc>
          <w:tcPr>
            <w:tcW w:w="1757" w:type="dxa"/>
          </w:tcPr>
          <w:p w:rsidR="00450E4B" w:rsidRDefault="003E0219" w:rsidP="003E0219">
            <w:pPr>
              <w:pStyle w:val="ConsPlusNormal"/>
              <w:jc w:val="center"/>
            </w:pPr>
            <w:r>
              <w:lastRenderedPageBreak/>
              <w:t>1</w:t>
            </w:r>
            <w:r w:rsidR="00450E4B">
              <w:t>,</w:t>
            </w:r>
            <w:r>
              <w:t>5</w:t>
            </w:r>
          </w:p>
        </w:tc>
      </w:tr>
      <w:tr w:rsidR="00450E4B">
        <w:tc>
          <w:tcPr>
            <w:tcW w:w="907" w:type="dxa"/>
          </w:tcPr>
          <w:p w:rsidR="00450E4B" w:rsidRDefault="00450E4B">
            <w:pPr>
              <w:pStyle w:val="ConsPlusNormal"/>
              <w:jc w:val="center"/>
            </w:pPr>
            <w:r>
              <w:t>8.1.</w:t>
            </w:r>
          </w:p>
        </w:tc>
        <w:tc>
          <w:tcPr>
            <w:tcW w:w="2438" w:type="dxa"/>
          </w:tcPr>
          <w:p w:rsidR="00450E4B" w:rsidRDefault="00450E4B">
            <w:pPr>
              <w:pStyle w:val="ConsPlusNormal"/>
            </w:pPr>
            <w:r>
              <w:t>Обеспечение вооруженных сил</w:t>
            </w:r>
          </w:p>
        </w:tc>
        <w:tc>
          <w:tcPr>
            <w:tcW w:w="3969" w:type="dxa"/>
          </w:tcPr>
          <w:p w:rsidR="00450E4B" w:rsidRDefault="00450E4B">
            <w:pPr>
              <w:pStyle w:val="ConsPlusNormal"/>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50E4B" w:rsidRDefault="00450E4B">
            <w:pPr>
              <w:pStyle w:val="ConsPlusNormal"/>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50E4B" w:rsidRDefault="00450E4B">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50E4B" w:rsidRDefault="00450E4B">
            <w:pPr>
              <w:pStyle w:val="ConsPlusNormal"/>
            </w:pPr>
            <w:r>
              <w:t>размещение объектов, для обеспечения безопасности которых были созданы закрытые административно-территориальные образования</w:t>
            </w:r>
          </w:p>
        </w:tc>
        <w:tc>
          <w:tcPr>
            <w:tcW w:w="1757" w:type="dxa"/>
          </w:tcPr>
          <w:p w:rsidR="00450E4B" w:rsidRDefault="003E0219" w:rsidP="003E0219">
            <w:pPr>
              <w:pStyle w:val="ConsPlusNormal"/>
              <w:jc w:val="center"/>
            </w:pPr>
            <w:r>
              <w:t>1</w:t>
            </w:r>
            <w:r w:rsidR="00450E4B">
              <w:t>,</w:t>
            </w:r>
            <w:r>
              <w:t>5</w:t>
            </w:r>
          </w:p>
        </w:tc>
      </w:tr>
      <w:tr w:rsidR="00450E4B">
        <w:tc>
          <w:tcPr>
            <w:tcW w:w="907" w:type="dxa"/>
          </w:tcPr>
          <w:p w:rsidR="00450E4B" w:rsidRDefault="00450E4B">
            <w:pPr>
              <w:pStyle w:val="ConsPlusNormal"/>
              <w:jc w:val="center"/>
            </w:pPr>
            <w:r>
              <w:t>8.2.</w:t>
            </w:r>
          </w:p>
        </w:tc>
        <w:tc>
          <w:tcPr>
            <w:tcW w:w="2438" w:type="dxa"/>
          </w:tcPr>
          <w:p w:rsidR="00450E4B" w:rsidRDefault="00450E4B">
            <w:pPr>
              <w:pStyle w:val="ConsPlusNormal"/>
            </w:pPr>
            <w:r>
              <w:t>Обеспечение внутреннего правопорядка</w:t>
            </w:r>
          </w:p>
        </w:tc>
        <w:tc>
          <w:tcPr>
            <w:tcW w:w="3969" w:type="dxa"/>
          </w:tcPr>
          <w:p w:rsidR="00450E4B" w:rsidRDefault="00450E4B">
            <w:pPr>
              <w:pStyle w:val="ConsPlusNormal"/>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450E4B" w:rsidRDefault="00450E4B">
            <w:pPr>
              <w:pStyle w:val="ConsPlusNormal"/>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757" w:type="dxa"/>
          </w:tcPr>
          <w:p w:rsidR="00450E4B" w:rsidRDefault="003E0219" w:rsidP="003E0219">
            <w:pPr>
              <w:pStyle w:val="ConsPlusNormal"/>
              <w:jc w:val="center"/>
            </w:pPr>
            <w:r>
              <w:t>1</w:t>
            </w:r>
            <w:r w:rsidR="00450E4B">
              <w:t>,</w:t>
            </w:r>
            <w:r>
              <w:t>5</w:t>
            </w:r>
          </w:p>
        </w:tc>
      </w:tr>
      <w:tr w:rsidR="00450E4B">
        <w:tc>
          <w:tcPr>
            <w:tcW w:w="907" w:type="dxa"/>
          </w:tcPr>
          <w:p w:rsidR="00450E4B" w:rsidRPr="003E0219" w:rsidRDefault="00450E4B">
            <w:pPr>
              <w:pStyle w:val="ConsPlusNormal"/>
              <w:jc w:val="center"/>
              <w:rPr>
                <w:highlight w:val="yellow"/>
              </w:rPr>
            </w:pPr>
            <w:r w:rsidRPr="003E0219">
              <w:rPr>
                <w:highlight w:val="yellow"/>
              </w:rPr>
              <w:t>8.3.</w:t>
            </w:r>
          </w:p>
        </w:tc>
        <w:tc>
          <w:tcPr>
            <w:tcW w:w="2438" w:type="dxa"/>
          </w:tcPr>
          <w:p w:rsidR="00450E4B" w:rsidRPr="003E0219" w:rsidRDefault="00450E4B">
            <w:pPr>
              <w:pStyle w:val="ConsPlusNormal"/>
              <w:rPr>
                <w:highlight w:val="yellow"/>
              </w:rPr>
            </w:pPr>
            <w:r w:rsidRPr="003E0219">
              <w:rPr>
                <w:highlight w:val="yellow"/>
              </w:rPr>
              <w:t>Обеспечение деятельности по исполнению наказаний</w:t>
            </w:r>
          </w:p>
        </w:tc>
        <w:tc>
          <w:tcPr>
            <w:tcW w:w="3969" w:type="dxa"/>
          </w:tcPr>
          <w:p w:rsidR="00450E4B" w:rsidRPr="003E0219" w:rsidRDefault="00450E4B">
            <w:pPr>
              <w:pStyle w:val="ConsPlusNormal"/>
              <w:rPr>
                <w:highlight w:val="yellow"/>
              </w:rPr>
            </w:pPr>
            <w:r w:rsidRPr="003E0219">
              <w:rPr>
                <w:highlight w:val="yellow"/>
              </w:rPr>
              <w:t>Размещение объектов капитального строительства для создания мест лишения свободы (следственные изоляторы, тюрьмы, поселения)</w:t>
            </w:r>
          </w:p>
        </w:tc>
        <w:tc>
          <w:tcPr>
            <w:tcW w:w="1757" w:type="dxa"/>
          </w:tcPr>
          <w:p w:rsidR="00450E4B" w:rsidRDefault="003E0219" w:rsidP="003E0219">
            <w:pPr>
              <w:pStyle w:val="ConsPlusNormal"/>
              <w:jc w:val="center"/>
            </w:pPr>
            <w:r w:rsidRPr="003E0219">
              <w:rPr>
                <w:highlight w:val="yellow"/>
              </w:rPr>
              <w:t>1,5</w:t>
            </w:r>
          </w:p>
        </w:tc>
      </w:tr>
      <w:tr w:rsidR="00450E4B">
        <w:tc>
          <w:tcPr>
            <w:tcW w:w="907" w:type="dxa"/>
          </w:tcPr>
          <w:p w:rsidR="00450E4B" w:rsidRDefault="00450E4B">
            <w:pPr>
              <w:pStyle w:val="ConsPlusNormal"/>
              <w:jc w:val="center"/>
              <w:outlineLvl w:val="1"/>
            </w:pPr>
            <w:r>
              <w:lastRenderedPageBreak/>
              <w:t>9.</w:t>
            </w:r>
          </w:p>
        </w:tc>
        <w:tc>
          <w:tcPr>
            <w:tcW w:w="2438" w:type="dxa"/>
          </w:tcPr>
          <w:p w:rsidR="00450E4B" w:rsidRDefault="00450E4B">
            <w:pPr>
              <w:pStyle w:val="ConsPlusNormal"/>
            </w:pPr>
            <w:r>
              <w:t>Деятельность по особой охране и изучению природы</w:t>
            </w:r>
          </w:p>
        </w:tc>
        <w:tc>
          <w:tcPr>
            <w:tcW w:w="3969" w:type="dxa"/>
          </w:tcPr>
          <w:p w:rsidR="00450E4B" w:rsidRDefault="00450E4B">
            <w:pPr>
              <w:pStyle w:val="ConsPlusNormal"/>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57" w:type="dxa"/>
          </w:tcPr>
          <w:p w:rsidR="00450E4B" w:rsidRDefault="00450E4B" w:rsidP="003E0219">
            <w:pPr>
              <w:pStyle w:val="ConsPlusNormal"/>
              <w:jc w:val="center"/>
            </w:pPr>
            <w:r>
              <w:t>1,</w:t>
            </w:r>
            <w:r w:rsidR="003E0219">
              <w:t>5</w:t>
            </w:r>
          </w:p>
        </w:tc>
      </w:tr>
      <w:tr w:rsidR="00450E4B">
        <w:tc>
          <w:tcPr>
            <w:tcW w:w="907" w:type="dxa"/>
          </w:tcPr>
          <w:p w:rsidR="00450E4B" w:rsidRDefault="00450E4B">
            <w:pPr>
              <w:pStyle w:val="ConsPlusNormal"/>
              <w:jc w:val="center"/>
            </w:pPr>
            <w:r>
              <w:t>9.1.</w:t>
            </w:r>
          </w:p>
        </w:tc>
        <w:tc>
          <w:tcPr>
            <w:tcW w:w="2438" w:type="dxa"/>
          </w:tcPr>
          <w:p w:rsidR="00450E4B" w:rsidRDefault="00450E4B">
            <w:pPr>
              <w:pStyle w:val="ConsPlusNormal"/>
            </w:pPr>
            <w:r>
              <w:t>Охрана природных территорий</w:t>
            </w:r>
          </w:p>
        </w:tc>
        <w:tc>
          <w:tcPr>
            <w:tcW w:w="3969" w:type="dxa"/>
          </w:tcPr>
          <w:p w:rsidR="00450E4B" w:rsidRDefault="00450E4B">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57" w:type="dxa"/>
          </w:tcPr>
          <w:p w:rsidR="00450E4B" w:rsidRDefault="00450E4B" w:rsidP="003E0219">
            <w:pPr>
              <w:pStyle w:val="ConsPlusNormal"/>
              <w:jc w:val="center"/>
            </w:pPr>
            <w:r>
              <w:t>1,5</w:t>
            </w:r>
          </w:p>
        </w:tc>
      </w:tr>
      <w:tr w:rsidR="00450E4B">
        <w:tc>
          <w:tcPr>
            <w:tcW w:w="907" w:type="dxa"/>
          </w:tcPr>
          <w:p w:rsidR="00450E4B" w:rsidRDefault="00450E4B">
            <w:pPr>
              <w:pStyle w:val="ConsPlusNormal"/>
              <w:jc w:val="center"/>
            </w:pPr>
            <w:r>
              <w:t>9.2.</w:t>
            </w:r>
          </w:p>
        </w:tc>
        <w:tc>
          <w:tcPr>
            <w:tcW w:w="2438" w:type="dxa"/>
          </w:tcPr>
          <w:p w:rsidR="00450E4B" w:rsidRDefault="00450E4B">
            <w:pPr>
              <w:pStyle w:val="ConsPlusNormal"/>
            </w:pPr>
            <w:r>
              <w:t>Курортная деятельность</w:t>
            </w:r>
          </w:p>
        </w:tc>
        <w:tc>
          <w:tcPr>
            <w:tcW w:w="3969" w:type="dxa"/>
          </w:tcPr>
          <w:p w:rsidR="00450E4B" w:rsidRDefault="00450E4B">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57" w:type="dxa"/>
          </w:tcPr>
          <w:p w:rsidR="00450E4B" w:rsidRDefault="00450E4B">
            <w:pPr>
              <w:pStyle w:val="ConsPlusNormal"/>
              <w:jc w:val="center"/>
            </w:pPr>
            <w:r>
              <w:t xml:space="preserve"> 1,5</w:t>
            </w:r>
          </w:p>
        </w:tc>
      </w:tr>
      <w:tr w:rsidR="00450E4B">
        <w:tc>
          <w:tcPr>
            <w:tcW w:w="907" w:type="dxa"/>
            <w:vMerge w:val="restart"/>
          </w:tcPr>
          <w:p w:rsidR="00450E4B" w:rsidRDefault="00450E4B">
            <w:pPr>
              <w:pStyle w:val="ConsPlusNormal"/>
              <w:jc w:val="center"/>
            </w:pPr>
            <w:r>
              <w:t>9.2.1.</w:t>
            </w:r>
          </w:p>
        </w:tc>
        <w:tc>
          <w:tcPr>
            <w:tcW w:w="2438" w:type="dxa"/>
            <w:vMerge w:val="restart"/>
          </w:tcPr>
          <w:p w:rsidR="00450E4B" w:rsidRDefault="00450E4B">
            <w:pPr>
              <w:pStyle w:val="ConsPlusNormal"/>
            </w:pPr>
            <w:r>
              <w:t>Санаторная деятельность</w:t>
            </w:r>
          </w:p>
        </w:tc>
        <w:tc>
          <w:tcPr>
            <w:tcW w:w="3969" w:type="dxa"/>
          </w:tcPr>
          <w:p w:rsidR="00450E4B" w:rsidRDefault="00450E4B">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757" w:type="dxa"/>
          </w:tcPr>
          <w:p w:rsidR="00450E4B" w:rsidRDefault="00450E4B">
            <w:pPr>
              <w:pStyle w:val="ConsPlusNormal"/>
              <w:jc w:val="center"/>
            </w:pPr>
            <w:r>
              <w:t>1,5</w:t>
            </w:r>
          </w:p>
        </w:tc>
      </w:tr>
      <w:tr w:rsidR="00450E4B">
        <w:tc>
          <w:tcPr>
            <w:tcW w:w="907" w:type="dxa"/>
            <w:vMerge/>
          </w:tcPr>
          <w:p w:rsidR="00450E4B" w:rsidRDefault="00450E4B"/>
        </w:tc>
        <w:tc>
          <w:tcPr>
            <w:tcW w:w="2438" w:type="dxa"/>
            <w:vMerge/>
          </w:tcPr>
          <w:p w:rsidR="00450E4B" w:rsidRDefault="00450E4B"/>
        </w:tc>
        <w:tc>
          <w:tcPr>
            <w:tcW w:w="3969" w:type="dxa"/>
          </w:tcPr>
          <w:p w:rsidR="00450E4B" w:rsidRDefault="00450E4B">
            <w:pPr>
              <w:pStyle w:val="ConsPlusNormal"/>
            </w:pPr>
            <w:r>
              <w:t>обустройство лечебно-оздоровительных местностей (пляжи, бюветы, места добычи целебной грязи);</w:t>
            </w:r>
          </w:p>
          <w:p w:rsidR="00450E4B" w:rsidRDefault="00450E4B">
            <w:pPr>
              <w:pStyle w:val="ConsPlusNormal"/>
            </w:pPr>
            <w:r>
              <w:t xml:space="preserve">размещение лечебно-оздоровительных </w:t>
            </w:r>
            <w:r>
              <w:lastRenderedPageBreak/>
              <w:t>лагерей</w:t>
            </w:r>
          </w:p>
        </w:tc>
        <w:tc>
          <w:tcPr>
            <w:tcW w:w="1757" w:type="dxa"/>
          </w:tcPr>
          <w:p w:rsidR="00450E4B" w:rsidRDefault="00450E4B">
            <w:pPr>
              <w:pStyle w:val="ConsPlusNormal"/>
              <w:jc w:val="center"/>
            </w:pPr>
            <w:r>
              <w:lastRenderedPageBreak/>
              <w:t>1,5</w:t>
            </w:r>
          </w:p>
        </w:tc>
      </w:tr>
      <w:tr w:rsidR="00450E4B">
        <w:tc>
          <w:tcPr>
            <w:tcW w:w="907" w:type="dxa"/>
          </w:tcPr>
          <w:p w:rsidR="00450E4B" w:rsidRDefault="00450E4B">
            <w:pPr>
              <w:pStyle w:val="ConsPlusNormal"/>
              <w:jc w:val="center"/>
            </w:pPr>
            <w:r>
              <w:t>9.3.</w:t>
            </w:r>
          </w:p>
        </w:tc>
        <w:tc>
          <w:tcPr>
            <w:tcW w:w="2438" w:type="dxa"/>
          </w:tcPr>
          <w:p w:rsidR="00450E4B" w:rsidRDefault="00450E4B">
            <w:pPr>
              <w:pStyle w:val="ConsPlusNormal"/>
            </w:pPr>
            <w:r>
              <w:t>Историко-культурная деятельность</w:t>
            </w:r>
          </w:p>
        </w:tc>
        <w:tc>
          <w:tcPr>
            <w:tcW w:w="3969" w:type="dxa"/>
          </w:tcPr>
          <w:p w:rsidR="00450E4B" w:rsidRDefault="00450E4B">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outlineLvl w:val="1"/>
            </w:pPr>
            <w:r>
              <w:t>10.</w:t>
            </w:r>
          </w:p>
        </w:tc>
        <w:tc>
          <w:tcPr>
            <w:tcW w:w="2438" w:type="dxa"/>
          </w:tcPr>
          <w:p w:rsidR="00450E4B" w:rsidRDefault="00450E4B">
            <w:pPr>
              <w:pStyle w:val="ConsPlusNormal"/>
            </w:pPr>
            <w:r>
              <w:t>Использование лесов</w:t>
            </w:r>
          </w:p>
        </w:tc>
        <w:tc>
          <w:tcPr>
            <w:tcW w:w="5726" w:type="dxa"/>
            <w:gridSpan w:val="2"/>
          </w:tcPr>
          <w:p w:rsidR="00450E4B" w:rsidRDefault="00450E4B">
            <w:pPr>
              <w:pStyle w:val="ConsPlusNormal"/>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w:t>
            </w:r>
          </w:p>
        </w:tc>
      </w:tr>
      <w:tr w:rsidR="00450E4B">
        <w:tc>
          <w:tcPr>
            <w:tcW w:w="907" w:type="dxa"/>
          </w:tcPr>
          <w:p w:rsidR="00450E4B" w:rsidRDefault="00450E4B">
            <w:pPr>
              <w:pStyle w:val="ConsPlusNormal"/>
              <w:jc w:val="center"/>
            </w:pPr>
            <w:r>
              <w:t>10.1.</w:t>
            </w:r>
          </w:p>
        </w:tc>
        <w:tc>
          <w:tcPr>
            <w:tcW w:w="2438" w:type="dxa"/>
          </w:tcPr>
          <w:p w:rsidR="00450E4B" w:rsidRDefault="00450E4B">
            <w:pPr>
              <w:pStyle w:val="ConsPlusNormal"/>
            </w:pPr>
            <w:r>
              <w:t>Заготовка древесины</w:t>
            </w:r>
          </w:p>
        </w:tc>
        <w:tc>
          <w:tcPr>
            <w:tcW w:w="3969" w:type="dxa"/>
          </w:tcPr>
          <w:p w:rsidR="00450E4B" w:rsidRDefault="00450E4B">
            <w:pPr>
              <w:pStyle w:val="ConsPlusNormal"/>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57" w:type="dxa"/>
          </w:tcPr>
          <w:p w:rsidR="00450E4B" w:rsidRDefault="00450E4B" w:rsidP="003E0219">
            <w:pPr>
              <w:pStyle w:val="ConsPlusNormal"/>
              <w:jc w:val="center"/>
            </w:pPr>
            <w:r>
              <w:t>1,5</w:t>
            </w:r>
          </w:p>
        </w:tc>
      </w:tr>
      <w:tr w:rsidR="00450E4B">
        <w:tc>
          <w:tcPr>
            <w:tcW w:w="907" w:type="dxa"/>
          </w:tcPr>
          <w:p w:rsidR="00450E4B" w:rsidRDefault="00450E4B">
            <w:pPr>
              <w:pStyle w:val="ConsPlusNormal"/>
              <w:jc w:val="center"/>
            </w:pPr>
            <w:r>
              <w:t>10.2.</w:t>
            </w:r>
          </w:p>
        </w:tc>
        <w:tc>
          <w:tcPr>
            <w:tcW w:w="2438" w:type="dxa"/>
          </w:tcPr>
          <w:p w:rsidR="00450E4B" w:rsidRDefault="00450E4B">
            <w:pPr>
              <w:pStyle w:val="ConsPlusNormal"/>
            </w:pPr>
            <w:r>
              <w:t>Лесные плантации</w:t>
            </w:r>
          </w:p>
        </w:tc>
        <w:tc>
          <w:tcPr>
            <w:tcW w:w="3969" w:type="dxa"/>
          </w:tcPr>
          <w:p w:rsidR="00450E4B" w:rsidRDefault="00450E4B">
            <w:pPr>
              <w:pStyle w:val="ConsPlusNormal"/>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57" w:type="dxa"/>
          </w:tcPr>
          <w:p w:rsidR="00450E4B" w:rsidRDefault="00450E4B" w:rsidP="003E0219">
            <w:pPr>
              <w:pStyle w:val="ConsPlusNormal"/>
              <w:jc w:val="center"/>
            </w:pPr>
            <w:r>
              <w:t>1,5</w:t>
            </w:r>
          </w:p>
        </w:tc>
      </w:tr>
      <w:tr w:rsidR="00450E4B">
        <w:tc>
          <w:tcPr>
            <w:tcW w:w="907" w:type="dxa"/>
          </w:tcPr>
          <w:p w:rsidR="00450E4B" w:rsidRDefault="00450E4B">
            <w:pPr>
              <w:pStyle w:val="ConsPlusNormal"/>
              <w:jc w:val="center"/>
            </w:pPr>
            <w:r>
              <w:t>10.3.</w:t>
            </w:r>
          </w:p>
        </w:tc>
        <w:tc>
          <w:tcPr>
            <w:tcW w:w="2438" w:type="dxa"/>
          </w:tcPr>
          <w:p w:rsidR="00450E4B" w:rsidRDefault="00450E4B">
            <w:pPr>
              <w:pStyle w:val="ConsPlusNormal"/>
            </w:pPr>
            <w:r>
              <w:t>Заготовка лесных ресурсов</w:t>
            </w:r>
          </w:p>
        </w:tc>
        <w:tc>
          <w:tcPr>
            <w:tcW w:w="3969" w:type="dxa"/>
          </w:tcPr>
          <w:p w:rsidR="00450E4B" w:rsidRDefault="00450E4B">
            <w:pPr>
              <w:pStyle w:val="ConsPlusNormal"/>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57" w:type="dxa"/>
          </w:tcPr>
          <w:p w:rsidR="00450E4B" w:rsidRDefault="00450E4B" w:rsidP="003E0219">
            <w:pPr>
              <w:pStyle w:val="ConsPlusNormal"/>
              <w:jc w:val="center"/>
            </w:pPr>
            <w:r>
              <w:t>1,5</w:t>
            </w:r>
          </w:p>
        </w:tc>
      </w:tr>
      <w:tr w:rsidR="00450E4B">
        <w:tc>
          <w:tcPr>
            <w:tcW w:w="907" w:type="dxa"/>
          </w:tcPr>
          <w:p w:rsidR="00450E4B" w:rsidRDefault="00450E4B">
            <w:pPr>
              <w:pStyle w:val="ConsPlusNormal"/>
              <w:jc w:val="center"/>
            </w:pPr>
            <w:r>
              <w:lastRenderedPageBreak/>
              <w:t>10.4.</w:t>
            </w:r>
          </w:p>
        </w:tc>
        <w:tc>
          <w:tcPr>
            <w:tcW w:w="2438" w:type="dxa"/>
          </w:tcPr>
          <w:p w:rsidR="00450E4B" w:rsidRDefault="00450E4B">
            <w:pPr>
              <w:pStyle w:val="ConsPlusNormal"/>
            </w:pPr>
            <w:r>
              <w:t>Резервные леса</w:t>
            </w:r>
          </w:p>
        </w:tc>
        <w:tc>
          <w:tcPr>
            <w:tcW w:w="3969" w:type="dxa"/>
          </w:tcPr>
          <w:p w:rsidR="00450E4B" w:rsidRDefault="00450E4B">
            <w:pPr>
              <w:pStyle w:val="ConsPlusNormal"/>
            </w:pPr>
            <w:r>
              <w:t>Деятельность, связанная с охраной лесов</w:t>
            </w:r>
          </w:p>
        </w:tc>
        <w:tc>
          <w:tcPr>
            <w:tcW w:w="1757" w:type="dxa"/>
          </w:tcPr>
          <w:p w:rsidR="00450E4B" w:rsidRDefault="00450E4B" w:rsidP="003E0219">
            <w:pPr>
              <w:pStyle w:val="ConsPlusNormal"/>
              <w:jc w:val="center"/>
            </w:pPr>
            <w:r>
              <w:t xml:space="preserve">1,5 </w:t>
            </w:r>
          </w:p>
        </w:tc>
      </w:tr>
      <w:tr w:rsidR="00450E4B">
        <w:tc>
          <w:tcPr>
            <w:tcW w:w="907" w:type="dxa"/>
          </w:tcPr>
          <w:p w:rsidR="00450E4B" w:rsidRDefault="00450E4B">
            <w:pPr>
              <w:pStyle w:val="ConsPlusNormal"/>
              <w:jc w:val="center"/>
              <w:outlineLvl w:val="1"/>
            </w:pPr>
            <w:r>
              <w:t>11.</w:t>
            </w:r>
          </w:p>
        </w:tc>
        <w:tc>
          <w:tcPr>
            <w:tcW w:w="2438" w:type="dxa"/>
          </w:tcPr>
          <w:p w:rsidR="00450E4B" w:rsidRDefault="00450E4B">
            <w:pPr>
              <w:pStyle w:val="ConsPlusNormal"/>
            </w:pPr>
            <w:r>
              <w:t>Водные объекты</w:t>
            </w:r>
          </w:p>
        </w:tc>
        <w:tc>
          <w:tcPr>
            <w:tcW w:w="3969" w:type="dxa"/>
          </w:tcPr>
          <w:p w:rsidR="00450E4B" w:rsidRDefault="00450E4B">
            <w:pPr>
              <w:pStyle w:val="ConsPlusNormal"/>
            </w:pPr>
            <w:r>
              <w:t>Ледники, снежники, ручьи, реки, озера, болота, территориальные моря и другие поверхностные водные объекты</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pPr>
            <w:r>
              <w:t>11.1.</w:t>
            </w:r>
          </w:p>
        </w:tc>
        <w:tc>
          <w:tcPr>
            <w:tcW w:w="2438" w:type="dxa"/>
          </w:tcPr>
          <w:p w:rsidR="00450E4B" w:rsidRDefault="00450E4B">
            <w:pPr>
              <w:pStyle w:val="ConsPlusNormal"/>
            </w:pPr>
            <w:r>
              <w:t>Общее пользование водными объектами</w:t>
            </w:r>
          </w:p>
        </w:tc>
        <w:tc>
          <w:tcPr>
            <w:tcW w:w="3969" w:type="dxa"/>
          </w:tcPr>
          <w:p w:rsidR="00450E4B" w:rsidRDefault="00450E4B">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57" w:type="dxa"/>
          </w:tcPr>
          <w:p w:rsidR="00450E4B" w:rsidRDefault="003E0219" w:rsidP="003E0219">
            <w:pPr>
              <w:pStyle w:val="ConsPlusNormal"/>
              <w:jc w:val="center"/>
            </w:pPr>
            <w:r>
              <w:t>1</w:t>
            </w:r>
            <w:r w:rsidR="00450E4B">
              <w:t>,</w:t>
            </w:r>
            <w:r>
              <w:t>5</w:t>
            </w:r>
          </w:p>
        </w:tc>
      </w:tr>
      <w:tr w:rsidR="00450E4B">
        <w:tc>
          <w:tcPr>
            <w:tcW w:w="907" w:type="dxa"/>
          </w:tcPr>
          <w:p w:rsidR="00450E4B" w:rsidRDefault="00450E4B">
            <w:pPr>
              <w:pStyle w:val="ConsPlusNormal"/>
              <w:jc w:val="center"/>
            </w:pPr>
            <w:r>
              <w:t>11.2.</w:t>
            </w:r>
          </w:p>
        </w:tc>
        <w:tc>
          <w:tcPr>
            <w:tcW w:w="2438" w:type="dxa"/>
          </w:tcPr>
          <w:p w:rsidR="00450E4B" w:rsidRDefault="00450E4B">
            <w:pPr>
              <w:pStyle w:val="ConsPlusNormal"/>
            </w:pPr>
            <w:r>
              <w:t>Специальное пользование водными объектами</w:t>
            </w:r>
          </w:p>
        </w:tc>
        <w:tc>
          <w:tcPr>
            <w:tcW w:w="3969" w:type="dxa"/>
          </w:tcPr>
          <w:p w:rsidR="00450E4B" w:rsidRDefault="00450E4B">
            <w:pPr>
              <w:pStyle w:val="ConsPlusNormal"/>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57" w:type="dxa"/>
          </w:tcPr>
          <w:p w:rsidR="00450E4B" w:rsidRDefault="003E0219" w:rsidP="003E0219">
            <w:pPr>
              <w:pStyle w:val="ConsPlusNormal"/>
              <w:jc w:val="center"/>
            </w:pPr>
            <w:r>
              <w:t>1</w:t>
            </w:r>
            <w:r w:rsidR="00450E4B">
              <w:t>,</w:t>
            </w:r>
            <w:r>
              <w:t>5</w:t>
            </w:r>
          </w:p>
        </w:tc>
      </w:tr>
      <w:tr w:rsidR="00450E4B">
        <w:tc>
          <w:tcPr>
            <w:tcW w:w="907" w:type="dxa"/>
          </w:tcPr>
          <w:p w:rsidR="00450E4B" w:rsidRDefault="00450E4B">
            <w:pPr>
              <w:pStyle w:val="ConsPlusNormal"/>
              <w:jc w:val="center"/>
            </w:pPr>
            <w:r>
              <w:t>11.3.</w:t>
            </w:r>
          </w:p>
        </w:tc>
        <w:tc>
          <w:tcPr>
            <w:tcW w:w="2438" w:type="dxa"/>
          </w:tcPr>
          <w:p w:rsidR="00450E4B" w:rsidRDefault="00450E4B">
            <w:pPr>
              <w:pStyle w:val="ConsPlusNormal"/>
            </w:pPr>
            <w:r>
              <w:t>Гидротехнические сооружения</w:t>
            </w:r>
          </w:p>
        </w:tc>
        <w:tc>
          <w:tcPr>
            <w:tcW w:w="3969" w:type="dxa"/>
          </w:tcPr>
          <w:p w:rsidR="00450E4B" w:rsidRDefault="00450E4B">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1757" w:type="dxa"/>
          </w:tcPr>
          <w:p w:rsidR="00450E4B" w:rsidRDefault="003E0219" w:rsidP="003E0219">
            <w:pPr>
              <w:pStyle w:val="ConsPlusNormal"/>
              <w:jc w:val="center"/>
            </w:pPr>
            <w:r>
              <w:t>1</w:t>
            </w:r>
            <w:r w:rsidR="00450E4B">
              <w:t>,</w:t>
            </w:r>
            <w:r>
              <w:t>5</w:t>
            </w:r>
          </w:p>
        </w:tc>
      </w:tr>
      <w:tr w:rsidR="00450E4B">
        <w:tc>
          <w:tcPr>
            <w:tcW w:w="907" w:type="dxa"/>
          </w:tcPr>
          <w:p w:rsidR="00450E4B" w:rsidRDefault="00450E4B">
            <w:pPr>
              <w:pStyle w:val="ConsPlusNormal"/>
              <w:jc w:val="center"/>
              <w:outlineLvl w:val="1"/>
            </w:pPr>
            <w:r>
              <w:t>12.0.</w:t>
            </w:r>
          </w:p>
        </w:tc>
        <w:tc>
          <w:tcPr>
            <w:tcW w:w="2438" w:type="dxa"/>
          </w:tcPr>
          <w:p w:rsidR="00450E4B" w:rsidRDefault="00450E4B">
            <w:pPr>
              <w:pStyle w:val="ConsPlusNormal"/>
            </w:pPr>
            <w:r>
              <w:t>Земельные участки (территории) общего пользования</w:t>
            </w:r>
          </w:p>
        </w:tc>
        <w:tc>
          <w:tcPr>
            <w:tcW w:w="3969" w:type="dxa"/>
          </w:tcPr>
          <w:p w:rsidR="00450E4B" w:rsidRDefault="00450E4B">
            <w:pPr>
              <w:pStyle w:val="ConsPlusNormal"/>
            </w:pPr>
            <w:r>
              <w:t>Земельные участки общего пользования</w:t>
            </w:r>
          </w:p>
        </w:tc>
        <w:tc>
          <w:tcPr>
            <w:tcW w:w="1757" w:type="dxa"/>
          </w:tcPr>
          <w:p w:rsidR="00450E4B" w:rsidRDefault="003E0219" w:rsidP="003E0219">
            <w:pPr>
              <w:pStyle w:val="ConsPlusNormal"/>
              <w:jc w:val="center"/>
            </w:pPr>
            <w:r>
              <w:t>1</w:t>
            </w:r>
            <w:r w:rsidR="00450E4B">
              <w:t>,5</w:t>
            </w:r>
          </w:p>
        </w:tc>
      </w:tr>
      <w:tr w:rsidR="00450E4B">
        <w:tblPrEx>
          <w:tblBorders>
            <w:insideH w:val="nil"/>
          </w:tblBorders>
        </w:tblPrEx>
        <w:tc>
          <w:tcPr>
            <w:tcW w:w="907" w:type="dxa"/>
            <w:tcBorders>
              <w:top w:val="nil"/>
            </w:tcBorders>
          </w:tcPr>
          <w:p w:rsidR="00450E4B" w:rsidRDefault="00450E4B">
            <w:pPr>
              <w:pStyle w:val="ConsPlusNormal"/>
              <w:jc w:val="center"/>
            </w:pPr>
            <w:r>
              <w:t>12.0.1.</w:t>
            </w:r>
          </w:p>
        </w:tc>
        <w:tc>
          <w:tcPr>
            <w:tcW w:w="2438" w:type="dxa"/>
            <w:tcBorders>
              <w:top w:val="nil"/>
            </w:tcBorders>
          </w:tcPr>
          <w:p w:rsidR="00450E4B" w:rsidRDefault="00450E4B">
            <w:pPr>
              <w:pStyle w:val="ConsPlusNormal"/>
            </w:pPr>
            <w:r>
              <w:t>Улично-дорожная сеть</w:t>
            </w:r>
          </w:p>
        </w:tc>
        <w:tc>
          <w:tcPr>
            <w:tcW w:w="3969" w:type="dxa"/>
            <w:tcBorders>
              <w:top w:val="nil"/>
            </w:tcBorders>
          </w:tcPr>
          <w:p w:rsidR="00450E4B" w:rsidRDefault="00450E4B">
            <w:pPr>
              <w:pStyle w:val="ConsPlusNormal"/>
            </w:pPr>
            <w:r>
              <w:t xml:space="preserve">Размещение объектов улично-дорожной сети: автомобильных дорог, трамвайных путей и пешеходных </w:t>
            </w:r>
            <w: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450E4B" w:rsidRDefault="00450E4B">
            <w:pPr>
              <w:pStyle w:val="ConsPlusNormal"/>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w:anchor="P249" w:history="1">
              <w:r>
                <w:rPr>
                  <w:color w:val="0000FF"/>
                </w:rPr>
                <w:t>пунктах 2.6</w:t>
              </w:r>
            </w:hyperlink>
            <w:r>
              <w:t xml:space="preserve">, </w:t>
            </w:r>
            <w:hyperlink w:anchor="P444" w:history="1">
              <w:r>
                <w:rPr>
                  <w:color w:val="0000FF"/>
                </w:rPr>
                <w:t>4.9</w:t>
              </w:r>
            </w:hyperlink>
            <w:r>
              <w:t>, 19.2.3, а также некапитальных сооружений, предназначенных для охраны транспортных средств</w:t>
            </w:r>
          </w:p>
        </w:tc>
        <w:tc>
          <w:tcPr>
            <w:tcW w:w="1757" w:type="dxa"/>
            <w:tcBorders>
              <w:top w:val="nil"/>
            </w:tcBorders>
          </w:tcPr>
          <w:p w:rsidR="00450E4B" w:rsidRDefault="003E0219" w:rsidP="003E0219">
            <w:pPr>
              <w:pStyle w:val="ConsPlusNormal"/>
              <w:jc w:val="center"/>
            </w:pPr>
            <w:r>
              <w:lastRenderedPageBreak/>
              <w:t>1</w:t>
            </w:r>
            <w:r w:rsidR="00450E4B">
              <w:t>,5</w:t>
            </w:r>
          </w:p>
        </w:tc>
      </w:tr>
      <w:tr w:rsidR="00450E4B">
        <w:tc>
          <w:tcPr>
            <w:tcW w:w="907" w:type="dxa"/>
          </w:tcPr>
          <w:p w:rsidR="00450E4B" w:rsidRDefault="00450E4B">
            <w:pPr>
              <w:pStyle w:val="ConsPlusNormal"/>
              <w:jc w:val="center"/>
            </w:pPr>
            <w:r>
              <w:t>12.0.2.</w:t>
            </w:r>
          </w:p>
        </w:tc>
        <w:tc>
          <w:tcPr>
            <w:tcW w:w="2438" w:type="dxa"/>
          </w:tcPr>
          <w:p w:rsidR="00450E4B" w:rsidRDefault="00450E4B">
            <w:pPr>
              <w:pStyle w:val="ConsPlusNormal"/>
            </w:pPr>
            <w:r>
              <w:t>Благоустройство территории</w:t>
            </w:r>
          </w:p>
        </w:tc>
        <w:tc>
          <w:tcPr>
            <w:tcW w:w="3969" w:type="dxa"/>
          </w:tcPr>
          <w:p w:rsidR="00450E4B" w:rsidRDefault="00450E4B">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pPr>
            <w:r>
              <w:t>12.1.</w:t>
            </w:r>
          </w:p>
        </w:tc>
        <w:tc>
          <w:tcPr>
            <w:tcW w:w="2438" w:type="dxa"/>
          </w:tcPr>
          <w:p w:rsidR="00450E4B" w:rsidRDefault="00450E4B">
            <w:pPr>
              <w:pStyle w:val="ConsPlusNormal"/>
            </w:pPr>
            <w:r>
              <w:t>Ритуальная деятельность</w:t>
            </w:r>
          </w:p>
        </w:tc>
        <w:tc>
          <w:tcPr>
            <w:tcW w:w="3969" w:type="dxa"/>
          </w:tcPr>
          <w:p w:rsidR="00450E4B" w:rsidRDefault="00450E4B">
            <w:pPr>
              <w:pStyle w:val="ConsPlusNormal"/>
            </w:pPr>
            <w:r>
              <w:t>Размещение кладбищ, крематориев и мест захоронения;</w:t>
            </w:r>
          </w:p>
          <w:p w:rsidR="00450E4B" w:rsidRDefault="00450E4B">
            <w:pPr>
              <w:pStyle w:val="ConsPlusNormal"/>
            </w:pPr>
            <w:r>
              <w:t>размещение соответствующих культовых сооружений;</w:t>
            </w:r>
          </w:p>
          <w:p w:rsidR="00450E4B" w:rsidRDefault="00450E4B">
            <w:pPr>
              <w:pStyle w:val="ConsPlusNormal"/>
            </w:pPr>
            <w:r>
              <w:t>осуществление деятельности по производству продукции ритуально-обрядового назначения</w:t>
            </w:r>
          </w:p>
        </w:tc>
        <w:tc>
          <w:tcPr>
            <w:tcW w:w="1757" w:type="dxa"/>
          </w:tcPr>
          <w:p w:rsidR="00450E4B" w:rsidRDefault="003E0219" w:rsidP="003E0219">
            <w:pPr>
              <w:pStyle w:val="ConsPlusNormal"/>
              <w:jc w:val="center"/>
            </w:pPr>
            <w:r>
              <w:t>1,5</w:t>
            </w:r>
          </w:p>
        </w:tc>
      </w:tr>
      <w:tr w:rsidR="00450E4B">
        <w:tc>
          <w:tcPr>
            <w:tcW w:w="907" w:type="dxa"/>
          </w:tcPr>
          <w:p w:rsidR="00450E4B" w:rsidRDefault="00450E4B">
            <w:pPr>
              <w:pStyle w:val="ConsPlusNormal"/>
              <w:jc w:val="center"/>
            </w:pPr>
            <w:r>
              <w:t>12.2.</w:t>
            </w:r>
          </w:p>
        </w:tc>
        <w:tc>
          <w:tcPr>
            <w:tcW w:w="2438" w:type="dxa"/>
          </w:tcPr>
          <w:p w:rsidR="00450E4B" w:rsidRDefault="00450E4B">
            <w:pPr>
              <w:pStyle w:val="ConsPlusNormal"/>
            </w:pPr>
            <w:r>
              <w:t>Специальная деятельность</w:t>
            </w:r>
          </w:p>
        </w:tc>
        <w:tc>
          <w:tcPr>
            <w:tcW w:w="3969" w:type="dxa"/>
          </w:tcPr>
          <w:p w:rsidR="00450E4B" w:rsidRDefault="00450E4B">
            <w:pPr>
              <w:pStyle w:val="ConsPlusNormal"/>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tcPr>
          <w:p w:rsidR="00450E4B" w:rsidRDefault="00450E4B" w:rsidP="003E0219">
            <w:pPr>
              <w:pStyle w:val="ConsPlusNormal"/>
              <w:jc w:val="center"/>
            </w:pPr>
            <w:r>
              <w:t>10,0</w:t>
            </w:r>
          </w:p>
        </w:tc>
      </w:tr>
      <w:tr w:rsidR="00450E4B">
        <w:tc>
          <w:tcPr>
            <w:tcW w:w="907" w:type="dxa"/>
          </w:tcPr>
          <w:p w:rsidR="00450E4B" w:rsidRDefault="00450E4B">
            <w:pPr>
              <w:pStyle w:val="ConsPlusNormal"/>
              <w:jc w:val="center"/>
            </w:pPr>
            <w:r>
              <w:lastRenderedPageBreak/>
              <w:t>12.3.</w:t>
            </w:r>
          </w:p>
        </w:tc>
        <w:tc>
          <w:tcPr>
            <w:tcW w:w="2438" w:type="dxa"/>
          </w:tcPr>
          <w:p w:rsidR="00450E4B" w:rsidRDefault="00450E4B">
            <w:pPr>
              <w:pStyle w:val="ConsPlusNormal"/>
            </w:pPr>
            <w:r>
              <w:t>Запас</w:t>
            </w:r>
          </w:p>
        </w:tc>
        <w:tc>
          <w:tcPr>
            <w:tcW w:w="3969" w:type="dxa"/>
          </w:tcPr>
          <w:p w:rsidR="00450E4B" w:rsidRDefault="00450E4B">
            <w:pPr>
              <w:pStyle w:val="ConsPlusNormal"/>
            </w:pPr>
            <w:r>
              <w:t>Отсутствие хозяйственной деятельности</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outlineLvl w:val="1"/>
            </w:pPr>
            <w:r>
              <w:t>13.</w:t>
            </w:r>
          </w:p>
        </w:tc>
        <w:tc>
          <w:tcPr>
            <w:tcW w:w="2438" w:type="dxa"/>
          </w:tcPr>
          <w:p w:rsidR="00450E4B" w:rsidRDefault="00450E4B">
            <w:pPr>
              <w:pStyle w:val="ConsPlusNormal"/>
            </w:pPr>
            <w:r>
              <w:t>Земельные участки общего назначения</w:t>
            </w:r>
          </w:p>
        </w:tc>
        <w:tc>
          <w:tcPr>
            <w:tcW w:w="3969" w:type="dxa"/>
          </w:tcPr>
          <w:p w:rsidR="00450E4B" w:rsidRDefault="00450E4B">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57" w:type="dxa"/>
          </w:tcPr>
          <w:p w:rsidR="00450E4B" w:rsidRDefault="003E0219" w:rsidP="003E0219">
            <w:pPr>
              <w:pStyle w:val="ConsPlusNormal"/>
              <w:jc w:val="center"/>
            </w:pPr>
            <w:r>
              <w:t>1</w:t>
            </w:r>
            <w:r w:rsidR="00450E4B">
              <w:t>,5</w:t>
            </w:r>
          </w:p>
        </w:tc>
      </w:tr>
      <w:tr w:rsidR="00450E4B">
        <w:tc>
          <w:tcPr>
            <w:tcW w:w="907" w:type="dxa"/>
          </w:tcPr>
          <w:p w:rsidR="00450E4B" w:rsidRDefault="00450E4B">
            <w:pPr>
              <w:pStyle w:val="ConsPlusNormal"/>
              <w:jc w:val="center"/>
            </w:pPr>
            <w:r>
              <w:t>13.1.</w:t>
            </w:r>
          </w:p>
        </w:tc>
        <w:tc>
          <w:tcPr>
            <w:tcW w:w="2438" w:type="dxa"/>
          </w:tcPr>
          <w:p w:rsidR="00450E4B" w:rsidRDefault="00450E4B">
            <w:pPr>
              <w:pStyle w:val="ConsPlusNormal"/>
            </w:pPr>
            <w:r>
              <w:t>Ведение огородничества</w:t>
            </w:r>
          </w:p>
        </w:tc>
        <w:tc>
          <w:tcPr>
            <w:tcW w:w="3969" w:type="dxa"/>
          </w:tcPr>
          <w:p w:rsidR="00450E4B" w:rsidRDefault="00450E4B">
            <w:pPr>
              <w:pStyle w:val="ConsPlusNormal"/>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57" w:type="dxa"/>
          </w:tcPr>
          <w:p w:rsidR="00450E4B" w:rsidRDefault="00450E4B">
            <w:pPr>
              <w:pStyle w:val="ConsPlusNormal"/>
              <w:jc w:val="center"/>
            </w:pPr>
            <w:r>
              <w:t xml:space="preserve"> 0,6</w:t>
            </w:r>
          </w:p>
        </w:tc>
      </w:tr>
    </w:tbl>
    <w:p w:rsidR="00F82E2C" w:rsidRDefault="00F82E2C">
      <w:pPr>
        <w:pStyle w:val="ConsPlusNormal"/>
        <w:jc w:val="both"/>
      </w:pPr>
    </w:p>
    <w:p w:rsidR="00F82E2C" w:rsidRDefault="00F82E2C">
      <w:pPr>
        <w:pStyle w:val="ConsPlusNormal"/>
        <w:jc w:val="both"/>
      </w:pPr>
    </w:p>
    <w:p w:rsidR="00F82E2C" w:rsidRDefault="00F82E2C">
      <w:pPr>
        <w:pStyle w:val="ConsPlusNormal"/>
        <w:pBdr>
          <w:top w:val="single" w:sz="6" w:space="0" w:color="auto"/>
        </w:pBdr>
        <w:spacing w:before="100" w:after="100"/>
        <w:jc w:val="both"/>
        <w:rPr>
          <w:sz w:val="2"/>
          <w:szCs w:val="2"/>
        </w:rPr>
      </w:pPr>
    </w:p>
    <w:p w:rsidR="006B08BE" w:rsidRDefault="006B08BE"/>
    <w:sectPr w:rsidR="006B08BE" w:rsidSect="002A4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2C"/>
    <w:rsid w:val="00137506"/>
    <w:rsid w:val="00192751"/>
    <w:rsid w:val="001D6B28"/>
    <w:rsid w:val="002A42B4"/>
    <w:rsid w:val="002C385B"/>
    <w:rsid w:val="0032254E"/>
    <w:rsid w:val="00377AD6"/>
    <w:rsid w:val="00385413"/>
    <w:rsid w:val="00391356"/>
    <w:rsid w:val="003E0219"/>
    <w:rsid w:val="003F7EC2"/>
    <w:rsid w:val="0041595C"/>
    <w:rsid w:val="00450E4B"/>
    <w:rsid w:val="004E627A"/>
    <w:rsid w:val="00594546"/>
    <w:rsid w:val="00671531"/>
    <w:rsid w:val="006B08BE"/>
    <w:rsid w:val="006C63CC"/>
    <w:rsid w:val="006D2105"/>
    <w:rsid w:val="007F2690"/>
    <w:rsid w:val="007F70E6"/>
    <w:rsid w:val="008A12E9"/>
    <w:rsid w:val="008B7AAE"/>
    <w:rsid w:val="00960A43"/>
    <w:rsid w:val="009A120D"/>
    <w:rsid w:val="00BA748A"/>
    <w:rsid w:val="00C721C9"/>
    <w:rsid w:val="00CF01E1"/>
    <w:rsid w:val="00DD03EC"/>
    <w:rsid w:val="00E2174D"/>
    <w:rsid w:val="00F82E2C"/>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F2D8"/>
  <w15:docId w15:val="{3DE9E3DF-726D-4B17-810F-25E96516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F6A8B93D563A316E0B8888E3240DC87845DBFEA4228644DD181FFE5485A1B67E75C4572E4F7413B60509088FE01FCC7080818292F6C9D4847A3C2Bp6m0H" TargetMode="External"/><Relationship Id="rId5" Type="http://schemas.openxmlformats.org/officeDocument/2006/relationships/hyperlink" Target="consultantplus://offline/ref=6DF887849EB6EDD77239B461E6B896067FEFD03FA41C9D1ECB3220239CEF4657D1592164FD1FFE7E1DC60Ae8U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7453</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sndstrunino@mail.ru</cp:lastModifiedBy>
  <cp:revision>3</cp:revision>
  <cp:lastPrinted>2022-01-17T05:24:00Z</cp:lastPrinted>
  <dcterms:created xsi:type="dcterms:W3CDTF">2022-02-14T06:32:00Z</dcterms:created>
  <dcterms:modified xsi:type="dcterms:W3CDTF">2022-02-14T11:08:00Z</dcterms:modified>
</cp:coreProperties>
</file>