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DE" w:rsidRPr="00474477" w:rsidRDefault="00F571DE" w:rsidP="00F5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74477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:rsidR="00F571DE" w:rsidRPr="00474477" w:rsidRDefault="00F571DE" w:rsidP="00F57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DE" w:rsidRPr="00474477" w:rsidRDefault="00F571DE" w:rsidP="00F5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F571DE" w:rsidRPr="00474477" w:rsidRDefault="00F571DE" w:rsidP="00F5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:rsidR="00F571DE" w:rsidRPr="00474477" w:rsidRDefault="00F571DE" w:rsidP="00F57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:rsidR="00F571DE" w:rsidRPr="00474477" w:rsidRDefault="00F571DE" w:rsidP="00F57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DE" w:rsidRPr="00474477" w:rsidRDefault="00654ABB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28.05.2020</w:t>
      </w:r>
      <w:r w:rsidR="00F571DE"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1DE"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="00F5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571DE"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F571DE"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0E4" w:rsidRDefault="00EE10E4"/>
    <w:p w:rsid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Перечня услуг, которые являются </w:t>
      </w:r>
    </w:p>
    <w:p w:rsid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необходимыми и обязательными для предоставления</w:t>
      </w:r>
    </w:p>
    <w:p w:rsid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администрацией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города Струнино</w:t>
      </w:r>
      <w:r w:rsidRPr="00F5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муниципальных услуг </w:t>
      </w:r>
    </w:p>
    <w:p w:rsid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предоставляются организациями, участвующими </w:t>
      </w:r>
    </w:p>
    <w:p w:rsid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предоставлении муниципальных услуг, и Порядка </w:t>
      </w:r>
    </w:p>
    <w:p w:rsid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определения размера платы за предоставление услуг,</w:t>
      </w:r>
    </w:p>
    <w:p w:rsid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которые являются необходимыми и обязательными</w:t>
      </w:r>
    </w:p>
    <w:p w:rsid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предоставления администрацией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города</w:t>
      </w:r>
    </w:p>
    <w:p w:rsidR="00F571DE" w:rsidRP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Струнино</w:t>
      </w:r>
      <w:r w:rsidRPr="00F5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муниципальных услуг</w:t>
      </w:r>
    </w:p>
    <w:p w:rsidR="00F571DE" w:rsidRDefault="00F571DE"/>
    <w:p w:rsidR="00F571DE" w:rsidRDefault="00F571DE"/>
    <w:p w:rsidR="00F571DE" w:rsidRPr="00474477" w:rsidRDefault="00F571DE" w:rsidP="00F57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Александровской городской прокуратуры от 13.03.2020 г. № 5-2-2020</w:t>
      </w:r>
      <w:r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BC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A4BC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услуг№ № 210 – ФЗ от 27.07.2010 г</w:t>
      </w:r>
      <w:r w:rsidRPr="00D76EE3">
        <w:rPr>
          <w:rFonts w:ascii="Times New Roman" w:eastAsia="Calibri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 Федеральным законом</w:t>
      </w:r>
      <w:r w:rsidRPr="00D76EE3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 Струнино, Совет народных </w:t>
      </w:r>
      <w:r w:rsidRPr="00D76EE3">
        <w:rPr>
          <w:rFonts w:ascii="Times New Roman" w:eastAsia="Calibri" w:hAnsi="Times New Roman" w:cs="Times New Roman"/>
          <w:sz w:val="28"/>
          <w:szCs w:val="28"/>
        </w:rPr>
        <w:t>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города Струнино</w:t>
      </w:r>
    </w:p>
    <w:p w:rsidR="00F571DE" w:rsidRPr="00474477" w:rsidRDefault="00F571DE" w:rsidP="00F571DE">
      <w:pPr>
        <w:spacing w:after="0" w:line="240" w:lineRule="auto"/>
        <w:ind w:left="3828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DE" w:rsidRPr="00474477" w:rsidRDefault="00F571DE" w:rsidP="00F571DE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F571DE" w:rsidRPr="00F571DE" w:rsidRDefault="00F571DE" w:rsidP="00F571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Перечень услуг, которые являются необходимыми и обязательными для предоставления администрацией города Струнино муниципальных услуг и предоставляются организациями, участвующими в предоставлении муниципальных услуг согласно приложению № 1.</w:t>
      </w:r>
    </w:p>
    <w:p w:rsidR="00F571DE" w:rsidRPr="00F571DE" w:rsidRDefault="00F571DE" w:rsidP="00F57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2.Утвердить Порядок определения размера платы за предоставление услуг, которые являются необходимыми и обязательными для предоставления администрацией города Струнино муниципальных услуг согласно приложению №2.</w:t>
      </w:r>
    </w:p>
    <w:p w:rsidR="00F571DE" w:rsidRPr="00F571DE" w:rsidRDefault="00F571DE" w:rsidP="00F57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Настоящее решение вступает в силу со дня его официального опубликования и подлежит размещению в сети «Интернет» на официальном сайте </w:t>
      </w:r>
      <w:proofErr w:type="spellStart"/>
      <w:proofErr w:type="gramStart"/>
      <w:r w:rsidRPr="00F57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городструнино.рф</w:t>
      </w:r>
      <w:proofErr w:type="spellEnd"/>
      <w:proofErr w:type="gramEnd"/>
    </w:p>
    <w:p w:rsidR="00F571DE" w:rsidRPr="00F571DE" w:rsidRDefault="00F571DE">
      <w:pPr>
        <w:rPr>
          <w:rFonts w:ascii="Times New Roman" w:hAnsi="Times New Roman" w:cs="Times New Roman"/>
          <w:sz w:val="28"/>
          <w:szCs w:val="28"/>
        </w:rPr>
      </w:pPr>
    </w:p>
    <w:p w:rsidR="00F571DE" w:rsidRPr="00F571DE" w:rsidRDefault="00F571DE">
      <w:pPr>
        <w:rPr>
          <w:rFonts w:ascii="Times New Roman" w:hAnsi="Times New Roman" w:cs="Times New Roman"/>
          <w:sz w:val="28"/>
          <w:szCs w:val="28"/>
        </w:rPr>
      </w:pPr>
    </w:p>
    <w:p w:rsidR="00F571DE" w:rsidRDefault="00F5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F57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С.В. Егоров</w:t>
      </w:r>
    </w:p>
    <w:p w:rsidR="00CB4674" w:rsidRDefault="00F571DE" w:rsidP="00F571D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</w:t>
      </w:r>
    </w:p>
    <w:p w:rsidR="00CB4674" w:rsidRDefault="00CB4674" w:rsidP="00F571D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4674" w:rsidRDefault="00CB4674" w:rsidP="00F571D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2B46" w:rsidRDefault="00DD2B46" w:rsidP="00F571D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E738CD" w:rsidRDefault="00F571DE" w:rsidP="00F571D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F571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к решению </w:t>
      </w:r>
    </w:p>
    <w:p w:rsidR="00E738CD" w:rsidRDefault="00E738CD" w:rsidP="00F571D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народных депутатов</w:t>
      </w:r>
    </w:p>
    <w:p w:rsidR="00F571DE" w:rsidRPr="00F571DE" w:rsidRDefault="00E738CD" w:rsidP="00F571D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города Струнино</w:t>
      </w:r>
      <w:r w:rsidR="00F571DE" w:rsidRPr="00F571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</w:t>
      </w:r>
    </w:p>
    <w:p w:rsidR="00F571DE" w:rsidRPr="00F571DE" w:rsidRDefault="00E738CD" w:rsidP="00E73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5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71DE"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4ABB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571DE"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5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proofErr w:type="gramEnd"/>
    </w:p>
    <w:p w:rsidR="00F571DE" w:rsidRPr="00F571DE" w:rsidRDefault="00F571DE" w:rsidP="00F5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DE" w:rsidRPr="00F571DE" w:rsidRDefault="00F571DE" w:rsidP="00F5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F571DE" w:rsidRPr="00F571DE" w:rsidRDefault="00F571DE" w:rsidP="00F5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услуг, которые являются необходимыми и обязательными </w:t>
      </w:r>
    </w:p>
    <w:p w:rsidR="00F571DE" w:rsidRPr="00F571DE" w:rsidRDefault="00F571DE" w:rsidP="00F5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предоставления администрацией </w:t>
      </w:r>
      <w:r w:rsidR="00E7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Струнино</w:t>
      </w:r>
      <w:r w:rsidRPr="00F57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услуг </w:t>
      </w:r>
    </w:p>
    <w:p w:rsidR="00F571DE" w:rsidRPr="00F571DE" w:rsidRDefault="00F571DE" w:rsidP="00F57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90" w:type="dxa"/>
        <w:tblInd w:w="-714" w:type="dxa"/>
        <w:tblLook w:val="01E0" w:firstRow="1" w:lastRow="1" w:firstColumn="1" w:lastColumn="1" w:noHBand="0" w:noVBand="0"/>
      </w:tblPr>
      <w:tblGrid>
        <w:gridCol w:w="614"/>
        <w:gridCol w:w="3920"/>
        <w:gridCol w:w="3199"/>
        <w:gridCol w:w="2757"/>
      </w:tblGrid>
      <w:tr w:rsidR="00F571DE" w:rsidRPr="00F571DE" w:rsidTr="00E738CD">
        <w:tc>
          <w:tcPr>
            <w:tcW w:w="614" w:type="dxa"/>
          </w:tcPr>
          <w:p w:rsidR="00F571DE" w:rsidRPr="00F571DE" w:rsidRDefault="00F571DE" w:rsidP="00A41822">
            <w:pPr>
              <w:jc w:val="center"/>
              <w:rPr>
                <w:sz w:val="24"/>
                <w:szCs w:val="24"/>
              </w:rPr>
            </w:pPr>
            <w:r w:rsidRPr="00F571DE">
              <w:rPr>
                <w:sz w:val="24"/>
                <w:szCs w:val="24"/>
              </w:rPr>
              <w:t>№ п/п</w:t>
            </w:r>
          </w:p>
        </w:tc>
        <w:tc>
          <w:tcPr>
            <w:tcW w:w="3920" w:type="dxa"/>
          </w:tcPr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Название муниципальной услуги</w:t>
            </w:r>
          </w:p>
        </w:tc>
        <w:tc>
          <w:tcPr>
            <w:tcW w:w="3199" w:type="dxa"/>
          </w:tcPr>
          <w:p w:rsidR="00E738CD" w:rsidRPr="00E738CD" w:rsidRDefault="00E738CD" w:rsidP="00A418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738CD">
              <w:rPr>
                <w:sz w:val="24"/>
                <w:szCs w:val="24"/>
                <w:lang w:eastAsia="ar-SA"/>
              </w:rPr>
              <w:t>Ответственный</w:t>
            </w:r>
          </w:p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757" w:type="dxa"/>
          </w:tcPr>
          <w:p w:rsidR="00F571DE" w:rsidRPr="00F571DE" w:rsidRDefault="00E738CD" w:rsidP="00A41822">
            <w:pPr>
              <w:tabs>
                <w:tab w:val="left" w:pos="1675"/>
                <w:tab w:val="left" w:pos="1982"/>
              </w:tabs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Категории лиц, имеющих право на получение услуги</w:t>
            </w:r>
          </w:p>
        </w:tc>
      </w:tr>
      <w:tr w:rsidR="00F571DE" w:rsidRPr="00F571DE" w:rsidTr="00E738CD">
        <w:tc>
          <w:tcPr>
            <w:tcW w:w="614" w:type="dxa"/>
          </w:tcPr>
          <w:p w:rsidR="00F571DE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</w:p>
        </w:tc>
        <w:tc>
          <w:tcPr>
            <w:tcW w:w="3199" w:type="dxa"/>
            <w:vAlign w:val="center"/>
          </w:tcPr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земельным отделом</w:t>
            </w:r>
          </w:p>
        </w:tc>
        <w:tc>
          <w:tcPr>
            <w:tcW w:w="2757" w:type="dxa"/>
            <w:vAlign w:val="center"/>
          </w:tcPr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571DE" w:rsidRPr="00F571DE" w:rsidTr="00E738CD">
        <w:tc>
          <w:tcPr>
            <w:tcW w:w="614" w:type="dxa"/>
          </w:tcPr>
          <w:p w:rsidR="00F571DE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Предоставление земельных участков гражданам в собственность бесплатно</w:t>
            </w:r>
          </w:p>
        </w:tc>
        <w:tc>
          <w:tcPr>
            <w:tcW w:w="3199" w:type="dxa"/>
          </w:tcPr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земельным отделом</w:t>
            </w:r>
          </w:p>
        </w:tc>
        <w:tc>
          <w:tcPr>
            <w:tcW w:w="2757" w:type="dxa"/>
            <w:vAlign w:val="center"/>
          </w:tcPr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571DE" w:rsidRPr="00F571DE" w:rsidTr="00E738CD">
        <w:tc>
          <w:tcPr>
            <w:tcW w:w="614" w:type="dxa"/>
          </w:tcPr>
          <w:p w:rsidR="00F571DE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0" w:type="dxa"/>
          </w:tcPr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  <w:tc>
          <w:tcPr>
            <w:tcW w:w="3199" w:type="dxa"/>
          </w:tcPr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земельным отделом</w:t>
            </w:r>
          </w:p>
        </w:tc>
        <w:tc>
          <w:tcPr>
            <w:tcW w:w="2757" w:type="dxa"/>
            <w:vAlign w:val="center"/>
          </w:tcPr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571DE" w:rsidRPr="00F571DE" w:rsidTr="00E738CD">
        <w:tc>
          <w:tcPr>
            <w:tcW w:w="614" w:type="dxa"/>
          </w:tcPr>
          <w:p w:rsidR="00F571DE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20" w:type="dxa"/>
          </w:tcPr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bCs/>
                <w:sz w:val="24"/>
                <w:szCs w:val="24"/>
              </w:rPr>
              <w:t xml:space="preserve">Предоставление земельного участка, находящегося в </w:t>
            </w:r>
            <w:r w:rsidRPr="00A41822">
              <w:rPr>
                <w:bCs/>
                <w:sz w:val="24"/>
                <w:szCs w:val="24"/>
              </w:rPr>
              <w:lastRenderedPageBreak/>
              <w:t>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3199" w:type="dxa"/>
            <w:vAlign w:val="center"/>
          </w:tcPr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lastRenderedPageBreak/>
              <w:t>Заведующий земельным отделом</w:t>
            </w:r>
          </w:p>
        </w:tc>
        <w:tc>
          <w:tcPr>
            <w:tcW w:w="2757" w:type="dxa"/>
            <w:vAlign w:val="center"/>
          </w:tcPr>
          <w:p w:rsidR="00F571DE" w:rsidRPr="00F571DE" w:rsidRDefault="00E738CD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 xml:space="preserve">Физические и юридические лица, либо </w:t>
            </w:r>
            <w:r w:rsidRPr="00A41822">
              <w:rPr>
                <w:sz w:val="24"/>
                <w:szCs w:val="24"/>
              </w:rPr>
              <w:lastRenderedPageBreak/>
              <w:t>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571DE" w:rsidRPr="00F571DE" w:rsidTr="00E738CD">
        <w:tc>
          <w:tcPr>
            <w:tcW w:w="614" w:type="dxa"/>
          </w:tcPr>
          <w:p w:rsidR="00F571DE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20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      </w:r>
          </w:p>
        </w:tc>
        <w:tc>
          <w:tcPr>
            <w:tcW w:w="3199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земельным отделом</w:t>
            </w:r>
          </w:p>
        </w:tc>
        <w:tc>
          <w:tcPr>
            <w:tcW w:w="2757" w:type="dxa"/>
            <w:vAlign w:val="center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571DE" w:rsidRPr="00F571DE" w:rsidTr="00E738CD">
        <w:tc>
          <w:tcPr>
            <w:tcW w:w="614" w:type="dxa"/>
          </w:tcPr>
          <w:p w:rsidR="00F571DE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20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3199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архитектуры и строительства</w:t>
            </w:r>
          </w:p>
        </w:tc>
        <w:tc>
          <w:tcPr>
            <w:tcW w:w="2757" w:type="dxa"/>
            <w:vAlign w:val="center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571DE" w:rsidRPr="00F571DE" w:rsidTr="00F62EC8">
        <w:trPr>
          <w:trHeight w:val="4196"/>
        </w:trPr>
        <w:tc>
          <w:tcPr>
            <w:tcW w:w="614" w:type="dxa"/>
          </w:tcPr>
          <w:p w:rsidR="00F571DE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0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bCs/>
                <w:sz w:val="24"/>
                <w:szCs w:val="24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      </w:r>
          </w:p>
        </w:tc>
        <w:tc>
          <w:tcPr>
            <w:tcW w:w="3199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земельным отделом</w:t>
            </w:r>
          </w:p>
        </w:tc>
        <w:tc>
          <w:tcPr>
            <w:tcW w:w="2757" w:type="dxa"/>
            <w:vAlign w:val="center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571DE" w:rsidRPr="00F571DE" w:rsidTr="00E738CD">
        <w:tc>
          <w:tcPr>
            <w:tcW w:w="614" w:type="dxa"/>
          </w:tcPr>
          <w:p w:rsidR="00F571DE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20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Присвоение адресов местонахождения объектам недвижимости</w:t>
            </w:r>
          </w:p>
        </w:tc>
        <w:tc>
          <w:tcPr>
            <w:tcW w:w="3199" w:type="dxa"/>
            <w:vAlign w:val="center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архитектуры и строительства</w:t>
            </w:r>
          </w:p>
        </w:tc>
        <w:tc>
          <w:tcPr>
            <w:tcW w:w="2757" w:type="dxa"/>
            <w:vAlign w:val="center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571DE" w:rsidRPr="00F571DE" w:rsidTr="00E738CD">
        <w:tc>
          <w:tcPr>
            <w:tcW w:w="614" w:type="dxa"/>
          </w:tcPr>
          <w:p w:rsidR="00F571DE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20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Приватизация жилых помещений</w:t>
            </w:r>
          </w:p>
        </w:tc>
        <w:tc>
          <w:tcPr>
            <w:tcW w:w="3199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по управлению муниципальным имуществом</w:t>
            </w:r>
          </w:p>
        </w:tc>
        <w:tc>
          <w:tcPr>
            <w:tcW w:w="2757" w:type="dxa"/>
            <w:vAlign w:val="center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571DE" w:rsidRPr="00F571DE" w:rsidTr="00E738CD">
        <w:tc>
          <w:tcPr>
            <w:tcW w:w="614" w:type="dxa"/>
          </w:tcPr>
          <w:p w:rsidR="00F571DE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20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199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Главный специалист (по жилищным вопросам) отдела жилищно-коммунального хозяйства</w:t>
            </w:r>
          </w:p>
        </w:tc>
        <w:tc>
          <w:tcPr>
            <w:tcW w:w="2757" w:type="dxa"/>
            <w:vAlign w:val="center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571DE" w:rsidRPr="00F571DE" w:rsidTr="00E738CD">
        <w:tc>
          <w:tcPr>
            <w:tcW w:w="614" w:type="dxa"/>
          </w:tcPr>
          <w:p w:rsidR="00F571DE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20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99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земельным отделом</w:t>
            </w:r>
          </w:p>
        </w:tc>
        <w:tc>
          <w:tcPr>
            <w:tcW w:w="2757" w:type="dxa"/>
            <w:vAlign w:val="center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571DE" w:rsidRPr="00F571DE" w:rsidTr="00E738CD">
        <w:tc>
          <w:tcPr>
            <w:tcW w:w="614" w:type="dxa"/>
          </w:tcPr>
          <w:p w:rsidR="00F571DE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20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Признание жилых помещений пригодными (непригодными) для проживания граждан, а также многоквартирных домов аварийными и подлежащих сносу или реконструкции</w:t>
            </w:r>
            <w:r w:rsidR="00F571DE" w:rsidRPr="00F571DE">
              <w:rPr>
                <w:sz w:val="24"/>
                <w:szCs w:val="24"/>
              </w:rPr>
              <w:t>)</w:t>
            </w:r>
          </w:p>
        </w:tc>
        <w:tc>
          <w:tcPr>
            <w:tcW w:w="3199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жилищно-коммунального хозяйства</w:t>
            </w:r>
          </w:p>
        </w:tc>
        <w:tc>
          <w:tcPr>
            <w:tcW w:w="2757" w:type="dxa"/>
            <w:vAlign w:val="center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571DE" w:rsidRPr="00F571DE" w:rsidTr="00E738CD">
        <w:tc>
          <w:tcPr>
            <w:tcW w:w="614" w:type="dxa"/>
          </w:tcPr>
          <w:p w:rsidR="00F571DE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20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99" w:type="dxa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 xml:space="preserve">Заведующий отделом архитектуры и </w:t>
            </w:r>
            <w:proofErr w:type="spellStart"/>
            <w:r w:rsidRPr="00A41822">
              <w:rPr>
                <w:sz w:val="24"/>
                <w:szCs w:val="24"/>
              </w:rPr>
              <w:t>строительст</w:t>
            </w:r>
            <w:proofErr w:type="spellEnd"/>
          </w:p>
        </w:tc>
        <w:tc>
          <w:tcPr>
            <w:tcW w:w="2757" w:type="dxa"/>
            <w:vAlign w:val="center"/>
          </w:tcPr>
          <w:p w:rsidR="00F571DE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62EC8" w:rsidRPr="00F571DE" w:rsidTr="00DF5795">
        <w:tc>
          <w:tcPr>
            <w:tcW w:w="614" w:type="dxa"/>
          </w:tcPr>
          <w:p w:rsidR="00F62EC8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20" w:type="dxa"/>
          </w:tcPr>
          <w:p w:rsidR="00F62EC8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99" w:type="dxa"/>
            <w:vAlign w:val="center"/>
          </w:tcPr>
          <w:p w:rsidR="00F62EC8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по управлению муниципальным имуществом</w:t>
            </w:r>
          </w:p>
        </w:tc>
        <w:tc>
          <w:tcPr>
            <w:tcW w:w="2757" w:type="dxa"/>
          </w:tcPr>
          <w:p w:rsidR="00F62EC8" w:rsidRPr="00A41822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62EC8" w:rsidRPr="00F571DE" w:rsidTr="00DF5795">
        <w:tc>
          <w:tcPr>
            <w:tcW w:w="614" w:type="dxa"/>
          </w:tcPr>
          <w:p w:rsidR="00F62EC8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20" w:type="dxa"/>
          </w:tcPr>
          <w:p w:rsidR="00F62EC8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и размера платы за них</w:t>
            </w:r>
          </w:p>
        </w:tc>
        <w:tc>
          <w:tcPr>
            <w:tcW w:w="3199" w:type="dxa"/>
          </w:tcPr>
          <w:p w:rsidR="00F62EC8" w:rsidRPr="00F571DE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жилищно-коммунального хозяйства</w:t>
            </w:r>
          </w:p>
        </w:tc>
        <w:tc>
          <w:tcPr>
            <w:tcW w:w="2757" w:type="dxa"/>
          </w:tcPr>
          <w:p w:rsidR="00F62EC8" w:rsidRPr="00A41822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62EC8" w:rsidRPr="00F571DE" w:rsidTr="00DF5795">
        <w:tc>
          <w:tcPr>
            <w:tcW w:w="614" w:type="dxa"/>
          </w:tcPr>
          <w:p w:rsidR="00F62EC8" w:rsidRPr="00F571DE" w:rsidRDefault="00F62EC8" w:rsidP="00565B5C">
            <w:pPr>
              <w:jc w:val="center"/>
              <w:rPr>
                <w:sz w:val="24"/>
                <w:szCs w:val="24"/>
              </w:rPr>
            </w:pPr>
            <w:r w:rsidRPr="00F571DE">
              <w:rPr>
                <w:sz w:val="24"/>
                <w:szCs w:val="24"/>
              </w:rPr>
              <w:lastRenderedPageBreak/>
              <w:t>1</w:t>
            </w:r>
            <w:r w:rsidR="00565B5C">
              <w:rPr>
                <w:sz w:val="24"/>
                <w:szCs w:val="24"/>
              </w:rPr>
              <w:t>6</w:t>
            </w:r>
          </w:p>
        </w:tc>
        <w:tc>
          <w:tcPr>
            <w:tcW w:w="3920" w:type="dxa"/>
          </w:tcPr>
          <w:p w:rsidR="00F62EC8" w:rsidRPr="00F571DE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Помощь в организации и сопровождение деятельности ТСЖ, оказание методической помощи</w:t>
            </w:r>
          </w:p>
        </w:tc>
        <w:tc>
          <w:tcPr>
            <w:tcW w:w="3199" w:type="dxa"/>
            <w:vAlign w:val="center"/>
          </w:tcPr>
          <w:p w:rsidR="00F62EC8" w:rsidRPr="00F571DE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жилищно-коммунального хозяйства</w:t>
            </w:r>
          </w:p>
        </w:tc>
        <w:tc>
          <w:tcPr>
            <w:tcW w:w="2757" w:type="dxa"/>
          </w:tcPr>
          <w:p w:rsidR="00F62EC8" w:rsidRPr="00A41822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62EC8" w:rsidRPr="00F571DE" w:rsidTr="00DF5795">
        <w:tc>
          <w:tcPr>
            <w:tcW w:w="614" w:type="dxa"/>
          </w:tcPr>
          <w:p w:rsidR="00F62EC8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20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Предоставление доступа к справочно-поисковому аппарату библиотек,</w:t>
            </w:r>
          </w:p>
          <w:p w:rsidR="00F62EC8" w:rsidRPr="00F571DE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базам данных</w:t>
            </w:r>
          </w:p>
        </w:tc>
        <w:tc>
          <w:tcPr>
            <w:tcW w:w="3199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Директор</w:t>
            </w:r>
          </w:p>
          <w:p w:rsidR="00F62EC8" w:rsidRPr="00F571DE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МБУК «ЦБС»</w:t>
            </w:r>
          </w:p>
        </w:tc>
        <w:tc>
          <w:tcPr>
            <w:tcW w:w="2757" w:type="dxa"/>
          </w:tcPr>
          <w:p w:rsidR="00F62EC8" w:rsidRPr="00A41822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62EC8" w:rsidRPr="00F571DE" w:rsidTr="00DF5795">
        <w:tc>
          <w:tcPr>
            <w:tcW w:w="614" w:type="dxa"/>
          </w:tcPr>
          <w:p w:rsidR="00F62EC8" w:rsidRPr="00F571DE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20" w:type="dxa"/>
          </w:tcPr>
          <w:p w:rsidR="00F62EC8" w:rsidRPr="00F571DE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Переселение граждан из ветхого и аварийного жилищного фонда в соответствии с программами МО город Струнино</w:t>
            </w:r>
          </w:p>
        </w:tc>
        <w:tc>
          <w:tcPr>
            <w:tcW w:w="3199" w:type="dxa"/>
          </w:tcPr>
          <w:p w:rsidR="00F62EC8" w:rsidRPr="00F571DE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жилищно-коммунального хозяйства</w:t>
            </w:r>
          </w:p>
        </w:tc>
        <w:tc>
          <w:tcPr>
            <w:tcW w:w="2757" w:type="dxa"/>
          </w:tcPr>
          <w:p w:rsidR="00F62EC8" w:rsidRPr="00A41822" w:rsidRDefault="00F62EC8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4F6F32" w:rsidRPr="00A41822" w:rsidTr="00DF5795">
        <w:tc>
          <w:tcPr>
            <w:tcW w:w="614" w:type="dxa"/>
          </w:tcPr>
          <w:p w:rsidR="004F6F32" w:rsidRPr="00A41822" w:rsidRDefault="00565B5C" w:rsidP="0056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20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Перевод жилого помещения в нежилое и нежилого в жилое</w:t>
            </w:r>
          </w:p>
        </w:tc>
        <w:tc>
          <w:tcPr>
            <w:tcW w:w="3199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архитектуры и строительства</w:t>
            </w:r>
          </w:p>
        </w:tc>
        <w:tc>
          <w:tcPr>
            <w:tcW w:w="2757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4F6F32" w:rsidRPr="00A41822" w:rsidTr="00DF5795">
        <w:tc>
          <w:tcPr>
            <w:tcW w:w="614" w:type="dxa"/>
          </w:tcPr>
          <w:p w:rsidR="004F6F32" w:rsidRPr="00A41822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920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3199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жилищно-коммунального хозяйства</w:t>
            </w:r>
          </w:p>
        </w:tc>
        <w:tc>
          <w:tcPr>
            <w:tcW w:w="2757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4F6F32" w:rsidRPr="00A41822" w:rsidTr="004F6F32">
        <w:trPr>
          <w:trHeight w:val="3891"/>
        </w:trPr>
        <w:tc>
          <w:tcPr>
            <w:tcW w:w="614" w:type="dxa"/>
          </w:tcPr>
          <w:p w:rsidR="004F6F32" w:rsidRPr="00A41822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20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Выдача разрешения на ввод объектов в эксплуатацию</w:t>
            </w:r>
          </w:p>
        </w:tc>
        <w:tc>
          <w:tcPr>
            <w:tcW w:w="3199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архитектуры и строительства</w:t>
            </w:r>
          </w:p>
        </w:tc>
        <w:tc>
          <w:tcPr>
            <w:tcW w:w="2757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4F6F32" w:rsidRPr="00A41822" w:rsidTr="00DF5795">
        <w:tc>
          <w:tcPr>
            <w:tcW w:w="614" w:type="dxa"/>
          </w:tcPr>
          <w:p w:rsidR="004F6F32" w:rsidRPr="00A41822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20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3199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архитектуры и строительства</w:t>
            </w:r>
          </w:p>
        </w:tc>
        <w:tc>
          <w:tcPr>
            <w:tcW w:w="2757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4F6F32" w:rsidRPr="00A41822" w:rsidTr="00DF5795">
        <w:tc>
          <w:tcPr>
            <w:tcW w:w="614" w:type="dxa"/>
          </w:tcPr>
          <w:p w:rsidR="004F6F32" w:rsidRPr="00A41822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20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99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архитектуры и строительства</w:t>
            </w:r>
          </w:p>
        </w:tc>
        <w:tc>
          <w:tcPr>
            <w:tcW w:w="2757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4F6F32" w:rsidRPr="00A41822" w:rsidTr="00DF5795">
        <w:tc>
          <w:tcPr>
            <w:tcW w:w="614" w:type="dxa"/>
          </w:tcPr>
          <w:p w:rsidR="004F6F32" w:rsidRPr="00A41822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920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      </w:r>
          </w:p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3199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архитектуры и строительства</w:t>
            </w:r>
          </w:p>
        </w:tc>
        <w:tc>
          <w:tcPr>
            <w:tcW w:w="2757" w:type="dxa"/>
          </w:tcPr>
          <w:p w:rsidR="004F6F32" w:rsidRPr="00A41822" w:rsidRDefault="004F6F3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4F6F32" w:rsidRPr="00A41822" w:rsidTr="00DF5795">
        <w:tc>
          <w:tcPr>
            <w:tcW w:w="614" w:type="dxa"/>
          </w:tcPr>
          <w:p w:rsidR="004F6F32" w:rsidRPr="00A41822" w:rsidRDefault="00565B5C" w:rsidP="00A4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20" w:type="dxa"/>
          </w:tcPr>
          <w:p w:rsidR="004F6F32" w:rsidRPr="00A41822" w:rsidRDefault="00A4182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Выдача уведомления о соответствии (несоответствии)  указанных в уведомлении о планируемом строительстве  объекта индивидуального жилищного строительства 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3199" w:type="dxa"/>
          </w:tcPr>
          <w:p w:rsidR="004F6F32" w:rsidRPr="00A41822" w:rsidRDefault="00A4182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Заведующий отделом архитектуры и строительства</w:t>
            </w:r>
          </w:p>
        </w:tc>
        <w:tc>
          <w:tcPr>
            <w:tcW w:w="2757" w:type="dxa"/>
          </w:tcPr>
          <w:p w:rsidR="004F6F32" w:rsidRPr="00A41822" w:rsidRDefault="00A41822" w:rsidP="00A41822">
            <w:pPr>
              <w:jc w:val="center"/>
              <w:rPr>
                <w:sz w:val="24"/>
                <w:szCs w:val="24"/>
              </w:rPr>
            </w:pPr>
            <w:r w:rsidRPr="00A41822">
              <w:rPr>
                <w:sz w:val="24"/>
                <w:szCs w:val="24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</w:tbl>
    <w:p w:rsidR="00F571DE" w:rsidRPr="00F571DE" w:rsidRDefault="00F571DE" w:rsidP="00A4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DE" w:rsidRPr="00F571DE" w:rsidRDefault="00F571DE" w:rsidP="00A4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571DE" w:rsidRPr="00F571DE" w:rsidRDefault="00F571DE" w:rsidP="00A418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Заявитель, помимо документов, указанных в настоящем перечне, самостоятельно представляет документы, имеющиеся в распоряжении заявителя и полученные им в результате ранее оказанных ему государственных и муниципальных услуг (например, паспорт, свидетельство о рождении, свидетельство о постановке на налоговый учет и т.п.).</w:t>
      </w:r>
    </w:p>
    <w:p w:rsidR="00F571DE" w:rsidRPr="00F571DE" w:rsidRDefault="00F571DE" w:rsidP="00A418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если нормативными правовыми актами Российской Федерации, Владимирской области, муниципальными правовыми актами предусмотрена обязанность заявителя предоставить копию документа, копия предоставляется заявителем самостоятельно, за счет собственных средств.</w:t>
      </w:r>
    </w:p>
    <w:p w:rsidR="00F571DE" w:rsidRPr="00F571DE" w:rsidRDefault="00F571DE" w:rsidP="00A4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822" w:rsidRDefault="00A41822" w:rsidP="00A4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C" w:rsidRDefault="00565B5C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DE" w:rsidRPr="00F571DE" w:rsidRDefault="00F571DE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решению</w:t>
      </w:r>
    </w:p>
    <w:p w:rsidR="00F571DE" w:rsidRPr="00F571DE" w:rsidRDefault="00F571DE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F571DE" w:rsidRPr="00F571DE" w:rsidRDefault="00A41822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Струнино</w:t>
      </w:r>
    </w:p>
    <w:p w:rsidR="00F571DE" w:rsidRPr="00F571DE" w:rsidRDefault="00F571DE" w:rsidP="00A41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41822" w:rsidRPr="00A4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28.05.2020     </w:t>
      </w: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F571DE" w:rsidRPr="00F571DE" w:rsidRDefault="00F571DE" w:rsidP="00A4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DE" w:rsidRPr="00F571DE" w:rsidRDefault="00F571DE" w:rsidP="00A4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DE" w:rsidRPr="00F571DE" w:rsidRDefault="00F571DE" w:rsidP="00A4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DE" w:rsidRPr="00F571DE" w:rsidRDefault="00F571DE" w:rsidP="00A4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DE" w:rsidRPr="00F571DE" w:rsidRDefault="00F571DE" w:rsidP="00A4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571DE" w:rsidRPr="00F571DE" w:rsidRDefault="00F571DE" w:rsidP="00A4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размера платы за оказание услуг,</w:t>
      </w:r>
    </w:p>
    <w:p w:rsidR="00F571DE" w:rsidRPr="00F571DE" w:rsidRDefault="00F571DE" w:rsidP="00A4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которые являются необходимыми и обязательными для предоставления</w:t>
      </w:r>
    </w:p>
    <w:p w:rsidR="00F571DE" w:rsidRPr="00F571DE" w:rsidRDefault="00F571DE" w:rsidP="00A418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администрацией </w:t>
      </w:r>
      <w:r w:rsidR="00A41822" w:rsidRPr="00A41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Струнино</w:t>
      </w:r>
      <w:r w:rsidRPr="00F57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муниципальных услуг и предоставляются организациями, участвующими в предоставлении муниципальных услуг</w:t>
      </w:r>
    </w:p>
    <w:p w:rsidR="00F571DE" w:rsidRPr="00F571DE" w:rsidRDefault="00F571DE" w:rsidP="00A418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1DE" w:rsidRPr="00F571DE" w:rsidRDefault="00F571DE" w:rsidP="00A41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5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устанавливает правила определения размера платы за предоставление услуг, которые являются необходимыми и обязательными для предоставления администрацией Александровского района муниципальных услуг.</w:t>
      </w:r>
    </w:p>
    <w:p w:rsidR="00F571DE" w:rsidRPr="00F571DE" w:rsidRDefault="00F571DE" w:rsidP="00A41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Порядок распространяется на необходимые и обязательные услуги, предоставляемые </w:t>
      </w: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учреждениями и муниципальными предприятиями, находящимися в ведении администрации Александровского района.</w:t>
      </w:r>
    </w:p>
    <w:p w:rsidR="00F571DE" w:rsidRPr="00F571DE" w:rsidRDefault="00F571DE" w:rsidP="00A41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платы за необходимые и обязательные услуги формируется в соответствии с нормативными правовыми актами Российской Федерации, Владимирской области, отраслевыми методиками на основе расчета экономически обоснованных затрат материальных и трудовых ресурсов.</w:t>
      </w:r>
    </w:p>
    <w:p w:rsidR="00F571DE" w:rsidRPr="00F571DE" w:rsidRDefault="00F571DE" w:rsidP="00A41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отсутствия отраслевых методик органами и структурными подразделениями администрации района разрабатываются методики определения размера платы за необходимые и обязательные услуги, предоставляемые муниципальными учреждениями и муниципальными предприятиями, находящимися в ведении органов и структурных подразделений администрации района.</w:t>
      </w:r>
    </w:p>
    <w:p w:rsidR="00F571DE" w:rsidRPr="00F571DE" w:rsidRDefault="00F571DE" w:rsidP="00A41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Методика определения размера платы за необходимые и обязательные услуги должна содержать:</w:t>
      </w:r>
    </w:p>
    <w:p w:rsidR="00F571DE" w:rsidRPr="00F571DE" w:rsidRDefault="00F571DE" w:rsidP="00A4182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расчетно-нормативных затрат на предоставление необходимых и обязательных услуг;</w:t>
      </w:r>
    </w:p>
    <w:p w:rsidR="00F571DE" w:rsidRPr="00F571DE" w:rsidRDefault="00F571DE" w:rsidP="00A418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определения размера платы за предоставление необходимых и обязательных услуг;</w:t>
      </w:r>
    </w:p>
    <w:p w:rsidR="00F571DE" w:rsidRPr="00F571DE" w:rsidRDefault="00F571DE" w:rsidP="00A418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пересмотра платы за предоставление необходимых и обязательных услуг.</w:t>
      </w:r>
    </w:p>
    <w:p w:rsidR="00F571DE" w:rsidRPr="00F571DE" w:rsidRDefault="00F571DE" w:rsidP="00A418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разработанной методики органы и структурные подразделения администрации района рассчитывают предельный размер платы за предоставление необходимых и обязательных услуг.</w:t>
      </w:r>
    </w:p>
    <w:p w:rsidR="00F571DE" w:rsidRPr="00F571DE" w:rsidRDefault="00F571DE" w:rsidP="00A418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Проекты методик определения размера платы за предоставление необходимых и обязательных услуг, предельных размеров платы за предоставление необходимых и обязательных услуг (далее – проекты методик, предельных размеров платы), </w:t>
      </w:r>
      <w:r w:rsidRPr="00F5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информация о сроках и порядках направления предложений по проектам методик, предельных размеров платы размещается </w:t>
      </w: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Александровского района.</w:t>
      </w:r>
    </w:p>
    <w:p w:rsidR="00F571DE" w:rsidRPr="00F571DE" w:rsidRDefault="00F571DE" w:rsidP="00A418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 учетом результатов поступивших предложений методики определения размера платы за необходимые и обязательные услуги, а также предельные размеры платы за предоставление необходимых и обязательных услуг дорабатываются и утверждаются постановлением администрации </w:t>
      </w:r>
      <w:r w:rsidR="00A41822" w:rsidRPr="00A41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Струнино</w:t>
      </w: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1DE" w:rsidRPr="00F571DE" w:rsidRDefault="00F571DE" w:rsidP="00A41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платы осуществляется на основании расчетно-нормативных затрат на оказание необходимых и обязательных услуг муниципальным предприятием или учреждением самостоятельно и направляется для рассмотрения в администрацию </w:t>
      </w:r>
      <w:r w:rsidR="00A41822" w:rsidRPr="00A41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Струнино</w:t>
      </w: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1DE" w:rsidRPr="00F571DE" w:rsidRDefault="00F571DE" w:rsidP="00A418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Размер платы </w:t>
      </w: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необходимых и обязательных услуг</w:t>
      </w:r>
      <w:r w:rsidRPr="00F5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предельный размер платы за предоставление необходимых и обязательных услуг.</w:t>
      </w:r>
    </w:p>
    <w:p w:rsidR="00F571DE" w:rsidRPr="00F571DE" w:rsidRDefault="00F571DE" w:rsidP="00A418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Отдел </w:t>
      </w:r>
      <w:r w:rsidR="00A41822" w:rsidRPr="00A41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 и отчетности администрации города Струнино</w:t>
      </w:r>
      <w:r w:rsidRPr="00F5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проверку предоставленных муниципальным предприятием или учреждением расчетов размера платы и разрабатывает проект постановления об утверждении размера платы за оказание услуг с указанием сроков, на которые устанавливается размер платы.</w:t>
      </w:r>
    </w:p>
    <w:p w:rsidR="00F571DE" w:rsidRPr="00F571DE" w:rsidRDefault="00F571DE" w:rsidP="00A4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DE" w:rsidRPr="00F571DE" w:rsidRDefault="00F571DE" w:rsidP="00A4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DE" w:rsidRP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DE" w:rsidRP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DE" w:rsidRP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DE" w:rsidRP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DE" w:rsidRPr="00F571DE" w:rsidRDefault="00F571DE" w:rsidP="00F5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DE" w:rsidRPr="00F571DE" w:rsidRDefault="00F571DE" w:rsidP="00F57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1DE" w:rsidRPr="00F571DE" w:rsidRDefault="00F571DE" w:rsidP="00F57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71DE" w:rsidRPr="00F571DE" w:rsidRDefault="00F571DE">
      <w:pPr>
        <w:rPr>
          <w:rFonts w:ascii="Times New Roman" w:hAnsi="Times New Roman" w:cs="Times New Roman"/>
          <w:sz w:val="28"/>
          <w:szCs w:val="28"/>
        </w:rPr>
      </w:pPr>
    </w:p>
    <w:sectPr w:rsidR="00F571DE" w:rsidRPr="00F571DE" w:rsidSect="00565B5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DE"/>
    <w:rsid w:val="004F6F32"/>
    <w:rsid w:val="00565B5C"/>
    <w:rsid w:val="00654ABB"/>
    <w:rsid w:val="00A41822"/>
    <w:rsid w:val="00A805C7"/>
    <w:rsid w:val="00CB4674"/>
    <w:rsid w:val="00DD2B46"/>
    <w:rsid w:val="00E738CD"/>
    <w:rsid w:val="00EE10E4"/>
    <w:rsid w:val="00F571DE"/>
    <w:rsid w:val="00F6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8545"/>
  <w15:chartTrackingRefBased/>
  <w15:docId w15:val="{7ECDBC84-321B-475C-8567-726A64A5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cp:lastPrinted>2020-05-28T12:18:00Z</cp:lastPrinted>
  <dcterms:created xsi:type="dcterms:W3CDTF">2020-05-28T12:15:00Z</dcterms:created>
  <dcterms:modified xsi:type="dcterms:W3CDTF">2020-05-28T12:18:00Z</dcterms:modified>
</cp:coreProperties>
</file>